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C7F015E" w:rsidR="00851EBF" w:rsidRDefault="00F46E3D" w:rsidP="00BD07A5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5E8E" w:rsidRPr="005F5E8E">
        <w:rPr>
          <w:rFonts w:ascii="Times New Roman" w:hAnsi="Times New Roman" w:cs="Times New Roman"/>
          <w:b/>
          <w:sz w:val="24"/>
          <w:szCs w:val="24"/>
        </w:rPr>
        <w:t>MARIA ELIANE COSTA BARROS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41A9DB3" w:rsidR="00155A9B" w:rsidRDefault="00155A9B" w:rsidP="00BD07A5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5F5E8E" w:rsidRPr="005F5E8E">
        <w:rPr>
          <w:rFonts w:ascii="Times New Roman" w:hAnsi="Times New Roman" w:cs="Times New Roman"/>
          <w:b/>
          <w:sz w:val="24"/>
          <w:szCs w:val="24"/>
        </w:rPr>
        <w:t>Maria Eliane Costa Barros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5A403D64" w14:textId="0ED7812C" w:rsidR="00EF3D59" w:rsidRPr="00EF3D59" w:rsidRDefault="00EF3D59" w:rsidP="00EF3D59">
      <w:pPr>
        <w:spacing w:before="100" w:beforeAutospacing="1" w:after="100" w:afterAutospacing="1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F3D59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deixar de enaltecer,</w:t>
      </w:r>
      <w:r w:rsidR="00BD07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homenagear e parabenizar a Advogada</w:t>
      </w:r>
      <w:r w:rsidRPr="00EF3D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Maria Eliane Costa Barros, em reconhecimento aos relevantes serviços prestados à sociedade, bem como por sua destacada atuação como Presidente da Comissão Especial de Direito Previdenciário Militar.</w:t>
      </w:r>
    </w:p>
    <w:p w14:paraId="6D7FFC2B" w14:textId="77777777" w:rsidR="00EF3D59" w:rsidRPr="00EF3D59" w:rsidRDefault="00EF3D59" w:rsidP="00EF3D59">
      <w:pPr>
        <w:spacing w:before="100" w:beforeAutospacing="1" w:after="100" w:afterAutospacing="1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F3D59">
        <w:rPr>
          <w:rFonts w:ascii="Times New Roman" w:eastAsia="Times New Roman" w:hAnsi="Times New Roman" w:cs="Times New Roman"/>
          <w:sz w:val="24"/>
          <w:szCs w:val="24"/>
          <w:lang w:eastAsia="pt-BR"/>
        </w:rPr>
        <w:t>Admiramos profundamente seu comprometimento, dedicação e excelência na condução dos trabalhos da referida Comissão, que desempenha papel fundamental na promoção do estudo, aperfeiçoamento e defesa dos direitos previdenciários dos militares, contribuindo para o fortalecimento da segurança jurídica e para a efetivação dos direitos e garantias dessa importante categoria profissional.</w:t>
      </w:r>
    </w:p>
    <w:p w14:paraId="61F9EB77" w14:textId="77777777" w:rsidR="00EF3D59" w:rsidRPr="00EF3D59" w:rsidRDefault="00EF3D59" w:rsidP="00EF3D59">
      <w:pPr>
        <w:spacing w:before="100" w:beforeAutospacing="1" w:after="100" w:afterAutospacing="1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F3D59">
        <w:rPr>
          <w:rFonts w:ascii="Times New Roman" w:eastAsia="Times New Roman" w:hAnsi="Times New Roman" w:cs="Times New Roman"/>
          <w:sz w:val="24"/>
          <w:szCs w:val="24"/>
          <w:lang w:eastAsia="pt-BR"/>
        </w:rPr>
        <w:t>Somos gratos por sua atuação incansável na promoção de debates, estudos, eventos e iniciativas voltadas ao aprimoramento do Direito Previdenciário Militar, bem como pelo apoio e orientação prestados aos profissionais da área e aos beneficiários do sistema previdenciário militar.</w:t>
      </w:r>
    </w:p>
    <w:p w14:paraId="5033C876" w14:textId="589025DD" w:rsidR="00C7311E" w:rsidRDefault="00EF3D59" w:rsidP="00EF3D59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F3D59">
        <w:rPr>
          <w:rFonts w:ascii="Times New Roman" w:hAnsi="Times New Roman" w:cs="Times New Roman"/>
          <w:sz w:val="24"/>
          <w:szCs w:val="24"/>
        </w:rP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90C36C0" w14:textId="0AA3FD3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B46DF">
        <w:rPr>
          <w:rFonts w:ascii="Times New Roman" w:hAnsi="Times New Roman" w:cs="Times New Roman"/>
          <w:sz w:val="24"/>
          <w:szCs w:val="24"/>
        </w:rPr>
        <w:t>18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BC6DE6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46DF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75A87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5E8E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493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C6DE6"/>
    <w:rsid w:val="00BD0262"/>
    <w:rsid w:val="00BD07A5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A5DBC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64B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3D59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  <w:style w:type="paragraph" w:customStyle="1" w:styleId="isselectedend">
    <w:name w:val="isselectedend"/>
    <w:basedOn w:val="Normal"/>
    <w:rsid w:val="00EF3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73B4F-6874-4168-B37C-473CED03A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2026-06-17T19:17:00Z</cp:lastPrinted>
  <dcterms:created xsi:type="dcterms:W3CDTF">2026-06-18T22:17:00Z</dcterms:created>
  <dcterms:modified xsi:type="dcterms:W3CDTF">2026-06-18T22:17:00Z</dcterms:modified>
</cp:coreProperties>
</file>