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1E5740">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1E5740">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1E5740">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1E5740">
        <w:rPr>
          <w:rFonts w:ascii="Tahoma" w:eastAsia="Tahoma" w:hAnsi="Tahoma" w:cs="Tahoma"/>
          <w:b/>
          <w:bCs/>
        </w:rPr>
        <w:t>Vinicius Azulai Mendes</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5033152-3</w:t>
      </w:r>
      <w:r>
        <w:rPr>
          <w:rFonts w:ascii="Tahoma" w:eastAsia="Tahoma" w:hAnsi="Tahoma" w:cs="Tahoma"/>
        </w:rPr>
        <w:t>.</w:t>
      </w:r>
    </w:p>
    <w:p w:rsidR="002B59ED" w:rsidRDefault="001E5740">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1E5740">
        <w:rPr>
          <w:rFonts w:ascii="Tahoma" w:eastAsia="Tahoma" w:hAnsi="Tahoma" w:cs="Tahoma"/>
          <w:b/>
          <w:bCs/>
        </w:rPr>
        <w:t>Vinicius Azulai Mendes</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5033152-3</w:t>
      </w:r>
      <w:r>
        <w:rPr>
          <w:rFonts w:ascii="Tahoma" w:eastAsia="Tahoma" w:hAnsi="Tahoma" w:cs="Tahoma"/>
        </w:rPr>
        <w:t>.</w:t>
      </w:r>
    </w:p>
    <w:p w:rsidR="002B59ED" w:rsidRDefault="001E5740">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1E5740">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1E5740">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1E5740">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Pr="001E5740">
        <w:rPr>
          <w:rFonts w:ascii="Tahoma" w:eastAsia="Tahoma" w:hAnsi="Tahoma" w:cs="Tahoma"/>
          <w:b/>
          <w:sz w:val="20"/>
          <w:szCs w:val="20"/>
        </w:rPr>
        <w:t>Vinicius Azulai Mendes</w:t>
      </w:r>
      <w:bookmarkStart w:id="0" w:name="_GoBack"/>
      <w:bookmarkEnd w:id="0"/>
      <w:r w:rsidR="00D705B9" w:rsidRPr="00D705B9">
        <w:rPr>
          <w:rFonts w:ascii="Tahoma" w:eastAsia="Tahoma" w:hAnsi="Tahoma" w:cs="Tahoma"/>
          <w:b/>
          <w:sz w:val="20"/>
          <w:szCs w:val="20"/>
        </w:rPr>
        <w:t>, Oficial de Polícia Civil da 76º DP</w:t>
      </w:r>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1E5740">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1E5740">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1E5740">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5740">
      <w:pPr>
        <w:spacing w:line="240" w:lineRule="auto"/>
      </w:pPr>
      <w:r>
        <w:separator/>
      </w:r>
    </w:p>
  </w:endnote>
  <w:endnote w:type="continuationSeparator" w:id="0">
    <w:p w:rsidR="00000000" w:rsidRDefault="001E5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75C0429-514C-4D48-B834-DF86D2AE7B68}"/>
  </w:font>
  <w:font w:name="Calibri">
    <w:panose1 w:val="020F0502020204030204"/>
    <w:charset w:val="00"/>
    <w:family w:val="swiss"/>
    <w:pitch w:val="variable"/>
    <w:sig w:usb0="E4002EFF" w:usb1="C200247B" w:usb2="00000009" w:usb3="00000000" w:csb0="000001FF" w:csb1="00000000"/>
    <w:embedRegular r:id="rId2" w:fontKey="{812A743F-60E7-4846-BCC9-9B8E1F705BC9}"/>
    <w:embedBold r:id="rId3" w:fontKey="{397E4A32-1896-4BE5-AE1B-B541FFBBCDD1}"/>
  </w:font>
  <w:font w:name="Tahoma">
    <w:panose1 w:val="020B0604030504040204"/>
    <w:charset w:val="00"/>
    <w:family w:val="swiss"/>
    <w:pitch w:val="variable"/>
    <w:sig w:usb0="E1002EFF" w:usb1="C000605B" w:usb2="00000029" w:usb3="00000000" w:csb0="000101FF" w:csb1="00000000"/>
    <w:embedRegular r:id="rId4" w:fontKey="{4C4F6C7C-B17E-4FF9-8199-45826D0AD06A}"/>
    <w:embedBold r:id="rId5" w:fontKey="{9A9A214B-8CB5-45A5-A6BA-7A36E838C746}"/>
  </w:font>
  <w:font w:name="Cambria">
    <w:panose1 w:val="02040503050406030204"/>
    <w:charset w:val="00"/>
    <w:family w:val="roman"/>
    <w:pitch w:val="variable"/>
    <w:sig w:usb0="E00006FF" w:usb1="420024FF" w:usb2="02000000" w:usb3="00000000" w:csb0="0000019F" w:csb1="00000000"/>
    <w:embedRegular r:id="rId6" w:fontKey="{93E52EE7-E5F5-444E-8731-8CCEB795198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5740">
      <w:pPr>
        <w:spacing w:line="240" w:lineRule="auto"/>
      </w:pPr>
      <w:r>
        <w:separator/>
      </w:r>
    </w:p>
  </w:footnote>
  <w:footnote w:type="continuationSeparator" w:id="0">
    <w:p w:rsidR="00000000" w:rsidRDefault="001E574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1E5740">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746AD4"/>
    <w:rsid w:val="00751B90"/>
    <w:rsid w:val="009C7C89"/>
    <w:rsid w:val="00D705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1548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2026-06-15T15:02:00Z</cp:lastPrinted>
  <dcterms:created xsi:type="dcterms:W3CDTF">2026-06-15T15:03:00Z</dcterms:created>
  <dcterms:modified xsi:type="dcterms:W3CDTF">2026-06-15T15:03:00Z</dcterms:modified>
</cp:coreProperties>
</file>