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MOÇÃO Nº         /2026</w:t>
      </w:r>
    </w:p>
    <w:p w:rsidR="00000000" w:rsidDel="00000000" w:rsidP="00000000" w:rsidRDefault="00000000" w:rsidRPr="00000000" w14:paraId="00000002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969" w:firstLine="0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Envia Moção de Aplausos à Enfermeira Camilly Cardoso da Silva de Assis, em reconhecimento à sua dedicação e excelência profissional na área da saúde, celebrando sua contribuição por ocasião da 9ª Semana Municipal de Enfermagem Professora Rosalda Paim.</w:t>
      </w:r>
    </w:p>
    <w:p w:rsidR="00000000" w:rsidDel="00000000" w:rsidP="00000000" w:rsidRDefault="00000000" w:rsidRPr="00000000" w14:paraId="00000004">
      <w:pPr>
        <w:shd w:fill="ffffff" w:val="clear"/>
        <w:spacing w:befor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Requeiro à Mesa Diretora, na forma regimental, que a Câmara Municipal de Niterói, no exercício de suas atribuições e prerrogativas, envie Moção de Aplausos à Enfermeira Camilly Cardoso da Silva de Assis, em reconhecimento ao seu compromisso com o cuidado humano e à sua relevante atuação na Policlínica Malu Sampaio, fortalecendo o sistema de saúde do nosso município.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40"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presente homenagem integra as celebrações da 9ª Semana Municipal de Enfermagem Professora Rosalda Paim, data que destaca a importância vital dos profissionais de enfermagem para a sociedade.</w:t>
      </w:r>
    </w:p>
    <w:p w:rsidR="00000000" w:rsidDel="00000000" w:rsidP="00000000" w:rsidRDefault="00000000" w:rsidRPr="00000000" w14:paraId="00000008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Camilly Cardoso da Silva de Assis atua como Enfermeira na Policlínica Malu Sampaio,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:rsidR="00000000" w:rsidDel="00000000" w:rsidP="00000000" w:rsidRDefault="00000000" w:rsidRPr="00000000" w14:paraId="00000009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sua dedicação exemplar e pelo impacto positivo de seu trabalho na rede pública municipal, esta Casa Legislativa expressa seu reconhecimento e aplauso.</w:t>
      </w:r>
    </w:p>
    <w:p w:rsidR="00000000" w:rsidDel="00000000" w:rsidP="00000000" w:rsidRDefault="00000000" w:rsidRPr="00000000" w14:paraId="0000000A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ffffff" w:val="clear"/>
        <w:spacing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ffffff" w:val="clear"/>
        <w:spacing w:line="276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ffffff" w:val="clear"/>
        <w:spacing w:line="276" w:lineRule="auto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Plenário Brígido Tinoco, 20 de maio de 2026</w:t>
      </w:r>
    </w:p>
    <w:p w:rsidR="00000000" w:rsidDel="00000000" w:rsidP="00000000" w:rsidRDefault="00000000" w:rsidRPr="00000000" w14:paraId="0000000F">
      <w:pPr>
        <w:shd w:fill="ffffff" w:val="clear"/>
        <w:spacing w:line="276" w:lineRule="auto"/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ffffff" w:val="clear"/>
        <w:spacing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  <w:font w:name="Oi">
    <w:embedRegular w:fontKey="{00000000-0000-0000-0000-000000000000}" r:id="rId3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b w:val="1"/>
        <w:bCs w:val="1"/>
      </w:rPr>
    </w:pPr>
    <w:r w:rsidDel="00000000" w:rsidR="00000000" w:rsidRPr="00000000">
      <w:rPr>
        <w:rtl w:val="0"/>
      </w:rPr>
    </w:r>
  </w:p>
  <w:tbl>
    <w:tblPr>
      <w:tblStyle w:val="Table1"/>
      <w:tblW w:w="9274.0" w:type="dxa"/>
      <w:jc w:val="left"/>
      <w:tblInd w:w="2.0" w:type="dxa"/>
      <w:tblLayout w:type="fixed"/>
      <w:tblLook w:val="0000"/>
    </w:tblPr>
    <w:tblGrid>
      <w:gridCol w:w="1739"/>
      <w:gridCol w:w="7535"/>
      <w:tblGridChange w:id="0">
        <w:tblGrid>
          <w:gridCol w:w="1739"/>
          <w:gridCol w:w="7535"/>
        </w:tblGrid>
      </w:tblGridChange>
    </w:tblGrid>
    <w:tr>
      <w:trPr>
        <w:cantSplit w:val="0"/>
        <w:trHeight w:val="1760" w:hRule="atLeast"/>
        <w:tblHeader w:val="0"/>
      </w:trPr>
      <w:tc>
        <w:tcPr/>
        <w:p w:rsidR="00000000" w:rsidDel="00000000" w:rsidP="00000000" w:rsidRDefault="00000000" w:rsidRPr="00000000" w14:paraId="00000012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3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Tahoma" w:cs="Tahoma" w:eastAsia="Tahoma" w:hAnsi="Tahoma"/>
              <w:color w:val="000000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-396873</wp:posOffset>
                </wp:positionH>
                <wp:positionV relativeFrom="paragraph">
                  <wp:posOffset>-9523</wp:posOffset>
                </wp:positionV>
                <wp:extent cx="828675" cy="1018580"/>
                <wp:effectExtent b="0" l="0" r="0" t="0"/>
                <wp:wrapNone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14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  <w:tab w:val="left" w:leader="none" w:pos="675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44"/>
              <w:szCs w:val="44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15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8"/>
              <w:szCs w:val="28"/>
              <w:rtl w:val="0"/>
            </w:rPr>
            <w:t xml:space="preserve">Gabinete do Vereador Professor Tulio</w:t>
          </w:r>
        </w:p>
        <w:p w:rsidR="00000000" w:rsidDel="00000000" w:rsidP="00000000" w:rsidRDefault="00000000" w:rsidRPr="00000000" w14:paraId="00000016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252"/>
              <w:tab w:val="right" w:leader="none" w:pos="8504"/>
            </w:tabs>
            <w:jc w:val="center"/>
            <w:rPr>
              <w:rFonts w:ascii="Arial" w:cs="Arial" w:eastAsia="Arial" w:hAnsi="Arial"/>
              <w:b w:val="1"/>
              <w:bCs w:val="1"/>
              <w:color w:val="000000"/>
              <w:sz w:val="32"/>
              <w:szCs w:val="32"/>
            </w:rPr>
          </w:pPr>
          <w:r w:rsidDel="00000000" w:rsidR="00000000" w:rsidRPr="00000000">
            <w:rPr>
              <w:rFonts w:ascii="Arial" w:cs="Arial" w:eastAsia="Arial" w:hAnsi="Arial"/>
              <w:b w:val="1"/>
              <w:bCs w:val="1"/>
              <w:color w:val="000000"/>
              <w:sz w:val="22"/>
              <w:szCs w:val="22"/>
              <w:rtl w:val="0"/>
            </w:rPr>
            <w:t xml:space="preserve">Partido Socialismo e Liberdade (PSOL)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7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rPr>
        <w:color w:val="000000"/>
        <w:sz w:val="2"/>
        <w:szCs w:val="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rFonts w:ascii="Oi" w:cs="Oi" w:eastAsia="Oi" w:hAnsi="Oi"/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Oi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2ADQavjkmt6h15FrpGfOd77DQw==">CgMxLjA4AHIhMWNoMFpvb0ctTXdQNjNMUVhjOUd6NXNxc3RUZzRsN2R1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