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6E5" w:rsidRPr="007A6D04" w:rsidRDefault="00912442" w:rsidP="007A6D04">
      <w:pPr>
        <w:spacing w:before="240" w:after="240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CÂMARA MUNICIPAL DE NITERÓI</w:t>
      </w:r>
      <w:r w:rsidR="007A6D04">
        <w:rPr>
          <w:rFonts w:ascii="Calibri" w:eastAsia="Calibri" w:hAnsi="Calibri" w:cs="Calibri"/>
          <w:b/>
          <w:sz w:val="28"/>
          <w:szCs w:val="28"/>
        </w:rPr>
        <w:br/>
      </w:r>
      <w:r>
        <w:rPr>
          <w:rFonts w:ascii="Calibri" w:eastAsia="Calibri" w:hAnsi="Calibri" w:cs="Calibri"/>
          <w:b/>
          <w:sz w:val="28"/>
          <w:szCs w:val="28"/>
        </w:rPr>
        <w:t>GABINETE DO VEREADOR RENATO CARIELLO</w:t>
      </w:r>
      <w:r>
        <w:rPr>
          <w:sz w:val="24"/>
          <w:szCs w:val="24"/>
        </w:rPr>
        <w:t xml:space="preserve"> </w:t>
      </w:r>
    </w:p>
    <w:p w:rsidR="006B56E5" w:rsidRDefault="00912442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>Moção Nº</w:t>
      </w:r>
      <w:r>
        <w:rPr>
          <w:rFonts w:ascii="Tahoma" w:eastAsia="Tahoma" w:hAnsi="Tahoma" w:cs="Tahoma"/>
          <w:b/>
          <w:sz w:val="24"/>
          <w:szCs w:val="24"/>
        </w:rPr>
        <w:t xml:space="preserve"> </w:t>
      </w:r>
    </w:p>
    <w:p w:rsidR="006B56E5" w:rsidRPr="00F7111B" w:rsidRDefault="00912442" w:rsidP="002C630B">
      <w:pPr>
        <w:spacing w:before="240" w:after="240" w:line="360" w:lineRule="auto"/>
        <w:ind w:left="4320"/>
        <w:jc w:val="both"/>
        <w:rPr>
          <w:rFonts w:ascii="Tahoma" w:eastAsia="Tahoma" w:hAnsi="Tahoma" w:cs="Tahoma"/>
          <w:sz w:val="23"/>
          <w:szCs w:val="23"/>
        </w:rPr>
      </w:pPr>
      <w:r w:rsidRPr="00F7111B">
        <w:rPr>
          <w:rFonts w:ascii="Tahoma" w:eastAsia="Tahoma" w:hAnsi="Tahoma" w:cs="Tahoma"/>
          <w:sz w:val="23"/>
          <w:szCs w:val="23"/>
        </w:rPr>
        <w:t xml:space="preserve">Envia </w:t>
      </w:r>
      <w:r w:rsidRPr="00F7111B">
        <w:rPr>
          <w:rFonts w:ascii="Tahoma" w:eastAsia="Tahoma" w:hAnsi="Tahoma" w:cs="Tahoma"/>
          <w:b/>
          <w:sz w:val="23"/>
          <w:szCs w:val="23"/>
        </w:rPr>
        <w:t xml:space="preserve">Moção de Aplausos </w:t>
      </w:r>
      <w:r w:rsidR="001B048C">
        <w:rPr>
          <w:rFonts w:ascii="Tahoma" w:hAnsi="Tahoma" w:cs="Tahoma"/>
          <w:color w:val="000000"/>
        </w:rPr>
        <w:t>ao</w:t>
      </w:r>
      <w:r w:rsidR="00F11432">
        <w:rPr>
          <w:rFonts w:ascii="Tahoma" w:hAnsi="Tahoma" w:cs="Tahoma"/>
          <w:color w:val="000000"/>
        </w:rPr>
        <w:t xml:space="preserve"> </w:t>
      </w:r>
      <w:r w:rsidR="002C630B">
        <w:rPr>
          <w:rFonts w:ascii="Tahoma" w:hAnsi="Tahoma" w:cs="Tahoma"/>
          <w:b/>
          <w:bCs/>
          <w:color w:val="000000"/>
        </w:rPr>
        <w:t>Guarda Civil Municipal</w:t>
      </w:r>
      <w:r w:rsidR="002C630B" w:rsidRPr="002C630B">
        <w:rPr>
          <w:rFonts w:ascii="Tahoma" w:hAnsi="Tahoma" w:cs="Tahoma"/>
          <w:b/>
          <w:bCs/>
          <w:color w:val="000000"/>
        </w:rPr>
        <w:t xml:space="preserve"> </w:t>
      </w:r>
      <w:r w:rsidR="00862071" w:rsidRPr="00862071">
        <w:rPr>
          <w:rFonts w:ascii="Tahoma" w:hAnsi="Tahoma" w:cs="Tahoma"/>
          <w:b/>
          <w:bCs/>
          <w:color w:val="000000"/>
        </w:rPr>
        <w:t xml:space="preserve">Felipe Rolim </w:t>
      </w:r>
      <w:proofErr w:type="spellStart"/>
      <w:r w:rsidR="00862071" w:rsidRPr="00862071">
        <w:rPr>
          <w:rFonts w:ascii="Tahoma" w:hAnsi="Tahoma" w:cs="Tahoma"/>
          <w:b/>
          <w:bCs/>
          <w:color w:val="000000"/>
        </w:rPr>
        <w:t>Marotte</w:t>
      </w:r>
      <w:proofErr w:type="spellEnd"/>
      <w:r w:rsidR="00862071" w:rsidRPr="00862071">
        <w:rPr>
          <w:rFonts w:ascii="Tahoma" w:hAnsi="Tahoma" w:cs="Tahoma"/>
          <w:b/>
          <w:bCs/>
          <w:color w:val="000000"/>
        </w:rPr>
        <w:t xml:space="preserve"> Gouvêa</w:t>
      </w:r>
      <w:r w:rsidR="002C630B">
        <w:rPr>
          <w:rFonts w:ascii="Tahoma" w:hAnsi="Tahoma" w:cs="Tahoma"/>
          <w:b/>
          <w:bCs/>
          <w:color w:val="000000"/>
        </w:rPr>
        <w:t xml:space="preserve">, </w:t>
      </w:r>
      <w:proofErr w:type="spellStart"/>
      <w:r w:rsidR="002C630B" w:rsidRPr="002C630B">
        <w:rPr>
          <w:rFonts w:ascii="Tahoma" w:hAnsi="Tahoma" w:cs="Tahoma"/>
          <w:bCs/>
          <w:color w:val="000000"/>
        </w:rPr>
        <w:t>Mat</w:t>
      </w:r>
      <w:proofErr w:type="spellEnd"/>
      <w:r w:rsidR="002C630B" w:rsidRPr="002C630B">
        <w:rPr>
          <w:rFonts w:ascii="Tahoma" w:hAnsi="Tahoma" w:cs="Tahoma"/>
          <w:bCs/>
          <w:color w:val="000000"/>
        </w:rPr>
        <w:t xml:space="preserve"> </w:t>
      </w:r>
      <w:r w:rsidR="00862071" w:rsidRPr="00862071">
        <w:rPr>
          <w:rFonts w:ascii="Tahoma" w:hAnsi="Tahoma" w:cs="Tahoma"/>
          <w:bCs/>
          <w:color w:val="000000"/>
        </w:rPr>
        <w:t>1246317-0</w:t>
      </w:r>
      <w:r w:rsidR="00862071">
        <w:rPr>
          <w:rFonts w:ascii="Tahoma" w:hAnsi="Tahoma" w:cs="Tahoma"/>
          <w:bCs/>
          <w:color w:val="000000"/>
        </w:rPr>
        <w:t>.</w:t>
      </w:r>
    </w:p>
    <w:p w:rsidR="008A3E96" w:rsidRDefault="00912442" w:rsidP="002C630B">
      <w:pPr>
        <w:spacing w:before="240" w:after="240" w:line="360" w:lineRule="auto"/>
        <w:jc w:val="both"/>
        <w:rPr>
          <w:rFonts w:ascii="Tahoma" w:hAnsi="Tahoma" w:cs="Tahoma"/>
          <w:color w:val="000000"/>
        </w:rPr>
      </w:pPr>
      <w:r w:rsidRPr="00F7111B">
        <w:rPr>
          <w:rFonts w:ascii="Tahoma" w:eastAsia="Tahoma" w:hAnsi="Tahoma" w:cs="Tahoma"/>
          <w:sz w:val="23"/>
          <w:szCs w:val="23"/>
        </w:rPr>
        <w:t xml:space="preserve">Requeiro à Mesa, na forma regimental que seja enviada </w:t>
      </w:r>
      <w:r w:rsidRPr="00F7111B">
        <w:rPr>
          <w:rFonts w:ascii="Tahoma" w:eastAsia="Tahoma" w:hAnsi="Tahoma" w:cs="Tahoma"/>
          <w:b/>
          <w:sz w:val="23"/>
          <w:szCs w:val="23"/>
        </w:rPr>
        <w:t xml:space="preserve">Moção de Aplausos </w:t>
      </w:r>
      <w:r w:rsidR="001B048C">
        <w:rPr>
          <w:rFonts w:ascii="Tahoma" w:hAnsi="Tahoma" w:cs="Tahoma"/>
          <w:color w:val="000000"/>
        </w:rPr>
        <w:t>ao</w:t>
      </w:r>
      <w:r w:rsidR="001B048C">
        <w:rPr>
          <w:rFonts w:ascii="Tahoma" w:hAnsi="Tahoma" w:cs="Tahoma"/>
          <w:b/>
          <w:bCs/>
          <w:color w:val="000000"/>
        </w:rPr>
        <w:t xml:space="preserve"> </w:t>
      </w:r>
      <w:r w:rsidR="00345C7E">
        <w:rPr>
          <w:rFonts w:ascii="Tahoma" w:hAnsi="Tahoma" w:cs="Tahoma"/>
          <w:b/>
          <w:bCs/>
          <w:color w:val="000000"/>
        </w:rPr>
        <w:t>Guarda Civil Municipal</w:t>
      </w:r>
      <w:r w:rsidR="00345C7E" w:rsidRPr="002C630B">
        <w:rPr>
          <w:rFonts w:ascii="Tahoma" w:hAnsi="Tahoma" w:cs="Tahoma"/>
          <w:b/>
          <w:bCs/>
          <w:color w:val="000000"/>
        </w:rPr>
        <w:t xml:space="preserve"> </w:t>
      </w:r>
      <w:r w:rsidR="00862071" w:rsidRPr="00862071">
        <w:rPr>
          <w:rFonts w:ascii="Tahoma" w:hAnsi="Tahoma" w:cs="Tahoma"/>
          <w:b/>
          <w:bCs/>
          <w:color w:val="000000"/>
        </w:rPr>
        <w:t xml:space="preserve">Felipe Rolim </w:t>
      </w:r>
      <w:proofErr w:type="spellStart"/>
      <w:r w:rsidR="00862071" w:rsidRPr="00862071">
        <w:rPr>
          <w:rFonts w:ascii="Tahoma" w:hAnsi="Tahoma" w:cs="Tahoma"/>
          <w:b/>
          <w:bCs/>
          <w:color w:val="000000"/>
        </w:rPr>
        <w:t>Marotte</w:t>
      </w:r>
      <w:proofErr w:type="spellEnd"/>
      <w:r w:rsidR="00862071" w:rsidRPr="00862071">
        <w:rPr>
          <w:rFonts w:ascii="Tahoma" w:hAnsi="Tahoma" w:cs="Tahoma"/>
          <w:b/>
          <w:bCs/>
          <w:color w:val="000000"/>
        </w:rPr>
        <w:t xml:space="preserve"> Gouvêa</w:t>
      </w:r>
      <w:r w:rsidR="00862071">
        <w:rPr>
          <w:rFonts w:ascii="Tahoma" w:hAnsi="Tahoma" w:cs="Tahoma"/>
          <w:b/>
          <w:bCs/>
          <w:color w:val="000000"/>
        </w:rPr>
        <w:t xml:space="preserve">, </w:t>
      </w:r>
      <w:proofErr w:type="spellStart"/>
      <w:r w:rsidR="00862071" w:rsidRPr="002C630B">
        <w:rPr>
          <w:rFonts w:ascii="Tahoma" w:hAnsi="Tahoma" w:cs="Tahoma"/>
          <w:bCs/>
          <w:color w:val="000000"/>
        </w:rPr>
        <w:t>Mat</w:t>
      </w:r>
      <w:proofErr w:type="spellEnd"/>
      <w:r w:rsidR="00862071" w:rsidRPr="002C630B">
        <w:rPr>
          <w:rFonts w:ascii="Tahoma" w:hAnsi="Tahoma" w:cs="Tahoma"/>
          <w:bCs/>
          <w:color w:val="000000"/>
        </w:rPr>
        <w:t xml:space="preserve"> </w:t>
      </w:r>
      <w:r w:rsidR="00862071" w:rsidRPr="00862071">
        <w:rPr>
          <w:rFonts w:ascii="Tahoma" w:hAnsi="Tahoma" w:cs="Tahoma"/>
          <w:bCs/>
          <w:color w:val="000000"/>
        </w:rPr>
        <w:t>1246317-0</w:t>
      </w:r>
      <w:r w:rsidR="00AF1448">
        <w:rPr>
          <w:rFonts w:ascii="Tahoma" w:hAnsi="Tahoma" w:cs="Tahoma"/>
          <w:bCs/>
          <w:color w:val="000000"/>
        </w:rPr>
        <w:t>.</w:t>
      </w:r>
    </w:p>
    <w:p w:rsidR="006B56E5" w:rsidRPr="002C630B" w:rsidRDefault="00912442" w:rsidP="008A3E96">
      <w:pPr>
        <w:spacing w:before="240" w:after="240" w:line="360" w:lineRule="auto"/>
        <w:jc w:val="right"/>
        <w:rPr>
          <w:rFonts w:ascii="Tahoma" w:eastAsia="Tahoma" w:hAnsi="Tahoma" w:cs="Tahoma"/>
          <w:sz w:val="23"/>
          <w:szCs w:val="23"/>
        </w:rPr>
      </w:pPr>
      <w:r>
        <w:rPr>
          <w:rFonts w:ascii="Tahoma" w:eastAsia="Tahoma" w:hAnsi="Tahoma" w:cs="Tahoma"/>
          <w:sz w:val="24"/>
          <w:szCs w:val="24"/>
        </w:rPr>
        <w:t xml:space="preserve">Sala das Sessões, </w:t>
      </w:r>
      <w:r w:rsidR="004C65E0">
        <w:rPr>
          <w:rFonts w:ascii="Tahoma" w:eastAsia="Tahoma" w:hAnsi="Tahoma" w:cs="Tahoma"/>
          <w:sz w:val="24"/>
          <w:szCs w:val="24"/>
        </w:rPr>
        <w:t>05</w:t>
      </w:r>
      <w:bookmarkStart w:id="0" w:name="_GoBack"/>
      <w:bookmarkEnd w:id="0"/>
      <w:r>
        <w:rPr>
          <w:rFonts w:ascii="Tahoma" w:eastAsia="Tahoma" w:hAnsi="Tahoma" w:cs="Tahoma"/>
          <w:sz w:val="24"/>
          <w:szCs w:val="24"/>
        </w:rPr>
        <w:t xml:space="preserve"> de </w:t>
      </w:r>
      <w:r w:rsidR="007A6D04">
        <w:rPr>
          <w:rFonts w:ascii="Tahoma" w:eastAsia="Tahoma" w:hAnsi="Tahoma" w:cs="Tahoma"/>
          <w:sz w:val="24"/>
          <w:szCs w:val="24"/>
        </w:rPr>
        <w:t>M</w:t>
      </w:r>
      <w:r w:rsidR="002C630B">
        <w:rPr>
          <w:rFonts w:ascii="Tahoma" w:eastAsia="Tahoma" w:hAnsi="Tahoma" w:cs="Tahoma"/>
          <w:sz w:val="24"/>
          <w:szCs w:val="24"/>
        </w:rPr>
        <w:t>aio de 2026</w:t>
      </w:r>
      <w:r>
        <w:rPr>
          <w:rFonts w:ascii="Tahoma" w:eastAsia="Tahoma" w:hAnsi="Tahoma" w:cs="Tahoma"/>
          <w:sz w:val="24"/>
          <w:szCs w:val="24"/>
        </w:rPr>
        <w:t xml:space="preserve">. </w:t>
      </w:r>
    </w:p>
    <w:p w:rsidR="002C630B" w:rsidRDefault="002C630B" w:rsidP="007A6D04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</w:p>
    <w:p w:rsidR="006B56E5" w:rsidRPr="007A6D04" w:rsidRDefault="00912442" w:rsidP="007A6D04">
      <w:pPr>
        <w:spacing w:before="240" w:after="240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 xml:space="preserve">Renato </w:t>
      </w:r>
      <w:proofErr w:type="spellStart"/>
      <w:r>
        <w:rPr>
          <w:rFonts w:ascii="Tahoma" w:eastAsia="Tahoma" w:hAnsi="Tahoma" w:cs="Tahoma"/>
          <w:b/>
          <w:sz w:val="24"/>
          <w:szCs w:val="24"/>
        </w:rPr>
        <w:t>Cariello</w:t>
      </w:r>
      <w:proofErr w:type="spellEnd"/>
      <w:r w:rsidR="007A6D04">
        <w:rPr>
          <w:rFonts w:ascii="Tahoma" w:eastAsia="Tahoma" w:hAnsi="Tahoma" w:cs="Tahoma"/>
          <w:b/>
          <w:sz w:val="24"/>
          <w:szCs w:val="24"/>
        </w:rPr>
        <w:br/>
      </w:r>
      <w:r>
        <w:rPr>
          <w:rFonts w:ascii="Tahoma" w:eastAsia="Tahoma" w:hAnsi="Tahoma" w:cs="Tahoma"/>
          <w:sz w:val="24"/>
          <w:szCs w:val="24"/>
        </w:rPr>
        <w:t xml:space="preserve">Vereador </w:t>
      </w:r>
    </w:p>
    <w:p w:rsidR="006B56E5" w:rsidRDefault="00912442">
      <w:pPr>
        <w:spacing w:before="240" w:after="240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 xml:space="preserve"> </w:t>
      </w:r>
      <w:r>
        <w:rPr>
          <w:rFonts w:ascii="Tahoma" w:eastAsia="Tahoma" w:hAnsi="Tahoma" w:cs="Tahoma"/>
          <w:b/>
          <w:sz w:val="24"/>
          <w:szCs w:val="24"/>
        </w:rPr>
        <w:t>Justificativa:</w:t>
      </w:r>
    </w:p>
    <w:p w:rsidR="002C630B" w:rsidRPr="002C630B" w:rsidRDefault="00912442" w:rsidP="002C630B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2C630B">
        <w:rPr>
          <w:rFonts w:ascii="Tahoma" w:eastAsia="Tahoma" w:hAnsi="Tahoma" w:cs="Tahoma"/>
        </w:rPr>
        <w:t xml:space="preserve">Justifica-se </w:t>
      </w:r>
      <w:r w:rsidR="0003528C" w:rsidRPr="002C630B">
        <w:rPr>
          <w:rFonts w:ascii="Tahoma" w:eastAsia="Tahoma" w:hAnsi="Tahoma" w:cs="Tahoma"/>
        </w:rPr>
        <w:t xml:space="preserve">a presente Moção de Aplausos </w:t>
      </w:r>
      <w:r w:rsidR="001B048C" w:rsidRPr="002C630B">
        <w:rPr>
          <w:rFonts w:ascii="Tahoma" w:hAnsi="Tahoma" w:cs="Tahoma"/>
          <w:color w:val="000000"/>
        </w:rPr>
        <w:t>ao</w:t>
      </w:r>
      <w:r w:rsidR="001B048C" w:rsidRPr="002C630B">
        <w:rPr>
          <w:rFonts w:ascii="Tahoma" w:hAnsi="Tahoma" w:cs="Tahoma"/>
          <w:b/>
          <w:bCs/>
          <w:color w:val="000000"/>
        </w:rPr>
        <w:t xml:space="preserve"> </w:t>
      </w:r>
      <w:r w:rsidR="00345C7E">
        <w:rPr>
          <w:rFonts w:ascii="Tahoma" w:hAnsi="Tahoma" w:cs="Tahoma"/>
          <w:b/>
          <w:bCs/>
          <w:color w:val="000000"/>
        </w:rPr>
        <w:t>Guarda Civil Municipal</w:t>
      </w:r>
      <w:r w:rsidR="00345C7E" w:rsidRPr="002C630B">
        <w:rPr>
          <w:rFonts w:ascii="Tahoma" w:hAnsi="Tahoma" w:cs="Tahoma"/>
          <w:b/>
          <w:bCs/>
          <w:color w:val="000000"/>
        </w:rPr>
        <w:t xml:space="preserve"> </w:t>
      </w:r>
      <w:r w:rsidR="00862071" w:rsidRPr="00862071">
        <w:rPr>
          <w:rFonts w:ascii="Tahoma" w:hAnsi="Tahoma" w:cs="Tahoma"/>
          <w:b/>
          <w:bCs/>
          <w:color w:val="000000"/>
        </w:rPr>
        <w:t xml:space="preserve">Felipe Rolim </w:t>
      </w:r>
      <w:proofErr w:type="spellStart"/>
      <w:r w:rsidR="00862071" w:rsidRPr="00862071">
        <w:rPr>
          <w:rFonts w:ascii="Tahoma" w:hAnsi="Tahoma" w:cs="Tahoma"/>
          <w:b/>
          <w:bCs/>
          <w:color w:val="000000"/>
        </w:rPr>
        <w:t>Marotte</w:t>
      </w:r>
      <w:proofErr w:type="spellEnd"/>
      <w:r w:rsidR="00862071" w:rsidRPr="00862071">
        <w:rPr>
          <w:rFonts w:ascii="Tahoma" w:hAnsi="Tahoma" w:cs="Tahoma"/>
          <w:b/>
          <w:bCs/>
          <w:color w:val="000000"/>
        </w:rPr>
        <w:t xml:space="preserve"> Gouvêa</w:t>
      </w:r>
      <w:r w:rsidRPr="002C630B">
        <w:rPr>
          <w:rFonts w:ascii="Tahoma" w:eastAsia="Tahoma" w:hAnsi="Tahoma" w:cs="Tahoma"/>
        </w:rPr>
        <w:t xml:space="preserve">, pela brilhante </w:t>
      </w:r>
      <w:r w:rsidR="007A6D04" w:rsidRPr="002C630B">
        <w:rPr>
          <w:rFonts w:ascii="Tahoma" w:eastAsia="Tahoma" w:hAnsi="Tahoma" w:cs="Tahoma"/>
        </w:rPr>
        <w:t xml:space="preserve">ação policial, </w:t>
      </w:r>
      <w:r w:rsidR="002C630B" w:rsidRPr="002C630B">
        <w:rPr>
          <w:rFonts w:ascii="Tahoma" w:eastAsia="Tahoma" w:hAnsi="Tahoma" w:cs="Tahoma"/>
        </w:rPr>
        <w:t>quando em patrulhamento pela Alameda João Batista, nas proximidades do Canal da Avenida Almirante Ary Parreiras, identificou seis indivíduos em atitude suspeita realizando a queima de fiação. A equipe agiu de forma imediata e eficaz para cessar a prática ilícita, sobressaindo-se a abordagem técnica, segura e coordenada aos seis elementos no local, o que evidencia elevado grau de preparo, atenção e profissionalismo dos agentes durante toda a intervenção.</w:t>
      </w:r>
    </w:p>
    <w:p w:rsidR="00F7111B" w:rsidRPr="002C630B" w:rsidRDefault="004C65E0" w:rsidP="002C630B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4C65E0">
        <w:rPr>
          <w:rFonts w:ascii="Tahoma" w:eastAsia="Tahoma" w:hAnsi="Tahoma" w:cs="Tahoma"/>
        </w:rPr>
        <w:t>Após a abordagem, foi identificado que um dos envolvidos tinha mandado de prisão civil em aberto. Ele foi conduzido à 77ª DP, onde a ordem foi confirmada, e depois à 76</w:t>
      </w:r>
      <w:r>
        <w:rPr>
          <w:rFonts w:ascii="Tahoma" w:eastAsia="Tahoma" w:hAnsi="Tahoma" w:cs="Tahoma"/>
        </w:rPr>
        <w:t>ª DP para registro do flagrante</w:t>
      </w:r>
      <w:r w:rsidR="00912442" w:rsidRPr="002C630B">
        <w:rPr>
          <w:rFonts w:ascii="Tahoma" w:eastAsia="Tahoma" w:hAnsi="Tahoma" w:cs="Tahoma"/>
        </w:rPr>
        <w:t xml:space="preserve">. </w:t>
      </w:r>
    </w:p>
    <w:p w:rsidR="006B56E5" w:rsidRPr="002C630B" w:rsidRDefault="00912442" w:rsidP="007A6D04">
      <w:pPr>
        <w:spacing w:before="240" w:after="240"/>
        <w:ind w:left="180" w:firstLine="520"/>
        <w:jc w:val="both"/>
        <w:rPr>
          <w:rFonts w:ascii="Tahoma" w:eastAsia="Tahoma" w:hAnsi="Tahoma" w:cs="Tahoma"/>
        </w:rPr>
      </w:pPr>
      <w:r w:rsidRPr="002C630B">
        <w:rPr>
          <w:rFonts w:ascii="Tahoma" w:eastAsia="Tahoma" w:hAnsi="Tahoma" w:cs="Tahoma"/>
        </w:rPr>
        <w:tab/>
        <w:t xml:space="preserve">Ações como estas servem de exemplo para seus pares e são motivos de orgulho para seus superiores, pois simbolizam o compromisso com a Instituição da Guarda Civil Municipal demonstrando determinação e alto nível de profissionalismo, auxiliando com êxito no desenvolvimento das atividades destinadas à proteção de bens, serviços e instalações públicas proporcionando a preservação da ordem pública junto </w:t>
      </w:r>
      <w:proofErr w:type="gramStart"/>
      <w:r w:rsidRPr="002C630B">
        <w:rPr>
          <w:rFonts w:ascii="Tahoma" w:eastAsia="Tahoma" w:hAnsi="Tahoma" w:cs="Tahoma"/>
        </w:rPr>
        <w:t>a</w:t>
      </w:r>
      <w:proofErr w:type="gramEnd"/>
      <w:r w:rsidRPr="002C630B">
        <w:rPr>
          <w:rFonts w:ascii="Tahoma" w:eastAsia="Tahoma" w:hAnsi="Tahoma" w:cs="Tahoma"/>
        </w:rPr>
        <w:t xml:space="preserve"> sociedade Niteroiense.</w:t>
      </w:r>
    </w:p>
    <w:sectPr w:rsidR="006B56E5" w:rsidRPr="002C630B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7CC" w:rsidRDefault="00912442">
      <w:pPr>
        <w:spacing w:line="240" w:lineRule="auto"/>
      </w:pPr>
      <w:r>
        <w:separator/>
      </w:r>
    </w:p>
  </w:endnote>
  <w:endnote w:type="continuationSeparator" w:id="0">
    <w:p w:rsidR="008277CC" w:rsidRDefault="009124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7CC" w:rsidRDefault="00912442">
      <w:pPr>
        <w:spacing w:line="240" w:lineRule="auto"/>
      </w:pPr>
      <w:r>
        <w:separator/>
      </w:r>
    </w:p>
  </w:footnote>
  <w:footnote w:type="continuationSeparator" w:id="0">
    <w:p w:rsidR="008277CC" w:rsidRDefault="009124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6E5" w:rsidRDefault="00912442">
    <w:pPr>
      <w:jc w:val="center"/>
      <w:rPr>
        <w:b/>
      </w:rPr>
    </w:pPr>
    <w:r>
      <w:rPr>
        <w:b/>
        <w:noProof/>
      </w:rPr>
      <w:drawing>
        <wp:inline distT="114300" distB="114300" distL="114300" distR="114300">
          <wp:extent cx="1076325" cy="90487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6E5"/>
    <w:rsid w:val="0003528C"/>
    <w:rsid w:val="000E1965"/>
    <w:rsid w:val="00137B37"/>
    <w:rsid w:val="001B048C"/>
    <w:rsid w:val="002C630B"/>
    <w:rsid w:val="00345C7E"/>
    <w:rsid w:val="004C65E0"/>
    <w:rsid w:val="006B56E5"/>
    <w:rsid w:val="00703319"/>
    <w:rsid w:val="007A6D04"/>
    <w:rsid w:val="008277CC"/>
    <w:rsid w:val="00862071"/>
    <w:rsid w:val="008A3E96"/>
    <w:rsid w:val="00912442"/>
    <w:rsid w:val="009A0317"/>
    <w:rsid w:val="00A65567"/>
    <w:rsid w:val="00A83F53"/>
    <w:rsid w:val="00AF1448"/>
    <w:rsid w:val="00B236F7"/>
    <w:rsid w:val="00E51622"/>
    <w:rsid w:val="00F11432"/>
    <w:rsid w:val="00F7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4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44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244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24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2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Renato Carrielo</dc:creator>
  <cp:lastModifiedBy>Vereador Renato Cariello</cp:lastModifiedBy>
  <cp:revision>3</cp:revision>
  <cp:lastPrinted>2024-03-06T18:37:00Z</cp:lastPrinted>
  <dcterms:created xsi:type="dcterms:W3CDTF">2026-05-04T16:58:00Z</dcterms:created>
  <dcterms:modified xsi:type="dcterms:W3CDTF">2026-05-05T16:16:00Z</dcterms:modified>
</cp:coreProperties>
</file>