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1A69A" w14:textId="25F948B6" w:rsidR="00647F3B" w:rsidRDefault="00000000">
      <w:pPr>
        <w:spacing w:before="28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INDICAÇÃO Nº         /202</w:t>
      </w:r>
      <w:r w:rsidR="00A673BE">
        <w:rPr>
          <w:b/>
          <w:sz w:val="24"/>
          <w:szCs w:val="24"/>
        </w:rPr>
        <w:t>6</w:t>
      </w:r>
    </w:p>
    <w:p w14:paraId="71B142FA" w14:textId="77777777" w:rsidR="00647F3B" w:rsidRDefault="00647F3B">
      <w:pPr>
        <w:ind w:left="4248"/>
        <w:jc w:val="both"/>
        <w:rPr>
          <w:b/>
          <w:sz w:val="24"/>
          <w:szCs w:val="24"/>
        </w:rPr>
      </w:pPr>
    </w:p>
    <w:p w14:paraId="38635347" w14:textId="77777777" w:rsidR="00647F3B" w:rsidRDefault="00647F3B">
      <w:pPr>
        <w:ind w:left="4248"/>
        <w:jc w:val="both"/>
        <w:rPr>
          <w:b/>
          <w:sz w:val="24"/>
          <w:szCs w:val="24"/>
        </w:rPr>
      </w:pPr>
    </w:p>
    <w:p w14:paraId="2A76D328" w14:textId="58B91977" w:rsidR="00A31D88" w:rsidRDefault="00F849FE" w:rsidP="00A31D88">
      <w:pPr>
        <w:ind w:left="4320"/>
        <w:jc w:val="both"/>
        <w:rPr>
          <w:sz w:val="24"/>
          <w:szCs w:val="24"/>
        </w:rPr>
      </w:pPr>
      <w:bookmarkStart w:id="0" w:name="_heading=h.6fuv6sbnkrtj" w:colFirst="0" w:colLast="0"/>
      <w:bookmarkEnd w:id="0"/>
      <w:r>
        <w:rPr>
          <w:b/>
          <w:sz w:val="24"/>
          <w:szCs w:val="24"/>
        </w:rPr>
        <w:t>I</w:t>
      </w:r>
      <w:r w:rsidRPr="00F849FE">
        <w:rPr>
          <w:b/>
          <w:sz w:val="24"/>
          <w:szCs w:val="24"/>
        </w:rPr>
        <w:t>NDICA AO EXCELENTÍSSIMO SENHOR PREFEITO DO MUNICÍPIO DE NITERÓI A ADOÇÃO DE MEDIDAS VISANDO À CONTRATAÇÃO DE PLATAFORMA DIGITAL INTEGRADA DE BEM-ESTAR CORPORATIVO (COMO WELLHUB OU SIMILARES) PARA OS SERVIDORES DAS AUTARQUIAS, FUNDAÇÕES E EMPRESAS PÚBLICAS DO MUNICÍPIO, NOS MESMOS MOLDES DO EDITAL PE Nº 90007/2026 DA ADMINISTRAÇÃO DIRETA.</w:t>
      </w:r>
    </w:p>
    <w:p w14:paraId="1EE7A196" w14:textId="77777777" w:rsidR="00647F3B" w:rsidRDefault="00647F3B">
      <w:pPr>
        <w:rPr>
          <w:sz w:val="24"/>
          <w:szCs w:val="24"/>
        </w:rPr>
      </w:pPr>
    </w:p>
    <w:p w14:paraId="0B1134C8" w14:textId="7BB004E7" w:rsidR="00A673BE" w:rsidRDefault="00F849FE" w:rsidP="00A673BE">
      <w:pPr>
        <w:spacing w:line="360" w:lineRule="auto"/>
        <w:jc w:val="both"/>
        <w:rPr>
          <w:sz w:val="24"/>
          <w:szCs w:val="24"/>
        </w:rPr>
      </w:pPr>
      <w:r w:rsidRPr="00F849FE">
        <w:rPr>
          <w:sz w:val="24"/>
          <w:szCs w:val="24"/>
        </w:rPr>
        <w:t>Indico à Mesa Diretora, observadas as disposições regimentais aplicáveis e após ouvido o Plenário, que seja encaminhado ofício ao Excelentíssimo Senhor Prefeito do Município de Niterói, solicitando a adoção de providências junto aos órgãos competentes para que as entidades da Administração Indireta (Autarquias, Fundações e Empresas Públicas) realizem a contratação de serviços de plataforma digital integrada de bem-estar corporativo</w:t>
      </w:r>
      <w:r>
        <w:rPr>
          <w:sz w:val="24"/>
          <w:szCs w:val="24"/>
        </w:rPr>
        <w:t xml:space="preserve"> (como Wellhub ou similares)</w:t>
      </w:r>
      <w:r w:rsidRPr="00F849FE">
        <w:rPr>
          <w:sz w:val="24"/>
          <w:szCs w:val="24"/>
        </w:rPr>
        <w:t xml:space="preserve"> para os seus respectivos servidores e empregados públicos.</w:t>
      </w:r>
    </w:p>
    <w:p w14:paraId="009B4789" w14:textId="77777777" w:rsidR="00A673BE" w:rsidRDefault="00A673BE" w:rsidP="00A673BE">
      <w:pPr>
        <w:spacing w:line="360" w:lineRule="auto"/>
        <w:jc w:val="both"/>
        <w:rPr>
          <w:sz w:val="24"/>
          <w:szCs w:val="24"/>
        </w:rPr>
      </w:pPr>
    </w:p>
    <w:p w14:paraId="6CCB25BB" w14:textId="77777777" w:rsidR="00A673BE" w:rsidRDefault="00A673BE" w:rsidP="00A673BE">
      <w:pPr>
        <w:keepNext/>
        <w:jc w:val="both"/>
        <w:rPr>
          <w:sz w:val="24"/>
          <w:szCs w:val="24"/>
        </w:rPr>
      </w:pPr>
      <w:r>
        <w:rPr>
          <w:b/>
          <w:sz w:val="24"/>
          <w:szCs w:val="24"/>
        </w:rPr>
        <w:t>JUSTIFICATIVA</w:t>
      </w:r>
    </w:p>
    <w:p w14:paraId="01278865" w14:textId="77777777" w:rsidR="00A673BE" w:rsidRPr="00A673BE" w:rsidRDefault="00A673BE" w:rsidP="00A673BE">
      <w:pPr>
        <w:spacing w:line="360" w:lineRule="auto"/>
        <w:jc w:val="both"/>
        <w:rPr>
          <w:sz w:val="24"/>
          <w:szCs w:val="24"/>
        </w:rPr>
      </w:pPr>
    </w:p>
    <w:p w14:paraId="6F612058" w14:textId="1C6A003E" w:rsidR="00F849FE" w:rsidRDefault="00F849FE" w:rsidP="00F849FE">
      <w:pPr>
        <w:spacing w:line="360" w:lineRule="auto"/>
        <w:jc w:val="both"/>
        <w:rPr>
          <w:sz w:val="24"/>
          <w:szCs w:val="24"/>
        </w:rPr>
      </w:pPr>
      <w:r w:rsidRPr="00F849FE">
        <w:rPr>
          <w:sz w:val="24"/>
          <w:szCs w:val="24"/>
        </w:rPr>
        <w:t xml:space="preserve">Recentemente, a Prefeitura de Niterói, por intermédio da Secretaria Municipal de Administração, lançou o Edital de Pregão Eletrônico nº 90007/2026. Este certame tem como objeto a contratação de serviços de plataforma digital integrada de bem-estar corporativo para os servidores municipais. </w:t>
      </w:r>
    </w:p>
    <w:p w14:paraId="4787D135" w14:textId="77777777" w:rsidR="00F849FE" w:rsidRPr="00F849FE" w:rsidRDefault="00F849FE" w:rsidP="00F849FE">
      <w:pPr>
        <w:spacing w:line="360" w:lineRule="auto"/>
        <w:jc w:val="both"/>
        <w:rPr>
          <w:sz w:val="24"/>
          <w:szCs w:val="24"/>
        </w:rPr>
      </w:pPr>
    </w:p>
    <w:p w14:paraId="2D6B2893" w14:textId="77777777" w:rsidR="00F849FE" w:rsidRDefault="00F849FE" w:rsidP="00F849FE">
      <w:pPr>
        <w:spacing w:line="360" w:lineRule="auto"/>
        <w:jc w:val="both"/>
        <w:rPr>
          <w:sz w:val="24"/>
          <w:szCs w:val="24"/>
        </w:rPr>
      </w:pPr>
      <w:r w:rsidRPr="00F849FE">
        <w:rPr>
          <w:sz w:val="24"/>
          <w:szCs w:val="24"/>
        </w:rPr>
        <w:lastRenderedPageBreak/>
        <w:t>A iniciativa da Administração Direta é louvável e representa um avanço significativo na política de valorização e saúde ocupacional</w:t>
      </w:r>
      <w:r>
        <w:rPr>
          <w:sz w:val="24"/>
          <w:szCs w:val="24"/>
        </w:rPr>
        <w:t>.</w:t>
      </w:r>
    </w:p>
    <w:p w14:paraId="491BD215" w14:textId="6D248765" w:rsidR="00F849FE" w:rsidRPr="00F849FE" w:rsidRDefault="00F849FE" w:rsidP="00F849FE">
      <w:pPr>
        <w:spacing w:line="360" w:lineRule="auto"/>
        <w:jc w:val="both"/>
        <w:rPr>
          <w:sz w:val="24"/>
          <w:szCs w:val="24"/>
        </w:rPr>
      </w:pPr>
      <w:r w:rsidRPr="00F849FE">
        <w:rPr>
          <w:sz w:val="24"/>
          <w:szCs w:val="24"/>
        </w:rPr>
        <w:t xml:space="preserve"> </w:t>
      </w:r>
    </w:p>
    <w:p w14:paraId="6E095981" w14:textId="41314870" w:rsidR="00F849FE" w:rsidRDefault="00F849FE" w:rsidP="00F849FE">
      <w:pPr>
        <w:spacing w:line="360" w:lineRule="auto"/>
        <w:jc w:val="both"/>
        <w:rPr>
          <w:sz w:val="24"/>
          <w:szCs w:val="24"/>
        </w:rPr>
      </w:pPr>
      <w:r w:rsidRPr="00F849FE">
        <w:rPr>
          <w:sz w:val="24"/>
          <w:szCs w:val="24"/>
        </w:rPr>
        <w:t>Contudo, conforme o Estudo Técnico Preliminar mencionado no edital, essa contratação atual abrange um quantitativo de 3.400 servidores, representando exclusivamente o total de servidores ativos na Administração Pública Direta Municipal. Diante desse cenário, fica evidente uma lacuna em relação aos servidores lotados nas Autarquias, Fundações e Empresas Públicas de Niterói. Estes profissionais, que desempenham funções igualmente essenciais para o funcionamento da nossa cidade, enfrentam os mesmos desafios laborais e de saúde mental/física que os servidores da Administração Direta.</w:t>
      </w:r>
    </w:p>
    <w:p w14:paraId="24D04576" w14:textId="77777777" w:rsidR="00F849FE" w:rsidRPr="00F849FE" w:rsidRDefault="00F849FE" w:rsidP="00F849FE">
      <w:pPr>
        <w:spacing w:line="360" w:lineRule="auto"/>
        <w:jc w:val="both"/>
        <w:rPr>
          <w:sz w:val="24"/>
          <w:szCs w:val="24"/>
        </w:rPr>
      </w:pPr>
    </w:p>
    <w:p w14:paraId="77BBAA36" w14:textId="77777777" w:rsidR="00F849FE" w:rsidRDefault="00F849FE" w:rsidP="00F849FE">
      <w:pPr>
        <w:spacing w:line="360" w:lineRule="auto"/>
        <w:jc w:val="both"/>
        <w:rPr>
          <w:sz w:val="24"/>
          <w:szCs w:val="24"/>
        </w:rPr>
      </w:pPr>
      <w:r w:rsidRPr="00F849FE">
        <w:rPr>
          <w:sz w:val="24"/>
          <w:szCs w:val="24"/>
        </w:rPr>
        <w:t>Pelo princípio da isonomia e visando uma política de Recursos Humanos unificada e equitativa no âmbito de toda a máquina pública municipal, é imprescindível que os trabalhadores da Administração Indireta também tenham acesso a plataformas como o Wellhub (antigo Gympass) ou similares. A extensão desse benefício fomentará a qualidade de vida, a prevenção de doenças ocupacionais, o engajamento e a produtividade de todo o quadro funcional do município.</w:t>
      </w:r>
    </w:p>
    <w:p w14:paraId="203D4514" w14:textId="77777777" w:rsidR="00F849FE" w:rsidRPr="00F849FE" w:rsidRDefault="00F849FE" w:rsidP="00F849FE">
      <w:pPr>
        <w:spacing w:line="360" w:lineRule="auto"/>
        <w:jc w:val="both"/>
        <w:rPr>
          <w:sz w:val="24"/>
          <w:szCs w:val="24"/>
        </w:rPr>
      </w:pPr>
    </w:p>
    <w:p w14:paraId="757DDFA9" w14:textId="77777777" w:rsidR="00F849FE" w:rsidRPr="00F849FE" w:rsidRDefault="00F849FE" w:rsidP="00F849FE">
      <w:pPr>
        <w:spacing w:line="360" w:lineRule="auto"/>
        <w:jc w:val="both"/>
        <w:rPr>
          <w:sz w:val="24"/>
          <w:szCs w:val="24"/>
        </w:rPr>
      </w:pPr>
      <w:r w:rsidRPr="00F849FE">
        <w:rPr>
          <w:sz w:val="24"/>
          <w:szCs w:val="24"/>
        </w:rPr>
        <w:t>Certo da sensibilidade do Chefe do Executivo para com a saúde e o bem-estar de todos os servidores municipais, submeto a presente Indicação à aprovação desta Casa.</w:t>
      </w:r>
    </w:p>
    <w:p w14:paraId="60353F32" w14:textId="698FD4E6" w:rsidR="00647F3B" w:rsidRDefault="00A31D88">
      <w:pPr>
        <w:spacing w:line="360" w:lineRule="auto"/>
        <w:jc w:val="both"/>
        <w:rPr>
          <w:sz w:val="24"/>
          <w:szCs w:val="24"/>
        </w:rPr>
      </w:pPr>
      <w:r w:rsidRPr="00A31D88">
        <w:rPr>
          <w:sz w:val="24"/>
          <w:szCs w:val="24"/>
        </w:rPr>
        <w:t xml:space="preserve"> </w:t>
      </w:r>
    </w:p>
    <w:p w14:paraId="5458FE6D" w14:textId="77777777" w:rsidR="00647F3B" w:rsidRDefault="00647F3B">
      <w:pPr>
        <w:jc w:val="right"/>
        <w:rPr>
          <w:sz w:val="24"/>
          <w:szCs w:val="24"/>
        </w:rPr>
      </w:pPr>
    </w:p>
    <w:p w14:paraId="75257F53" w14:textId="73D2EA15" w:rsidR="00647F3B" w:rsidRDefault="00000000">
      <w:pPr>
        <w:jc w:val="right"/>
        <w:rPr>
          <w:sz w:val="24"/>
          <w:szCs w:val="24"/>
        </w:rPr>
      </w:pPr>
      <w:bookmarkStart w:id="1" w:name="_heading=h.uh8vax6v1vqp" w:colFirst="0" w:colLast="0"/>
      <w:bookmarkEnd w:id="1"/>
      <w:r>
        <w:rPr>
          <w:sz w:val="24"/>
          <w:szCs w:val="24"/>
        </w:rPr>
        <w:t>Plenário Brígido Tinoco,</w:t>
      </w:r>
      <w:r w:rsidR="00A673BE">
        <w:rPr>
          <w:sz w:val="24"/>
          <w:szCs w:val="24"/>
        </w:rPr>
        <w:t xml:space="preserve"> </w:t>
      </w:r>
      <w:r w:rsidR="00A31D88">
        <w:rPr>
          <w:sz w:val="24"/>
          <w:szCs w:val="24"/>
        </w:rPr>
        <w:t>1</w:t>
      </w:r>
      <w:r w:rsidR="004564FE">
        <w:rPr>
          <w:sz w:val="24"/>
          <w:szCs w:val="24"/>
        </w:rPr>
        <w:t>9</w:t>
      </w:r>
      <w:r>
        <w:rPr>
          <w:sz w:val="24"/>
          <w:szCs w:val="24"/>
        </w:rPr>
        <w:t xml:space="preserve"> de </w:t>
      </w:r>
      <w:r w:rsidR="00E71C22">
        <w:rPr>
          <w:sz w:val="24"/>
          <w:szCs w:val="24"/>
        </w:rPr>
        <w:t>maio</w:t>
      </w:r>
      <w:r>
        <w:rPr>
          <w:sz w:val="24"/>
          <w:szCs w:val="24"/>
        </w:rPr>
        <w:t xml:space="preserve"> de 202</w:t>
      </w:r>
      <w:r w:rsidR="00A673BE"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 w14:paraId="3A928A4A" w14:textId="77777777" w:rsidR="00647F3B" w:rsidRDefault="00647F3B">
      <w:pPr>
        <w:rPr>
          <w:sz w:val="24"/>
          <w:szCs w:val="24"/>
        </w:rPr>
      </w:pPr>
    </w:p>
    <w:p w14:paraId="22D00B88" w14:textId="77777777" w:rsidR="00647F3B" w:rsidRDefault="00647F3B">
      <w:pPr>
        <w:rPr>
          <w:sz w:val="24"/>
          <w:szCs w:val="24"/>
        </w:rPr>
      </w:pPr>
    </w:p>
    <w:p w14:paraId="2257214C" w14:textId="77777777" w:rsidR="00647F3B" w:rsidRDefault="00647F3B">
      <w:pPr>
        <w:rPr>
          <w:sz w:val="24"/>
          <w:szCs w:val="24"/>
        </w:rPr>
      </w:pPr>
    </w:p>
    <w:p w14:paraId="03A51FA1" w14:textId="77777777" w:rsidR="00647F3B" w:rsidRDefault="00647F3B">
      <w:pPr>
        <w:rPr>
          <w:sz w:val="24"/>
          <w:szCs w:val="24"/>
        </w:rPr>
      </w:pPr>
    </w:p>
    <w:p w14:paraId="70BB0DBF" w14:textId="77777777" w:rsidR="00647F3B" w:rsidRDefault="00000000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Professor Tulio</w:t>
      </w:r>
    </w:p>
    <w:p w14:paraId="33494E85" w14:textId="77777777" w:rsidR="00647F3B" w:rsidRDefault="00647F3B">
      <w:bookmarkStart w:id="2" w:name="_heading=h.gjdgxs" w:colFirst="0" w:colLast="0"/>
      <w:bookmarkEnd w:id="2"/>
    </w:p>
    <w:sectPr w:rsidR="00647F3B">
      <w:headerReference w:type="default" r:id="rId8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DF717" w14:textId="77777777" w:rsidR="00AE5F82" w:rsidRDefault="00AE5F82">
      <w:pPr>
        <w:spacing w:line="240" w:lineRule="auto"/>
      </w:pPr>
      <w:r>
        <w:separator/>
      </w:r>
    </w:p>
  </w:endnote>
  <w:endnote w:type="continuationSeparator" w:id="0">
    <w:p w14:paraId="6AE05D6C" w14:textId="77777777" w:rsidR="00AE5F82" w:rsidRDefault="00AE5F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F073BB3B-7312-489F-B8E0-D08DEBD391AC}"/>
    <w:embedBold r:id="rId2" w:fontKey="{9F7D69EA-1952-4BC6-8647-8E43FB27142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C1EE9A9-C8D7-49AD-9AC3-10F88155A02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AB0428C-6310-4782-A746-AE0757E729F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070CE" w14:textId="77777777" w:rsidR="00AE5F82" w:rsidRDefault="00AE5F82">
      <w:pPr>
        <w:spacing w:line="240" w:lineRule="auto"/>
      </w:pPr>
      <w:r>
        <w:separator/>
      </w:r>
    </w:p>
  </w:footnote>
  <w:footnote w:type="continuationSeparator" w:id="0">
    <w:p w14:paraId="0EA3815A" w14:textId="77777777" w:rsidR="00AE5F82" w:rsidRDefault="00AE5F8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7D972" w14:textId="77777777" w:rsidR="00647F3B" w:rsidRDefault="00647F3B">
    <w:pPr>
      <w:widowControl w:val="0"/>
      <w:pBdr>
        <w:top w:val="nil"/>
        <w:left w:val="nil"/>
        <w:bottom w:val="nil"/>
        <w:right w:val="nil"/>
        <w:between w:val="nil"/>
      </w:pBd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647F3B" w14:paraId="7E413F3C" w14:textId="77777777">
      <w:trPr>
        <w:trHeight w:val="1760"/>
      </w:trPr>
      <w:tc>
        <w:tcPr>
          <w:tcW w:w="1739" w:type="dxa"/>
        </w:tcPr>
        <w:p w14:paraId="4D4DA8FB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rPr>
              <w:rFonts w:ascii="Tahoma" w:eastAsia="Tahoma" w:hAnsi="Tahoma" w:cs="Tahoma"/>
              <w:color w:val="000000"/>
            </w:rPr>
          </w:pPr>
          <w:bookmarkStart w:id="3" w:name="_heading=h.t5q28jv50eug" w:colFirst="0" w:colLast="0"/>
          <w:bookmarkEnd w:id="3"/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23E86D42" wp14:editId="26B44C1A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535" w:type="dxa"/>
        </w:tcPr>
        <w:p w14:paraId="3758725C" w14:textId="77777777" w:rsidR="00647F3B" w:rsidRDefault="00647F3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rFonts w:ascii="Tahoma" w:eastAsia="Tahoma" w:hAnsi="Tahoma" w:cs="Tahoma"/>
              <w:color w:val="000000"/>
            </w:rPr>
          </w:pPr>
        </w:p>
        <w:p w14:paraId="572810B5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  <w:tab w:val="left" w:pos="675"/>
            </w:tabs>
            <w:spacing w:line="240" w:lineRule="auto"/>
            <w:jc w:val="center"/>
            <w:rPr>
              <w:b/>
              <w:color w:val="000000"/>
              <w:sz w:val="44"/>
              <w:szCs w:val="44"/>
            </w:rPr>
          </w:pPr>
          <w:r>
            <w:rPr>
              <w:b/>
              <w:color w:val="000000"/>
              <w:sz w:val="44"/>
              <w:szCs w:val="44"/>
            </w:rPr>
            <w:t>Câmara Municipal de Niterói</w:t>
          </w:r>
        </w:p>
        <w:p w14:paraId="3715CF10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Gabinete do Vereador Professor Tulio</w:t>
          </w:r>
        </w:p>
        <w:p w14:paraId="5AB57473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0"/>
              <w:sz w:val="32"/>
              <w:szCs w:val="32"/>
            </w:rPr>
          </w:pPr>
          <w:r>
            <w:rPr>
              <w:b/>
              <w:color w:val="000000"/>
              <w:sz w:val="24"/>
              <w:szCs w:val="24"/>
            </w:rPr>
            <w:t>Partido Socialismo e Liberdade (PSOL)</w:t>
          </w:r>
        </w:p>
      </w:tc>
    </w:tr>
  </w:tbl>
  <w:p w14:paraId="2823CA5F" w14:textId="77777777" w:rsidR="00647F3B" w:rsidRDefault="00647F3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63EAB"/>
    <w:multiLevelType w:val="multilevel"/>
    <w:tmpl w:val="B70C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F84D29"/>
    <w:multiLevelType w:val="multilevel"/>
    <w:tmpl w:val="C6263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066E1A"/>
    <w:multiLevelType w:val="multilevel"/>
    <w:tmpl w:val="715E8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593E01"/>
    <w:multiLevelType w:val="multilevel"/>
    <w:tmpl w:val="BBAA1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3422635">
    <w:abstractNumId w:val="1"/>
  </w:num>
  <w:num w:numId="2" w16cid:durableId="1898734600">
    <w:abstractNumId w:val="0"/>
  </w:num>
  <w:num w:numId="3" w16cid:durableId="1023703741">
    <w:abstractNumId w:val="2"/>
  </w:num>
  <w:num w:numId="4" w16cid:durableId="2343611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F3B"/>
    <w:rsid w:val="00076BEB"/>
    <w:rsid w:val="00145FB0"/>
    <w:rsid w:val="002B7051"/>
    <w:rsid w:val="002E29FD"/>
    <w:rsid w:val="0039681D"/>
    <w:rsid w:val="004564FE"/>
    <w:rsid w:val="00647F3B"/>
    <w:rsid w:val="006730B7"/>
    <w:rsid w:val="006A0557"/>
    <w:rsid w:val="00747C8E"/>
    <w:rsid w:val="00793E8D"/>
    <w:rsid w:val="00794CB3"/>
    <w:rsid w:val="00A31D88"/>
    <w:rsid w:val="00A673BE"/>
    <w:rsid w:val="00AE5F82"/>
    <w:rsid w:val="00C65B99"/>
    <w:rsid w:val="00DE61F4"/>
    <w:rsid w:val="00E71C22"/>
    <w:rsid w:val="00EB60EE"/>
    <w:rsid w:val="00F8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EDD9C"/>
  <w15:docId w15:val="{5E972E66-AEA5-4084-8EC0-6A7E80E68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32180B"/>
    <w:pPr>
      <w:tabs>
        <w:tab w:val="center" w:pos="4513"/>
        <w:tab w:val="right" w:pos="9026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180B"/>
  </w:style>
  <w:style w:type="paragraph" w:styleId="Rodap">
    <w:name w:val="footer"/>
    <w:basedOn w:val="Normal"/>
    <w:link w:val="RodapChar"/>
    <w:uiPriority w:val="99"/>
    <w:unhideWhenUsed/>
    <w:rsid w:val="0032180B"/>
    <w:pPr>
      <w:tabs>
        <w:tab w:val="center" w:pos="4513"/>
        <w:tab w:val="right" w:pos="9026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180B"/>
  </w:style>
  <w:style w:type="paragraph" w:styleId="PargrafodaLista">
    <w:name w:val="List Paragraph"/>
    <w:basedOn w:val="Normal"/>
    <w:uiPriority w:val="34"/>
    <w:qFormat/>
    <w:rsid w:val="00220A98"/>
    <w:pPr>
      <w:ind w:left="720"/>
      <w:contextualSpacing/>
    </w:pPr>
  </w:style>
  <w:style w:type="character" w:customStyle="1" w:styleId="HeaderChar1">
    <w:name w:val="Header Char1"/>
    <w:uiPriority w:val="99"/>
    <w:locked/>
    <w:rsid w:val="00063318"/>
    <w:rPr>
      <w:sz w:val="24"/>
      <w:szCs w:val="24"/>
      <w:lang w:eastAsia="ar-SA" w:bidi="ar-SA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PTVoahctz64WwYKOJZTPPCl1PQ==">CgMxLjAyDmguNmZ1djZzYm5rcnRqMg5oLnVoOHZheDZ2MXZxcDIIaC5namRneHMyDmgudDVxMjhqdjUwZXVnOAByITF6Y0t1cXVPaXMwcTJVSVB4YkdQekVPMHpBU3QzNjVIRw==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408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Matheus</dc:creator>
  <cp:lastModifiedBy>Raphael Girão</cp:lastModifiedBy>
  <cp:revision>3</cp:revision>
  <dcterms:created xsi:type="dcterms:W3CDTF">2026-05-19T14:45:00Z</dcterms:created>
  <dcterms:modified xsi:type="dcterms:W3CDTF">2026-05-19T14:45:00Z</dcterms:modified>
</cp:coreProperties>
</file>