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5E030" w14:textId="302B6630" w:rsidR="00C22680" w:rsidRDefault="00C22680" w:rsidP="00C22680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 xml:space="preserve">EMENDA </w:t>
      </w:r>
      <w:r w:rsidR="002C0F72">
        <w:rPr>
          <w:rFonts w:ascii="Arial" w:hAnsi="Arial" w:cs="Arial"/>
          <w:b/>
          <w:bCs/>
        </w:rPr>
        <w:t xml:space="preserve">MODIFICATIVA </w:t>
      </w:r>
      <w:r w:rsidRPr="0008183B">
        <w:rPr>
          <w:rFonts w:ascii="Arial" w:hAnsi="Arial" w:cs="Arial"/>
          <w:b/>
          <w:bCs/>
        </w:rPr>
        <w:t>Nº</w:t>
      </w:r>
      <w:r w:rsidR="00EC7E37">
        <w:rPr>
          <w:rFonts w:ascii="Arial" w:hAnsi="Arial" w:cs="Arial"/>
          <w:b/>
          <w:bCs/>
        </w:rPr>
        <w:t xml:space="preserve">     </w:t>
      </w:r>
      <w:r w:rsidRPr="0008183B">
        <w:rPr>
          <w:rFonts w:ascii="Arial" w:hAnsi="Arial" w:cs="Arial"/>
          <w:b/>
          <w:bCs/>
        </w:rPr>
        <w:t xml:space="preserve"> /202</w:t>
      </w:r>
      <w:r w:rsidR="002B6423">
        <w:rPr>
          <w:rFonts w:ascii="Arial" w:hAnsi="Arial" w:cs="Arial"/>
          <w:b/>
          <w:bCs/>
        </w:rPr>
        <w:t>6</w:t>
      </w:r>
    </w:p>
    <w:p w14:paraId="2E28027A" w14:textId="77777777" w:rsidR="00906501" w:rsidRPr="0008183B" w:rsidRDefault="00906501" w:rsidP="00906501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 xml:space="preserve">Projeto de Lei nº </w:t>
      </w:r>
      <w:r>
        <w:rPr>
          <w:rFonts w:ascii="Arial" w:hAnsi="Arial" w:cs="Arial"/>
          <w:b/>
          <w:bCs/>
        </w:rPr>
        <w:t>193/2026 – Mensagem Executiva nº 12/2026</w:t>
      </w:r>
    </w:p>
    <w:p w14:paraId="53C95791" w14:textId="3CFF8DC4" w:rsidR="00C22680" w:rsidRPr="0008183B" w:rsidRDefault="002C0F72" w:rsidP="001B596F">
      <w:pPr>
        <w:pStyle w:val="paragraph"/>
        <w:shd w:val="clear" w:color="auto" w:fill="FFFFFF"/>
        <w:spacing w:line="360" w:lineRule="auto"/>
        <w:ind w:left="4247"/>
        <w:jc w:val="both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Fica modificado o</w:t>
      </w:r>
      <w:r w:rsidR="006C087A">
        <w:rPr>
          <w:rFonts w:ascii="Arial" w:hAnsi="Arial" w:cs="Arial"/>
          <w:b/>
          <w:bCs/>
        </w:rPr>
        <w:t xml:space="preserve"> inciso </w:t>
      </w:r>
      <w:r w:rsidR="00534B9D">
        <w:rPr>
          <w:rFonts w:ascii="Arial" w:hAnsi="Arial" w:cs="Arial"/>
          <w:b/>
          <w:bCs/>
        </w:rPr>
        <w:t>I</w:t>
      </w:r>
      <w:r w:rsidR="006C087A">
        <w:rPr>
          <w:rFonts w:ascii="Arial" w:hAnsi="Arial" w:cs="Arial"/>
          <w:b/>
          <w:bCs/>
        </w:rPr>
        <w:t xml:space="preserve">II do artigo 2º </w:t>
      </w:r>
      <w:r>
        <w:rPr>
          <w:rFonts w:ascii="Arial" w:hAnsi="Arial" w:cs="Arial"/>
          <w:b/>
          <w:bCs/>
        </w:rPr>
        <w:t xml:space="preserve">do Projeto de Lei </w:t>
      </w:r>
      <w:r w:rsidR="00534B9D">
        <w:rPr>
          <w:rFonts w:ascii="Arial" w:hAnsi="Arial" w:cs="Arial"/>
          <w:b/>
          <w:bCs/>
        </w:rPr>
        <w:t>193/2026</w:t>
      </w:r>
      <w:r>
        <w:rPr>
          <w:rFonts w:ascii="Arial" w:hAnsi="Arial" w:cs="Arial"/>
          <w:b/>
          <w:bCs/>
        </w:rPr>
        <w:t xml:space="preserve"> </w:t>
      </w:r>
      <w:r w:rsidR="00051D33" w:rsidRPr="0008183B">
        <w:rPr>
          <w:rFonts w:ascii="Arial" w:hAnsi="Arial" w:cs="Arial"/>
          <w:b/>
          <w:bCs/>
        </w:rPr>
        <w:t>para submeter os atos regulamentares do Executivo à aprovação legislativa.</w:t>
      </w:r>
    </w:p>
    <w:p w14:paraId="22335EC1" w14:textId="77777777" w:rsidR="001B596F" w:rsidRPr="0008183B" w:rsidRDefault="001B596F" w:rsidP="00C22680">
      <w:pPr>
        <w:pStyle w:val="paragraph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6BFB71D5" w14:textId="393C5210" w:rsidR="002C0F72" w:rsidRDefault="00C22680" w:rsidP="00E429C6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  <w:b/>
          <w:bCs/>
        </w:rPr>
        <w:t xml:space="preserve">Art. 1º - </w:t>
      </w:r>
      <w:r w:rsidR="002C0F72" w:rsidRPr="00204AD3">
        <w:rPr>
          <w:rFonts w:ascii="Arial" w:hAnsi="Arial" w:cs="Arial"/>
          <w:color w:val="222222"/>
        </w:rPr>
        <w:t>Fica modificado</w:t>
      </w:r>
      <w:r w:rsidR="002C0F72">
        <w:rPr>
          <w:rFonts w:ascii="Arial" w:hAnsi="Arial" w:cs="Arial"/>
          <w:color w:val="222222"/>
        </w:rPr>
        <w:t xml:space="preserve"> </w:t>
      </w:r>
      <w:r w:rsidR="002C0F72" w:rsidRPr="009D7782">
        <w:rPr>
          <w:rFonts w:ascii="Arial" w:hAnsi="Arial" w:cs="Arial"/>
          <w:color w:val="222222"/>
        </w:rPr>
        <w:t>o</w:t>
      </w:r>
      <w:r w:rsidR="006C087A">
        <w:rPr>
          <w:rFonts w:ascii="Arial" w:hAnsi="Arial" w:cs="Arial"/>
          <w:color w:val="222222"/>
        </w:rPr>
        <w:t xml:space="preserve"> inciso I</w:t>
      </w:r>
      <w:r w:rsidR="002B6423">
        <w:rPr>
          <w:rFonts w:ascii="Arial" w:hAnsi="Arial" w:cs="Arial"/>
          <w:color w:val="222222"/>
        </w:rPr>
        <w:t>I</w:t>
      </w:r>
      <w:r w:rsidR="006C087A">
        <w:rPr>
          <w:rFonts w:ascii="Arial" w:hAnsi="Arial" w:cs="Arial"/>
          <w:color w:val="222222"/>
        </w:rPr>
        <w:t xml:space="preserve">I do </w:t>
      </w:r>
      <w:r w:rsidR="002C0F72" w:rsidRPr="009D7782">
        <w:rPr>
          <w:rFonts w:ascii="Arial" w:hAnsi="Arial" w:cs="Arial"/>
          <w:color w:val="222222"/>
        </w:rPr>
        <w:t xml:space="preserve">Art. </w:t>
      </w:r>
      <w:r w:rsidR="006C087A">
        <w:rPr>
          <w:rFonts w:ascii="Arial" w:hAnsi="Arial" w:cs="Arial"/>
          <w:color w:val="222222"/>
        </w:rPr>
        <w:t>2º</w:t>
      </w:r>
      <w:r w:rsidR="0030017F">
        <w:rPr>
          <w:rFonts w:ascii="Arial" w:hAnsi="Arial" w:cs="Arial"/>
          <w:color w:val="222222"/>
        </w:rPr>
        <w:t xml:space="preserve"> </w:t>
      </w:r>
      <w:r w:rsidR="002C0F72" w:rsidRPr="00204AD3">
        <w:rPr>
          <w:rFonts w:ascii="Arial" w:hAnsi="Arial" w:cs="Arial"/>
          <w:color w:val="222222"/>
        </w:rPr>
        <w:t>que passará a ter a seguinte redação:</w:t>
      </w:r>
    </w:p>
    <w:p w14:paraId="5F2E39A4" w14:textId="77777777" w:rsidR="002C0F72" w:rsidRDefault="002C0F72" w:rsidP="002C0F72">
      <w:pPr>
        <w:ind w:left="3969"/>
        <w:jc w:val="both"/>
        <w:rPr>
          <w:rFonts w:ascii="Arial" w:hAnsi="Arial" w:cs="Arial"/>
          <w:sz w:val="24"/>
          <w:szCs w:val="24"/>
        </w:rPr>
      </w:pPr>
    </w:p>
    <w:p w14:paraId="05B1C7A0" w14:textId="47BDD1C5" w:rsidR="00B30C1E" w:rsidRDefault="002B6423" w:rsidP="002B6423">
      <w:pPr>
        <w:pStyle w:val="Corpodetexto"/>
        <w:spacing w:before="239" w:line="360" w:lineRule="auto"/>
        <w:ind w:left="3402"/>
        <w:jc w:val="both"/>
        <w:rPr>
          <w:rFonts w:ascii="Arial" w:hAnsi="Arial"/>
          <w:sz w:val="24"/>
          <w:szCs w:val="24"/>
        </w:rPr>
      </w:pPr>
      <w:r w:rsidRPr="002B6423">
        <w:rPr>
          <w:sz w:val="25"/>
          <w:szCs w:val="25"/>
        </w:rPr>
        <w:t>Art. 2º O benefício será concedido mediante autorização do Chefe do Poder Executivo Municipal, em caráter excepcional e motivado, aos munícipes que tiverem seu falecimento decretado no exterior em situação de emergência, desastre ou tragédia, quando:</w:t>
      </w:r>
      <w:r w:rsidR="002E410D">
        <w:rPr>
          <w:rFonts w:ascii="Arial" w:hAnsi="Arial"/>
          <w:sz w:val="24"/>
          <w:szCs w:val="24"/>
        </w:rPr>
        <w:t xml:space="preserve"> (....)</w:t>
      </w:r>
    </w:p>
    <w:p w14:paraId="3E8EE79A" w14:textId="77777777" w:rsidR="002B6423" w:rsidRDefault="002B6423" w:rsidP="002B6423">
      <w:pPr>
        <w:pStyle w:val="Corpodetexto"/>
        <w:spacing w:before="239" w:line="360" w:lineRule="auto"/>
        <w:ind w:left="3402"/>
        <w:jc w:val="both"/>
        <w:rPr>
          <w:rFonts w:ascii="Arial" w:hAnsi="Arial"/>
          <w:sz w:val="24"/>
          <w:szCs w:val="24"/>
        </w:rPr>
      </w:pPr>
    </w:p>
    <w:p w14:paraId="17A2142F" w14:textId="710F7798" w:rsidR="002B6423" w:rsidRPr="002B6423" w:rsidRDefault="002B6423" w:rsidP="002B6423">
      <w:pPr>
        <w:ind w:left="3402"/>
        <w:jc w:val="both"/>
        <w:rPr>
          <w:b/>
          <w:bCs/>
        </w:rPr>
      </w:pPr>
      <w:r w:rsidRPr="002B6423"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III - O falecimento ocorrer em decorrência de </w:t>
      </w:r>
      <w:proofErr w:type="gramStart"/>
      <w:r w:rsidRPr="002B6423">
        <w:rPr>
          <w:rFonts w:ascii="Arial" w:eastAsia="Arial" w:hAnsi="Arial" w:cs="Arial"/>
          <w:b/>
          <w:bCs/>
          <w:i/>
          <w:iCs/>
          <w:sz w:val="24"/>
          <w:szCs w:val="24"/>
        </w:rPr>
        <w:t>situação de emergência</w:t>
      </w:r>
      <w:proofErr w:type="gramEnd"/>
      <w:r w:rsidRPr="002B6423">
        <w:rPr>
          <w:rFonts w:ascii="Arial" w:eastAsia="Arial" w:hAnsi="Arial" w:cs="Arial"/>
          <w:b/>
          <w:bCs/>
          <w:i/>
          <w:iCs/>
          <w:sz w:val="24"/>
          <w:szCs w:val="24"/>
        </w:rPr>
        <w:t>, desastre ou calamidade reconhecida por autoridade competente nacional ou internacional, ou em circunstâncias de acidente, crime ou evento involuntário ocorrido fora do território nacional; e</w:t>
      </w:r>
      <w:r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 (...)</w:t>
      </w:r>
    </w:p>
    <w:p w14:paraId="09302903" w14:textId="77777777" w:rsidR="002B6423" w:rsidRDefault="002B6423" w:rsidP="002B6423">
      <w:pPr>
        <w:pStyle w:val="Corpodetexto"/>
        <w:spacing w:before="239" w:line="360" w:lineRule="auto"/>
        <w:ind w:left="3402"/>
        <w:jc w:val="both"/>
        <w:rPr>
          <w:rFonts w:ascii="Arial" w:hAnsi="Arial"/>
          <w:sz w:val="24"/>
          <w:szCs w:val="24"/>
        </w:rPr>
      </w:pPr>
    </w:p>
    <w:p w14:paraId="21D16426" w14:textId="7C213A9A" w:rsidR="00B23811" w:rsidRDefault="00C22680" w:rsidP="00225E45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>Sala das Sessões,</w:t>
      </w:r>
      <w:r w:rsidR="00E4752F" w:rsidRPr="0008183B">
        <w:rPr>
          <w:rFonts w:ascii="Arial" w:hAnsi="Arial" w:cs="Arial"/>
        </w:rPr>
        <w:t xml:space="preserve"> </w:t>
      </w:r>
      <w:r w:rsidR="002B6423">
        <w:rPr>
          <w:rFonts w:ascii="Arial" w:hAnsi="Arial" w:cs="Arial"/>
        </w:rPr>
        <w:t>12</w:t>
      </w:r>
      <w:r w:rsidRPr="0008183B">
        <w:rPr>
          <w:rFonts w:ascii="Arial" w:hAnsi="Arial" w:cs="Arial"/>
        </w:rPr>
        <w:t xml:space="preserve"> de </w:t>
      </w:r>
      <w:r w:rsidR="002B6423">
        <w:rPr>
          <w:rFonts w:ascii="Arial" w:hAnsi="Arial" w:cs="Arial"/>
        </w:rPr>
        <w:t>maio</w:t>
      </w:r>
      <w:r w:rsidR="002E410D">
        <w:rPr>
          <w:rFonts w:ascii="Arial" w:hAnsi="Arial" w:cs="Arial"/>
        </w:rPr>
        <w:t xml:space="preserve"> </w:t>
      </w:r>
      <w:r w:rsidRPr="0008183B">
        <w:rPr>
          <w:rFonts w:ascii="Arial" w:hAnsi="Arial" w:cs="Arial"/>
        </w:rPr>
        <w:t>de 202</w:t>
      </w:r>
      <w:r w:rsidR="002B6423">
        <w:rPr>
          <w:rFonts w:ascii="Arial" w:hAnsi="Arial" w:cs="Arial"/>
        </w:rPr>
        <w:t>6</w:t>
      </w:r>
      <w:r w:rsidRPr="0008183B">
        <w:rPr>
          <w:rFonts w:ascii="Arial" w:hAnsi="Arial" w:cs="Arial"/>
        </w:rPr>
        <w:t>.</w:t>
      </w:r>
    </w:p>
    <w:p w14:paraId="42BF141A" w14:textId="77777777" w:rsidR="00FE088F" w:rsidRPr="0008183B" w:rsidRDefault="00FE088F" w:rsidP="00225E45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</w:p>
    <w:p w14:paraId="75510E57" w14:textId="77777777" w:rsidR="00C22680" w:rsidRPr="0008183B" w:rsidRDefault="00C22680" w:rsidP="00225E45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>_________________________________________</w:t>
      </w:r>
    </w:p>
    <w:p w14:paraId="568D9FF5" w14:textId="77777777" w:rsidR="00051D33" w:rsidRPr="0008183B" w:rsidRDefault="00C22680" w:rsidP="00225E45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Fernanda Louback</w:t>
      </w:r>
    </w:p>
    <w:p w14:paraId="622107D2" w14:textId="7E3BC8A7" w:rsidR="00C22680" w:rsidRPr="0008183B" w:rsidRDefault="00C22680" w:rsidP="00051D33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Vereadora</w:t>
      </w:r>
    </w:p>
    <w:p w14:paraId="401DFB03" w14:textId="77777777" w:rsidR="004E7685" w:rsidRDefault="004E7685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25AABC35" w14:textId="0687923F" w:rsidR="004E7685" w:rsidRDefault="0003798B" w:rsidP="004E7685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</w:rPr>
      </w:pPr>
      <w:r w:rsidRPr="0008183B">
        <w:rPr>
          <w:rStyle w:val="normaltextrun"/>
          <w:rFonts w:ascii="Arial" w:hAnsi="Arial" w:cs="Arial"/>
          <w:b/>
          <w:bCs/>
        </w:rPr>
        <w:lastRenderedPageBreak/>
        <w:t>JUSTIFICATIVA</w:t>
      </w:r>
    </w:p>
    <w:p w14:paraId="16DCF1F3" w14:textId="07913A1B" w:rsidR="002B6423" w:rsidRPr="002B6423" w:rsidRDefault="002B6423" w:rsidP="002B6423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2B6423">
        <w:rPr>
          <w:rFonts w:ascii="Arial" w:hAnsi="Arial" w:cs="Arial"/>
        </w:rPr>
        <w:t xml:space="preserve">A presente emenda </w:t>
      </w:r>
      <w:r>
        <w:rPr>
          <w:rFonts w:ascii="Arial" w:hAnsi="Arial" w:cs="Arial"/>
        </w:rPr>
        <w:t xml:space="preserve">modificativa </w:t>
      </w:r>
      <w:r w:rsidRPr="002B6423">
        <w:rPr>
          <w:rFonts w:ascii="Arial" w:hAnsi="Arial" w:cs="Arial"/>
        </w:rPr>
        <w:t>tem por finalidade aperfeiçoar a redação do inciso III, substituindo critério subjetivo atualmente previsto para concessão do benefício eventual.</w:t>
      </w:r>
    </w:p>
    <w:p w14:paraId="353AB6D1" w14:textId="02405B51" w:rsidR="002B6423" w:rsidRPr="002B6423" w:rsidRDefault="002B6423" w:rsidP="002B6423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2B6423">
        <w:rPr>
          <w:rFonts w:ascii="Arial" w:hAnsi="Arial" w:cs="Arial"/>
        </w:rPr>
        <w:t xml:space="preserve">A redação original condiciona a concessão do benefício ao fato de o falecimento causar </w:t>
      </w:r>
      <w:r w:rsidRPr="00F6094D">
        <w:rPr>
          <w:rFonts w:ascii="Arial" w:hAnsi="Arial" w:cs="Arial"/>
          <w:b/>
          <w:bCs/>
          <w:i/>
          <w:iCs/>
        </w:rPr>
        <w:t>“intensa comoção e mobilização social no âmbito local”</w:t>
      </w:r>
      <w:r w:rsidRPr="002B6423">
        <w:rPr>
          <w:rFonts w:ascii="Arial" w:hAnsi="Arial" w:cs="Arial"/>
        </w:rPr>
        <w:t>, hipótese de difícil aferição objetiva pela Administração Pública</w:t>
      </w:r>
      <w:r>
        <w:rPr>
          <w:rFonts w:ascii="Arial" w:hAnsi="Arial" w:cs="Arial"/>
        </w:rPr>
        <w:t xml:space="preserve"> Municipal de Niterói</w:t>
      </w:r>
      <w:r w:rsidRPr="002B64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podendo ser</w:t>
      </w:r>
      <w:r w:rsidRPr="002B6423">
        <w:rPr>
          <w:rFonts w:ascii="Arial" w:hAnsi="Arial" w:cs="Arial"/>
        </w:rPr>
        <w:t xml:space="preserve"> incompatível com os princípios da impessoalidade, da segurança jurídica e da isonomia.</w:t>
      </w:r>
    </w:p>
    <w:p w14:paraId="28844AF7" w14:textId="53896D54" w:rsidR="002B6423" w:rsidRPr="002B6423" w:rsidRDefault="00534B9D" w:rsidP="002B6423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Isso porque a</w:t>
      </w:r>
      <w:r w:rsidR="002B6423" w:rsidRPr="002B6423">
        <w:rPr>
          <w:rFonts w:ascii="Arial" w:hAnsi="Arial" w:cs="Arial"/>
        </w:rPr>
        <w:t xml:space="preserve"> concessão de benefício assistencial não pode ficar condicionada à repercussão social ou midiática de determinado caso, nem à avaliação subjetiva acerca do grau de mobilização provocado pelo evento. A manutenção desse critério pode gerar tratamentos desiguais entre situações objetivamente semelhantes, em afronta ao art. 5º, caput, da Constituição Federal.</w:t>
      </w:r>
    </w:p>
    <w:p w14:paraId="763CB3CE" w14:textId="6D7D9176" w:rsidR="002B6423" w:rsidRDefault="002B6423" w:rsidP="002B6423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2B6423">
        <w:rPr>
          <w:rFonts w:ascii="Arial" w:hAnsi="Arial" w:cs="Arial"/>
        </w:rPr>
        <w:t xml:space="preserve">A </w:t>
      </w:r>
      <w:r w:rsidR="00534B9D">
        <w:rPr>
          <w:rFonts w:ascii="Arial" w:hAnsi="Arial" w:cs="Arial"/>
        </w:rPr>
        <w:t xml:space="preserve">presente </w:t>
      </w:r>
      <w:r w:rsidRPr="002B6423">
        <w:rPr>
          <w:rFonts w:ascii="Arial" w:hAnsi="Arial" w:cs="Arial"/>
        </w:rPr>
        <w:t xml:space="preserve">emenda </w:t>
      </w:r>
      <w:r w:rsidR="00534B9D">
        <w:rPr>
          <w:rFonts w:ascii="Arial" w:hAnsi="Arial" w:cs="Arial"/>
        </w:rPr>
        <w:t xml:space="preserve">modificativa </w:t>
      </w:r>
      <w:r w:rsidRPr="002B6423">
        <w:rPr>
          <w:rFonts w:ascii="Arial" w:hAnsi="Arial" w:cs="Arial"/>
        </w:rPr>
        <w:t xml:space="preserve">propõe, assim, a adoção de critérios objetivos, vinculados ao reconhecimento formal da </w:t>
      </w:r>
      <w:proofErr w:type="gramStart"/>
      <w:r w:rsidRPr="002B6423">
        <w:rPr>
          <w:rFonts w:ascii="Arial" w:hAnsi="Arial" w:cs="Arial"/>
        </w:rPr>
        <w:t>situação de emergência</w:t>
      </w:r>
      <w:proofErr w:type="gramEnd"/>
      <w:r w:rsidRPr="002B6423">
        <w:rPr>
          <w:rFonts w:ascii="Arial" w:hAnsi="Arial" w:cs="Arial"/>
        </w:rPr>
        <w:t xml:space="preserve"> ou à natureza involuntária do evento, conferindo maior segurança jurídica à aplicação da norma e garantindo tratamento isonômico aos beneficiários.</w:t>
      </w:r>
    </w:p>
    <w:p w14:paraId="5B6BCBF6" w14:textId="77777777" w:rsidR="00534B9D" w:rsidRPr="002B6423" w:rsidRDefault="00534B9D" w:rsidP="002B6423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</w:p>
    <w:p w14:paraId="7669610D" w14:textId="0E2EB0C6" w:rsidR="002E410D" w:rsidRDefault="002E410D" w:rsidP="002E410D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 xml:space="preserve">Sala das Sessões, </w:t>
      </w:r>
      <w:r w:rsidR="00534B9D">
        <w:rPr>
          <w:rFonts w:ascii="Arial" w:hAnsi="Arial" w:cs="Arial"/>
        </w:rPr>
        <w:t>12</w:t>
      </w:r>
      <w:r w:rsidRPr="0008183B">
        <w:rPr>
          <w:rFonts w:ascii="Arial" w:hAnsi="Arial" w:cs="Arial"/>
        </w:rPr>
        <w:t xml:space="preserve"> de </w:t>
      </w:r>
      <w:r w:rsidR="00534B9D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</w:t>
      </w:r>
      <w:r w:rsidRPr="0008183B">
        <w:rPr>
          <w:rFonts w:ascii="Arial" w:hAnsi="Arial" w:cs="Arial"/>
        </w:rPr>
        <w:t>de 202</w:t>
      </w:r>
      <w:r w:rsidR="00534B9D">
        <w:rPr>
          <w:rFonts w:ascii="Arial" w:hAnsi="Arial" w:cs="Arial"/>
        </w:rPr>
        <w:t>6</w:t>
      </w:r>
      <w:r w:rsidRPr="0008183B">
        <w:rPr>
          <w:rFonts w:ascii="Arial" w:hAnsi="Arial" w:cs="Arial"/>
        </w:rPr>
        <w:t>.</w:t>
      </w:r>
    </w:p>
    <w:p w14:paraId="43BD1AA5" w14:textId="77777777" w:rsidR="002E410D" w:rsidRPr="0008183B" w:rsidRDefault="002E410D" w:rsidP="002E410D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</w:p>
    <w:p w14:paraId="48B40D93" w14:textId="77777777" w:rsidR="002E410D" w:rsidRPr="0008183B" w:rsidRDefault="002E410D" w:rsidP="002E410D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>_________________________________________</w:t>
      </w:r>
    </w:p>
    <w:p w14:paraId="3E798DE1" w14:textId="77777777" w:rsidR="002E410D" w:rsidRPr="0008183B" w:rsidRDefault="002E410D" w:rsidP="002E410D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Fernanda Louback</w:t>
      </w:r>
    </w:p>
    <w:p w14:paraId="5844C388" w14:textId="77777777" w:rsidR="002E410D" w:rsidRPr="0008183B" w:rsidRDefault="002E410D" w:rsidP="002E410D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Vereadora</w:t>
      </w:r>
    </w:p>
    <w:p w14:paraId="610E2D98" w14:textId="77777777" w:rsidR="002E410D" w:rsidRDefault="002E410D" w:rsidP="002E410D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28857F00" w14:textId="77777777" w:rsidR="00677D3A" w:rsidRPr="00677D3A" w:rsidRDefault="00677D3A" w:rsidP="004E7685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</w:rPr>
      </w:pPr>
    </w:p>
    <w:sectPr w:rsidR="00677D3A" w:rsidRPr="00677D3A" w:rsidSect="00F47E54">
      <w:headerReference w:type="default" r:id="rId8"/>
      <w:footerReference w:type="default" r:id="rId9"/>
      <w:type w:val="continuous"/>
      <w:pgSz w:w="11906" w:h="16838"/>
      <w:pgMar w:top="142" w:right="991" w:bottom="142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75CEF" w14:textId="77777777" w:rsidR="00092A24" w:rsidRDefault="00092A24" w:rsidP="007718B3">
      <w:pPr>
        <w:spacing w:after="0" w:line="240" w:lineRule="auto"/>
      </w:pPr>
      <w:r>
        <w:separator/>
      </w:r>
    </w:p>
  </w:endnote>
  <w:endnote w:type="continuationSeparator" w:id="0">
    <w:p w14:paraId="38C1EB00" w14:textId="77777777" w:rsidR="00092A24" w:rsidRDefault="00092A24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6B86" w14:textId="77777777" w:rsidR="00937FC5" w:rsidRDefault="00937FC5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46267F7B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</w:t>
    </w:r>
    <w:r w:rsidR="001C4831">
      <w:rPr>
        <w:rFonts w:ascii="Tahoma" w:eastAsia="Tahoma" w:hAnsi="Tahoma" w:cs="Tahoma"/>
        <w:b/>
        <w:i/>
        <w:color w:val="000000"/>
        <w:sz w:val="16"/>
        <w:szCs w:val="16"/>
      </w:rPr>
      <w:t xml:space="preserve">- 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Gabinete: </w:t>
    </w:r>
    <w:r w:rsidR="001C4831"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0809F8E2" w14:textId="2984FEDE" w:rsidR="007718B3" w:rsidRPr="001A3047" w:rsidRDefault="007718B3" w:rsidP="001A3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3BD8D" w14:textId="77777777" w:rsidR="00092A24" w:rsidRDefault="00092A24" w:rsidP="007718B3">
      <w:pPr>
        <w:spacing w:after="0" w:line="240" w:lineRule="auto"/>
      </w:pPr>
      <w:r>
        <w:separator/>
      </w:r>
    </w:p>
  </w:footnote>
  <w:footnote w:type="continuationSeparator" w:id="0">
    <w:p w14:paraId="4D25A883" w14:textId="77777777" w:rsidR="00092A24" w:rsidRDefault="00092A24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BE0CAF">
      <w:trPr>
        <w:trHeight w:val="1696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36206232">
                <wp:extent cx="752475" cy="906040"/>
                <wp:effectExtent l="0" t="0" r="0" b="8890"/>
                <wp:docPr id="1141787628" name="Imagem 11417876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657" cy="9110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2E25E82F" w14:textId="77777777" w:rsidR="00BE0CAF" w:rsidRPr="004C172B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  <w:r w:rsidRPr="004C172B">
            <w:rPr>
              <w:rFonts w:ascii="Tahoma" w:hAnsi="Tahoma" w:cs="Tahoma"/>
              <w:b/>
              <w:bCs/>
              <w:sz w:val="44"/>
              <w:szCs w:val="44"/>
            </w:rPr>
            <w:t>Câmara Municipal de Niterói</w:t>
          </w:r>
        </w:p>
        <w:p w14:paraId="7F4923FE" w14:textId="77777777" w:rsidR="00BE0CAF" w:rsidRPr="00031912" w:rsidRDefault="00BE0CAF" w:rsidP="00BE0CAF">
          <w:pPr>
            <w:pStyle w:val="Cabealho"/>
            <w:jc w:val="center"/>
            <w:rPr>
              <w:rFonts w:ascii="Tahoma" w:hAnsi="Tahoma" w:cs="Tahoma"/>
              <w:sz w:val="2"/>
              <w:szCs w:val="2"/>
            </w:rPr>
          </w:pPr>
        </w:p>
        <w:p w14:paraId="50B61664" w14:textId="3DF79AD2" w:rsidR="007718B3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031912">
            <w:rPr>
              <w:rFonts w:ascii="Tahoma" w:hAnsi="Tahoma" w:cs="Tahoma"/>
              <w:b/>
              <w:bCs/>
            </w:rPr>
            <w:t> </w:t>
          </w:r>
          <w:r w:rsidR="004C172B">
            <w:rPr>
              <w:rFonts w:ascii="Tahoma" w:hAnsi="Tahoma" w:cs="Tahoma"/>
              <w:b/>
              <w:bCs/>
            </w:rPr>
            <w:t>GABINETE DA VEREADORA FERNANDA LOUBACK</w:t>
          </w: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E7BE6"/>
    <w:multiLevelType w:val="hybridMultilevel"/>
    <w:tmpl w:val="F312A8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88485">
    <w:abstractNumId w:val="1"/>
  </w:num>
  <w:num w:numId="2" w16cid:durableId="1156607476">
    <w:abstractNumId w:val="0"/>
  </w:num>
  <w:num w:numId="3" w16cid:durableId="115150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2413"/>
    <w:rsid w:val="000171B0"/>
    <w:rsid w:val="000234D1"/>
    <w:rsid w:val="000241CD"/>
    <w:rsid w:val="00027DFC"/>
    <w:rsid w:val="00030C57"/>
    <w:rsid w:val="00036A77"/>
    <w:rsid w:val="0003798B"/>
    <w:rsid w:val="000402E8"/>
    <w:rsid w:val="00041326"/>
    <w:rsid w:val="00051D33"/>
    <w:rsid w:val="00052A02"/>
    <w:rsid w:val="00060303"/>
    <w:rsid w:val="00063609"/>
    <w:rsid w:val="00064F01"/>
    <w:rsid w:val="00070B9E"/>
    <w:rsid w:val="0008183B"/>
    <w:rsid w:val="00092A24"/>
    <w:rsid w:val="000A3AE4"/>
    <w:rsid w:val="000B2127"/>
    <w:rsid w:val="000B3AE2"/>
    <w:rsid w:val="000B58ED"/>
    <w:rsid w:val="000C1592"/>
    <w:rsid w:val="000D115E"/>
    <w:rsid w:val="000E1A16"/>
    <w:rsid w:val="00104936"/>
    <w:rsid w:val="0012160E"/>
    <w:rsid w:val="00145ADB"/>
    <w:rsid w:val="001539C4"/>
    <w:rsid w:val="00163C83"/>
    <w:rsid w:val="001665F2"/>
    <w:rsid w:val="00171721"/>
    <w:rsid w:val="00171CA4"/>
    <w:rsid w:val="00180CD0"/>
    <w:rsid w:val="00191750"/>
    <w:rsid w:val="00195A83"/>
    <w:rsid w:val="001A0ECB"/>
    <w:rsid w:val="001A3047"/>
    <w:rsid w:val="001A65D8"/>
    <w:rsid w:val="001B2784"/>
    <w:rsid w:val="001B49BD"/>
    <w:rsid w:val="001B596F"/>
    <w:rsid w:val="001C1A89"/>
    <w:rsid w:val="001C4831"/>
    <w:rsid w:val="001D545D"/>
    <w:rsid w:val="001F213C"/>
    <w:rsid w:val="00206102"/>
    <w:rsid w:val="002066F2"/>
    <w:rsid w:val="0021277E"/>
    <w:rsid w:val="0021621B"/>
    <w:rsid w:val="002171B9"/>
    <w:rsid w:val="002235A6"/>
    <w:rsid w:val="00225E45"/>
    <w:rsid w:val="00246FC2"/>
    <w:rsid w:val="00255BB4"/>
    <w:rsid w:val="00263DCC"/>
    <w:rsid w:val="00271349"/>
    <w:rsid w:val="00272F3A"/>
    <w:rsid w:val="00280EB0"/>
    <w:rsid w:val="002A183D"/>
    <w:rsid w:val="002A4494"/>
    <w:rsid w:val="002B042F"/>
    <w:rsid w:val="002B6423"/>
    <w:rsid w:val="002C0F72"/>
    <w:rsid w:val="002C1992"/>
    <w:rsid w:val="002D3F58"/>
    <w:rsid w:val="002E3B48"/>
    <w:rsid w:val="002E410D"/>
    <w:rsid w:val="002F44AB"/>
    <w:rsid w:val="002F4BD4"/>
    <w:rsid w:val="0030017F"/>
    <w:rsid w:val="0031761B"/>
    <w:rsid w:val="003465BE"/>
    <w:rsid w:val="003632A0"/>
    <w:rsid w:val="00381434"/>
    <w:rsid w:val="003A32A2"/>
    <w:rsid w:val="003B6D9A"/>
    <w:rsid w:val="003C1CAF"/>
    <w:rsid w:val="003D07CE"/>
    <w:rsid w:val="003E598C"/>
    <w:rsid w:val="003F11A9"/>
    <w:rsid w:val="003F529F"/>
    <w:rsid w:val="004024D8"/>
    <w:rsid w:val="004170E3"/>
    <w:rsid w:val="004251F0"/>
    <w:rsid w:val="00431B24"/>
    <w:rsid w:val="00440720"/>
    <w:rsid w:val="004415B3"/>
    <w:rsid w:val="004847E5"/>
    <w:rsid w:val="0049132C"/>
    <w:rsid w:val="00495FE5"/>
    <w:rsid w:val="004A35EB"/>
    <w:rsid w:val="004A6EEE"/>
    <w:rsid w:val="004C172B"/>
    <w:rsid w:val="004C3C29"/>
    <w:rsid w:val="004D330E"/>
    <w:rsid w:val="004E29CB"/>
    <w:rsid w:val="004E7685"/>
    <w:rsid w:val="004F1D6B"/>
    <w:rsid w:val="0050477F"/>
    <w:rsid w:val="0051022B"/>
    <w:rsid w:val="00521909"/>
    <w:rsid w:val="00521976"/>
    <w:rsid w:val="00521CB3"/>
    <w:rsid w:val="0052716D"/>
    <w:rsid w:val="00530988"/>
    <w:rsid w:val="00530F50"/>
    <w:rsid w:val="00534B9D"/>
    <w:rsid w:val="00544C10"/>
    <w:rsid w:val="00544CB1"/>
    <w:rsid w:val="0056558B"/>
    <w:rsid w:val="00590393"/>
    <w:rsid w:val="005B7B73"/>
    <w:rsid w:val="005C2DF5"/>
    <w:rsid w:val="005E148C"/>
    <w:rsid w:val="005E344B"/>
    <w:rsid w:val="006014F7"/>
    <w:rsid w:val="00610CA5"/>
    <w:rsid w:val="00615DB4"/>
    <w:rsid w:val="006166CF"/>
    <w:rsid w:val="00616872"/>
    <w:rsid w:val="00627A6F"/>
    <w:rsid w:val="00635F3E"/>
    <w:rsid w:val="00650D68"/>
    <w:rsid w:val="00651395"/>
    <w:rsid w:val="00651695"/>
    <w:rsid w:val="0066028A"/>
    <w:rsid w:val="006609CD"/>
    <w:rsid w:val="006730C0"/>
    <w:rsid w:val="00673F44"/>
    <w:rsid w:val="00677D3A"/>
    <w:rsid w:val="0069684D"/>
    <w:rsid w:val="00696905"/>
    <w:rsid w:val="006A203C"/>
    <w:rsid w:val="006B4AE2"/>
    <w:rsid w:val="006C087A"/>
    <w:rsid w:val="006C6C0E"/>
    <w:rsid w:val="006D5DCD"/>
    <w:rsid w:val="006E0877"/>
    <w:rsid w:val="006E201E"/>
    <w:rsid w:val="006F5428"/>
    <w:rsid w:val="00700B78"/>
    <w:rsid w:val="007178A6"/>
    <w:rsid w:val="00717F36"/>
    <w:rsid w:val="00724CEC"/>
    <w:rsid w:val="00736677"/>
    <w:rsid w:val="00742EE5"/>
    <w:rsid w:val="00746B15"/>
    <w:rsid w:val="007716A2"/>
    <w:rsid w:val="007718B3"/>
    <w:rsid w:val="0077276D"/>
    <w:rsid w:val="00774EEF"/>
    <w:rsid w:val="00782AEB"/>
    <w:rsid w:val="00783E31"/>
    <w:rsid w:val="00791CDD"/>
    <w:rsid w:val="00793B91"/>
    <w:rsid w:val="007B1A97"/>
    <w:rsid w:val="007B6368"/>
    <w:rsid w:val="007C1D4C"/>
    <w:rsid w:val="007E16C4"/>
    <w:rsid w:val="007E2C41"/>
    <w:rsid w:val="007E3B7F"/>
    <w:rsid w:val="007F4D08"/>
    <w:rsid w:val="0080249C"/>
    <w:rsid w:val="0080574B"/>
    <w:rsid w:val="00816BAE"/>
    <w:rsid w:val="0082190E"/>
    <w:rsid w:val="00846104"/>
    <w:rsid w:val="00861DB9"/>
    <w:rsid w:val="00876608"/>
    <w:rsid w:val="008957E9"/>
    <w:rsid w:val="008A62A3"/>
    <w:rsid w:val="008B0AB2"/>
    <w:rsid w:val="008B26F5"/>
    <w:rsid w:val="008C151B"/>
    <w:rsid w:val="008D34CC"/>
    <w:rsid w:val="008D7409"/>
    <w:rsid w:val="008E2395"/>
    <w:rsid w:val="00906501"/>
    <w:rsid w:val="0091088D"/>
    <w:rsid w:val="00910CE4"/>
    <w:rsid w:val="00912BA8"/>
    <w:rsid w:val="009133D6"/>
    <w:rsid w:val="00915282"/>
    <w:rsid w:val="00930B18"/>
    <w:rsid w:val="00937F34"/>
    <w:rsid w:val="00937FC5"/>
    <w:rsid w:val="009529B0"/>
    <w:rsid w:val="00966DC0"/>
    <w:rsid w:val="00974E4D"/>
    <w:rsid w:val="00992B24"/>
    <w:rsid w:val="009A51CC"/>
    <w:rsid w:val="009D1616"/>
    <w:rsid w:val="009E4B4B"/>
    <w:rsid w:val="009F5D10"/>
    <w:rsid w:val="009F6ED1"/>
    <w:rsid w:val="00A201CC"/>
    <w:rsid w:val="00A2112C"/>
    <w:rsid w:val="00A32C75"/>
    <w:rsid w:val="00A3430A"/>
    <w:rsid w:val="00A758AC"/>
    <w:rsid w:val="00A96460"/>
    <w:rsid w:val="00AC0100"/>
    <w:rsid w:val="00AC7D05"/>
    <w:rsid w:val="00AF18EE"/>
    <w:rsid w:val="00B01D9F"/>
    <w:rsid w:val="00B0677E"/>
    <w:rsid w:val="00B07B35"/>
    <w:rsid w:val="00B14196"/>
    <w:rsid w:val="00B23811"/>
    <w:rsid w:val="00B242EB"/>
    <w:rsid w:val="00B30C1E"/>
    <w:rsid w:val="00B31E50"/>
    <w:rsid w:val="00B34835"/>
    <w:rsid w:val="00B42DEF"/>
    <w:rsid w:val="00B47E06"/>
    <w:rsid w:val="00B570E2"/>
    <w:rsid w:val="00B63BC0"/>
    <w:rsid w:val="00B65ACD"/>
    <w:rsid w:val="00B819B5"/>
    <w:rsid w:val="00B9625B"/>
    <w:rsid w:val="00BA3D95"/>
    <w:rsid w:val="00BA5482"/>
    <w:rsid w:val="00BB0C36"/>
    <w:rsid w:val="00BB648A"/>
    <w:rsid w:val="00BC64CD"/>
    <w:rsid w:val="00BC6FAA"/>
    <w:rsid w:val="00BD2911"/>
    <w:rsid w:val="00BE0CAF"/>
    <w:rsid w:val="00BE163C"/>
    <w:rsid w:val="00BE6A4E"/>
    <w:rsid w:val="00BF740D"/>
    <w:rsid w:val="00C15FA5"/>
    <w:rsid w:val="00C22174"/>
    <w:rsid w:val="00C22680"/>
    <w:rsid w:val="00C41022"/>
    <w:rsid w:val="00C5263C"/>
    <w:rsid w:val="00C56D20"/>
    <w:rsid w:val="00C805BE"/>
    <w:rsid w:val="00C95A04"/>
    <w:rsid w:val="00CA0E69"/>
    <w:rsid w:val="00CA2BF1"/>
    <w:rsid w:val="00CA61AE"/>
    <w:rsid w:val="00CB4CE8"/>
    <w:rsid w:val="00CD21F5"/>
    <w:rsid w:val="00CD30BC"/>
    <w:rsid w:val="00CF5D7A"/>
    <w:rsid w:val="00D27540"/>
    <w:rsid w:val="00D30F6B"/>
    <w:rsid w:val="00D37C20"/>
    <w:rsid w:val="00D43440"/>
    <w:rsid w:val="00D60723"/>
    <w:rsid w:val="00D63ABE"/>
    <w:rsid w:val="00D94DB7"/>
    <w:rsid w:val="00D97BC9"/>
    <w:rsid w:val="00DA0843"/>
    <w:rsid w:val="00DA2C19"/>
    <w:rsid w:val="00DE7CDD"/>
    <w:rsid w:val="00DF796E"/>
    <w:rsid w:val="00E372D5"/>
    <w:rsid w:val="00E429C6"/>
    <w:rsid w:val="00E4752F"/>
    <w:rsid w:val="00E51132"/>
    <w:rsid w:val="00E77515"/>
    <w:rsid w:val="00E813A0"/>
    <w:rsid w:val="00E8727B"/>
    <w:rsid w:val="00E93FEB"/>
    <w:rsid w:val="00EA29ED"/>
    <w:rsid w:val="00EC39D8"/>
    <w:rsid w:val="00EC6AB9"/>
    <w:rsid w:val="00EC7E37"/>
    <w:rsid w:val="00EF1703"/>
    <w:rsid w:val="00F152DA"/>
    <w:rsid w:val="00F2113D"/>
    <w:rsid w:val="00F35660"/>
    <w:rsid w:val="00F47E54"/>
    <w:rsid w:val="00F53A0A"/>
    <w:rsid w:val="00F6077E"/>
    <w:rsid w:val="00F6094D"/>
    <w:rsid w:val="00F61017"/>
    <w:rsid w:val="00F61C9D"/>
    <w:rsid w:val="00F70B6F"/>
    <w:rsid w:val="00F71402"/>
    <w:rsid w:val="00F84CAF"/>
    <w:rsid w:val="00F92AC5"/>
    <w:rsid w:val="00F97818"/>
    <w:rsid w:val="00FA41E8"/>
    <w:rsid w:val="00FB0B0F"/>
    <w:rsid w:val="00FB22F6"/>
    <w:rsid w:val="00FB504A"/>
    <w:rsid w:val="00FB5571"/>
    <w:rsid w:val="00FB64C0"/>
    <w:rsid w:val="00FB7EB5"/>
    <w:rsid w:val="00FC69A2"/>
    <w:rsid w:val="00FE088F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  <w:style w:type="character" w:styleId="TextodoEspaoReservado">
    <w:name w:val="Placeholder Text"/>
    <w:basedOn w:val="Fontepargpadro"/>
    <w:uiPriority w:val="99"/>
    <w:semiHidden/>
    <w:rsid w:val="001B596F"/>
    <w:rPr>
      <w:color w:val="666666"/>
    </w:rPr>
  </w:style>
  <w:style w:type="paragraph" w:customStyle="1" w:styleId="CorpoA">
    <w:name w:val="Corpo A"/>
    <w:rsid w:val="006C087A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jc w:val="both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51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55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8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3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1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7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2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12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622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69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3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3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3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1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37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17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99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5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111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0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8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8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8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57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35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56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2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66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0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1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1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7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1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6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365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45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6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9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12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94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1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4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2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21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9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1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49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8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31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7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0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17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1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36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7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5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9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8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5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9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7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8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8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4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63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9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8D5B3-4097-4C27-8B87-577F5CD8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Adeilde Almeida</cp:lastModifiedBy>
  <cp:revision>13</cp:revision>
  <cp:lastPrinted>2025-08-06T19:22:00Z</cp:lastPrinted>
  <dcterms:created xsi:type="dcterms:W3CDTF">2026-05-12T11:06:00Z</dcterms:created>
  <dcterms:modified xsi:type="dcterms:W3CDTF">2026-05-12T11:26:00Z</dcterms:modified>
</cp:coreProperties>
</file>