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7F1" w:rsidRDefault="001117F1">
      <w:pPr>
        <w:spacing w:line="360" w:lineRule="auto"/>
        <w:jc w:val="center"/>
        <w:rPr>
          <w:rFonts w:ascii="Tahoma" w:hAnsi="Tahoma" w:cs="Tahoma"/>
          <w:b/>
          <w:sz w:val="22"/>
          <w:szCs w:val="22"/>
        </w:rPr>
      </w:pPr>
    </w:p>
    <w:p w:rsidR="001117F1" w:rsidRDefault="00415C4B">
      <w:pPr>
        <w:spacing w:line="360" w:lineRule="auto"/>
        <w:jc w:val="center"/>
      </w:pPr>
      <w:r>
        <w:rPr>
          <w:rFonts w:ascii="Tahoma" w:hAnsi="Tahoma" w:cs="Tahoma"/>
          <w:b/>
          <w:sz w:val="22"/>
          <w:szCs w:val="22"/>
        </w:rPr>
        <w:t>IND</w:t>
      </w:r>
      <w:r w:rsidR="00F959F1">
        <w:rPr>
          <w:rFonts w:ascii="Tahoma" w:hAnsi="Tahoma" w:cs="Tahoma"/>
          <w:b/>
          <w:sz w:val="22"/>
          <w:szCs w:val="22"/>
        </w:rPr>
        <w:t>ICAÇÃO N°.                 /2026</w:t>
      </w:r>
    </w:p>
    <w:p w:rsidR="001117F1" w:rsidRDefault="001117F1">
      <w:pPr>
        <w:tabs>
          <w:tab w:val="left" w:pos="0"/>
        </w:tabs>
        <w:spacing w:line="360" w:lineRule="auto"/>
        <w:ind w:left="4678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B04F48" w:rsidRDefault="00415C4B">
      <w:pPr>
        <w:tabs>
          <w:tab w:val="left" w:pos="0"/>
        </w:tabs>
        <w:spacing w:line="360" w:lineRule="auto"/>
        <w:ind w:left="4678"/>
        <w:jc w:val="both"/>
      </w:pPr>
      <w:r>
        <w:rPr>
          <w:rFonts w:ascii="Tahoma" w:hAnsi="Tahoma" w:cs="Tahoma"/>
          <w:bCs/>
          <w:color w:val="000000"/>
          <w:sz w:val="22"/>
          <w:szCs w:val="22"/>
        </w:rPr>
        <w:t>Sugere ao Executivo</w:t>
      </w:r>
      <w:r>
        <w:rPr>
          <w:rFonts w:ascii="Tahoma" w:hAnsi="Tahoma" w:cs="Tahoma"/>
          <w:bCs/>
          <w:iCs/>
          <w:sz w:val="22"/>
          <w:szCs w:val="22"/>
        </w:rPr>
        <w:t xml:space="preserve">, através dos órgãos </w:t>
      </w:r>
      <w:r w:rsidR="00767EC1">
        <w:rPr>
          <w:rFonts w:ascii="Tahoma" w:hAnsi="Tahoma" w:cs="Tahoma"/>
          <w:bCs/>
          <w:iCs/>
          <w:sz w:val="22"/>
          <w:szCs w:val="22"/>
        </w:rPr>
        <w:t>competentes,</w:t>
      </w:r>
      <w:r w:rsidR="00767EC1">
        <w:rPr>
          <w:rFonts w:ascii="Tahoma" w:hAnsi="Tahoma" w:cs="Tahoma"/>
          <w:b/>
          <w:iCs/>
          <w:sz w:val="22"/>
          <w:szCs w:val="22"/>
        </w:rPr>
        <w:t xml:space="preserve"> </w:t>
      </w:r>
      <w:r w:rsidR="00767EC1" w:rsidRPr="00767EC1">
        <w:rPr>
          <w:rFonts w:ascii="Tahoma" w:hAnsi="Tahoma" w:cs="Tahoma"/>
          <w:b/>
          <w:iCs/>
          <w:sz w:val="22"/>
          <w:szCs w:val="22"/>
        </w:rPr>
        <w:t>providências para recolhimento de animal de grande porte solto em via pública na Estrada Celso Peçanha, no bairro Santa Rosa, em Niterói.</w:t>
      </w:r>
    </w:p>
    <w:p w:rsidR="00F3315A" w:rsidRDefault="00415C4B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ab/>
      </w:r>
    </w:p>
    <w:p w:rsidR="00767EC1" w:rsidRPr="00767EC1" w:rsidRDefault="00415C4B" w:rsidP="00767EC1">
      <w:pPr>
        <w:tabs>
          <w:tab w:val="left" w:pos="0"/>
        </w:tabs>
        <w:spacing w:line="360" w:lineRule="auto"/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Indico à Mesa, na forma regimental, ouvido o Douto do Plenário, que seja enviado ofício ao Exmo. </w:t>
      </w:r>
      <w:r w:rsidR="00F959F1">
        <w:rPr>
          <w:rFonts w:ascii="Tahoma" w:hAnsi="Tahoma" w:cs="Tahoma"/>
          <w:color w:val="000000"/>
          <w:sz w:val="22"/>
          <w:szCs w:val="22"/>
        </w:rPr>
        <w:t>Prefeito Sr. Rodrigo Neves,</w:t>
      </w:r>
      <w:r w:rsidR="00F959F1">
        <w:rPr>
          <w:rFonts w:ascii="Tahoma" w:hAnsi="Tahoma" w:cs="Tahoma"/>
          <w:sz w:val="22"/>
          <w:szCs w:val="22"/>
        </w:rPr>
        <w:t xml:space="preserve"> com</w:t>
      </w:r>
      <w:r w:rsidR="00767EC1">
        <w:rPr>
          <w:rFonts w:ascii="Tahoma" w:hAnsi="Tahoma" w:cs="Tahoma"/>
          <w:sz w:val="22"/>
          <w:szCs w:val="22"/>
        </w:rPr>
        <w:t xml:space="preserve"> cópia para os órgãos,</w:t>
      </w:r>
      <w:r w:rsidR="00767EC1" w:rsidRPr="00767EC1">
        <w:rPr>
          <w:rFonts w:ascii="Tahoma" w:hAnsi="Tahoma" w:cs="Tahoma"/>
          <w:b/>
          <w:iCs/>
          <w:sz w:val="22"/>
          <w:szCs w:val="22"/>
        </w:rPr>
        <w:t xml:space="preserve"> providências para recolhimento de animal de grande porte solto em via pública na Estrada Celso Peçanha, no bairro Santa Rosa, em Niterói.</w:t>
      </w:r>
    </w:p>
    <w:p w:rsidR="00767EC1" w:rsidRDefault="00415C4B" w:rsidP="00767EC1">
      <w:pPr>
        <w:tabs>
          <w:tab w:val="left" w:pos="0"/>
        </w:tabs>
        <w:spacing w:line="360" w:lineRule="auto"/>
        <w:jc w:val="both"/>
        <w:rPr>
          <w:rFonts w:ascii="Tahoma" w:hAnsi="Tahoma" w:cs="Tahoma"/>
          <w:color w:val="000000"/>
          <w:sz w:val="22"/>
          <w:szCs w:val="22"/>
        </w:rPr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          </w:t>
      </w:r>
      <w:r w:rsidR="00767EC1">
        <w:rPr>
          <w:rFonts w:ascii="Tahoma" w:hAnsi="Tahoma" w:cs="Tahoma"/>
          <w:color w:val="000000"/>
          <w:sz w:val="22"/>
          <w:szCs w:val="22"/>
        </w:rPr>
        <w:t xml:space="preserve">                 </w:t>
      </w:r>
    </w:p>
    <w:p w:rsidR="001117F1" w:rsidRDefault="00767EC1" w:rsidP="00767EC1">
      <w:pPr>
        <w:tabs>
          <w:tab w:val="left" w:pos="0"/>
        </w:tabs>
        <w:spacing w:line="360" w:lineRule="auto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                                                                    </w:t>
      </w:r>
      <w:r w:rsidR="009A36A1">
        <w:rPr>
          <w:rFonts w:ascii="Tahoma" w:hAnsi="Tahoma" w:cs="Tahoma"/>
          <w:color w:val="000000"/>
          <w:sz w:val="22"/>
          <w:szCs w:val="22"/>
        </w:rPr>
        <w:t xml:space="preserve"> Sala das Sessões, </w:t>
      </w:r>
      <w:r w:rsidR="00BB6AA1">
        <w:rPr>
          <w:rFonts w:ascii="Tahoma" w:hAnsi="Tahoma" w:cs="Tahoma"/>
          <w:color w:val="000000"/>
          <w:sz w:val="22"/>
          <w:szCs w:val="22"/>
        </w:rPr>
        <w:t>11</w:t>
      </w:r>
      <w:r w:rsidR="00415C4B">
        <w:rPr>
          <w:rFonts w:ascii="Tahoma" w:hAnsi="Tahoma" w:cs="Tahoma"/>
          <w:color w:val="000000"/>
          <w:sz w:val="22"/>
          <w:szCs w:val="22"/>
        </w:rPr>
        <w:t xml:space="preserve"> de </w:t>
      </w:r>
      <w:r w:rsidR="00B04F48">
        <w:rPr>
          <w:rFonts w:ascii="Tahoma" w:hAnsi="Tahoma" w:cs="Tahoma"/>
          <w:color w:val="000000"/>
          <w:sz w:val="22"/>
          <w:szCs w:val="22"/>
        </w:rPr>
        <w:t>maio</w:t>
      </w:r>
      <w:r w:rsidR="00F959F1">
        <w:rPr>
          <w:rFonts w:ascii="Tahoma" w:hAnsi="Tahoma" w:cs="Tahoma"/>
          <w:color w:val="000000"/>
          <w:sz w:val="22"/>
          <w:szCs w:val="22"/>
        </w:rPr>
        <w:t xml:space="preserve"> de 2026</w:t>
      </w: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1117F1">
      <w:pPr>
        <w:spacing w:line="360" w:lineRule="auto"/>
        <w:jc w:val="both"/>
        <w:rPr>
          <w:rFonts w:ascii="Tahoma" w:hAnsi="Tahoma" w:cs="Tahoma"/>
          <w:b/>
          <w:color w:val="000000"/>
          <w:sz w:val="22"/>
          <w:szCs w:val="22"/>
        </w:rPr>
      </w:pP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_______________________</w:t>
      </w:r>
    </w:p>
    <w:p w:rsidR="001117F1" w:rsidRDefault="00415C4B">
      <w:pPr>
        <w:jc w:val="center"/>
        <w:rPr>
          <w:rFonts w:ascii="Tahoma" w:hAnsi="Tahoma" w:cs="Tahoma"/>
          <w:b/>
          <w:color w:val="000000"/>
          <w:sz w:val="22"/>
          <w:szCs w:val="22"/>
        </w:rPr>
      </w:pPr>
      <w:r>
        <w:rPr>
          <w:rFonts w:ascii="Tahoma" w:hAnsi="Tahoma" w:cs="Tahoma"/>
          <w:b/>
          <w:color w:val="000000"/>
          <w:sz w:val="22"/>
          <w:szCs w:val="22"/>
        </w:rPr>
        <w:t>Daniel Marques</w:t>
      </w:r>
    </w:p>
    <w:p w:rsidR="001117F1" w:rsidRDefault="00415C4B">
      <w:pPr>
        <w:jc w:val="center"/>
      </w:pPr>
      <w:r>
        <w:rPr>
          <w:rFonts w:ascii="Tahoma" w:hAnsi="Tahoma" w:cs="Tahoma"/>
          <w:b/>
          <w:color w:val="000000"/>
          <w:sz w:val="22"/>
          <w:szCs w:val="22"/>
        </w:rPr>
        <w:t>Vereador</w:t>
      </w:r>
      <w:r>
        <w:br w:type="page"/>
      </w:r>
    </w:p>
    <w:p w:rsidR="001117F1" w:rsidRDefault="00415C4B">
      <w:pPr>
        <w:spacing w:line="360" w:lineRule="auto"/>
        <w:jc w:val="both"/>
      </w:pPr>
      <w:r>
        <w:rPr>
          <w:rFonts w:ascii="Tahoma" w:hAnsi="Tahoma" w:cs="Tahoma"/>
          <w:b/>
          <w:color w:val="000000"/>
          <w:sz w:val="22"/>
          <w:szCs w:val="22"/>
        </w:rPr>
        <w:lastRenderedPageBreak/>
        <w:t>Justificativa:</w:t>
      </w: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</w:p>
    <w:p w:rsidR="00767EC1" w:rsidRPr="00767EC1" w:rsidRDefault="00CC0A8F" w:rsidP="00767EC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CC0A8F">
        <w:rPr>
          <w:rFonts w:ascii="Tahoma" w:hAnsi="Tahoma" w:cs="Tahoma"/>
          <w:sz w:val="22"/>
          <w:szCs w:val="22"/>
        </w:rPr>
        <w:t xml:space="preserve">A presente indicação tem por objetivo solicitar atenção do Poder Público Municipal </w:t>
      </w:r>
      <w:proofErr w:type="gramStart"/>
      <w:r w:rsidRPr="00CC0A8F">
        <w:rPr>
          <w:rFonts w:ascii="Tahoma" w:hAnsi="Tahoma" w:cs="Tahoma"/>
          <w:sz w:val="22"/>
          <w:szCs w:val="22"/>
        </w:rPr>
        <w:t xml:space="preserve">para </w:t>
      </w:r>
      <w:r w:rsidR="00767EC1">
        <w:rPr>
          <w:rFonts w:ascii="Tahoma" w:hAnsi="Tahoma" w:cs="Tahoma"/>
          <w:sz w:val="22"/>
          <w:szCs w:val="22"/>
        </w:rPr>
        <w:t xml:space="preserve"> </w:t>
      </w:r>
      <w:r w:rsidR="00767EC1" w:rsidRPr="00767EC1">
        <w:rPr>
          <w:rFonts w:ascii="Tahoma" w:hAnsi="Tahoma" w:cs="Tahoma"/>
          <w:sz w:val="22"/>
          <w:szCs w:val="22"/>
        </w:rPr>
        <w:t>um</w:t>
      </w:r>
      <w:proofErr w:type="gramEnd"/>
      <w:r w:rsidR="00767EC1" w:rsidRPr="00767EC1">
        <w:rPr>
          <w:rFonts w:ascii="Tahoma" w:hAnsi="Tahoma" w:cs="Tahoma"/>
          <w:sz w:val="22"/>
          <w:szCs w:val="22"/>
        </w:rPr>
        <w:t xml:space="preserve"> caso de animal de grande porte solto em via pública, tratando-se de um cavalo que se encontra sem os devidos cuidados e supervisão, permanecendo livre na região da Estrada Celso Peçanha, no bairro Santa Rosa.</w:t>
      </w:r>
    </w:p>
    <w:p w:rsidR="00767EC1" w:rsidRPr="00767EC1" w:rsidRDefault="00767EC1" w:rsidP="00767EC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767EC1">
        <w:rPr>
          <w:rFonts w:ascii="Tahoma" w:hAnsi="Tahoma" w:cs="Tahoma"/>
          <w:sz w:val="22"/>
          <w:szCs w:val="22"/>
        </w:rPr>
        <w:t>A situação representa risco à segurança de pedestres, ciclistas e motoristas, podendo ocasionar acidentes e transtornos à mobilidade urbana. Além disso, a permanência do animal em vias públicas coloca em risco sua própria integridade física e bem-estar.</w:t>
      </w:r>
    </w:p>
    <w:p w:rsidR="00767EC1" w:rsidRPr="00767EC1" w:rsidRDefault="00767EC1" w:rsidP="00767EC1">
      <w:pPr>
        <w:spacing w:line="360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767EC1">
        <w:rPr>
          <w:rFonts w:ascii="Tahoma" w:hAnsi="Tahoma" w:cs="Tahoma"/>
          <w:sz w:val="22"/>
          <w:szCs w:val="22"/>
        </w:rPr>
        <w:t>Dessa forma, solicita-se ao Poder Executivo, por meio dos órgãos competentes, providências urgentes para a devida averiguação, recolhimento e encaminhamento adequado do animal, visando garantir a segurança da população e a proteção do próprio animal.</w:t>
      </w:r>
    </w:p>
    <w:p w:rsidR="001117F1" w:rsidRDefault="00B04F48" w:rsidP="00767EC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  <w:r w:rsidRPr="00B04F48">
        <w:rPr>
          <w:rFonts w:ascii="Tahoma" w:hAnsi="Tahoma" w:cs="Tahoma"/>
          <w:sz w:val="22"/>
          <w:szCs w:val="22"/>
        </w:rPr>
        <w:t xml:space="preserve"> </w:t>
      </w:r>
      <w:r w:rsidR="00415C4B">
        <w:rPr>
          <w:rFonts w:ascii="Tahoma" w:hAnsi="Tahoma" w:cs="Tahoma"/>
          <w:color w:val="000000"/>
          <w:sz w:val="22"/>
          <w:szCs w:val="22"/>
          <w:shd w:val="clear" w:color="auto" w:fill="FFFFFF"/>
        </w:rPr>
        <w:t>Por todo o exposto, justifica-se a presente indicação.</w:t>
      </w:r>
    </w:p>
    <w:p w:rsidR="001117F1" w:rsidRPr="00C21E8F" w:rsidRDefault="00767EC1" w:rsidP="00C21E8F">
      <w:pPr>
        <w:spacing w:line="360" w:lineRule="auto"/>
        <w:ind w:firstLine="708"/>
        <w:jc w:val="both"/>
      </w:pPr>
      <w:bookmarkStart w:id="0" w:name="_GoBack"/>
      <w:bookmarkEnd w:id="0"/>
      <w:r>
        <w:rPr>
          <w:noProof/>
          <w:lang w:eastAsia="pt-BR"/>
        </w:rPr>
        <w:drawing>
          <wp:inline distT="0" distB="0" distL="0" distR="0">
            <wp:extent cx="3847654" cy="4055968"/>
            <wp:effectExtent l="0" t="8890" r="0" b="0"/>
            <wp:docPr id="4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1 (1).jpe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855699" cy="4064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17F1" w:rsidRDefault="001117F1">
      <w:pPr>
        <w:spacing w:line="360" w:lineRule="auto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>
      <w:pPr>
        <w:spacing w:line="360" w:lineRule="auto"/>
        <w:ind w:firstLine="708"/>
        <w:jc w:val="both"/>
        <w:rPr>
          <w:rFonts w:ascii="Tahoma" w:hAnsi="Tahoma" w:cs="Tahoma"/>
          <w:color w:val="000000"/>
          <w:sz w:val="22"/>
          <w:szCs w:val="22"/>
          <w:shd w:val="clear" w:color="auto" w:fill="FFFFFF"/>
        </w:rPr>
      </w:pPr>
    </w:p>
    <w:p w:rsidR="001117F1" w:rsidRDefault="001117F1" w:rsidP="00F959F1">
      <w:pPr>
        <w:rPr>
          <w:sz w:val="12"/>
          <w:szCs w:val="12"/>
        </w:rPr>
      </w:pPr>
    </w:p>
    <w:sectPr w:rsidR="001117F1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CBA" w:rsidRDefault="00832CBA">
      <w:r>
        <w:separator/>
      </w:r>
    </w:p>
  </w:endnote>
  <w:endnote w:type="continuationSeparator" w:id="0">
    <w:p w:rsidR="00832CBA" w:rsidRDefault="00832C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  <w:r w:rsidR="00F959F1">
      <w:rPr>
        <w:rFonts w:ascii="Tahoma" w:hAnsi="Tahoma" w:cs="Tahoma"/>
        <w:b/>
        <w:i/>
        <w:sz w:val="16"/>
        <w:szCs w:val="16"/>
      </w:rPr>
      <w:t xml:space="preserve"> LPM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415C4B">
    <w:pPr>
      <w:pStyle w:val="Rodap"/>
      <w:jc w:val="center"/>
    </w:pPr>
    <w:r>
      <w:tab/>
    </w:r>
    <w:r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</w:t>
    </w:r>
    <w:proofErr w:type="gramStart"/>
    <w:r>
      <w:rPr>
        <w:rFonts w:ascii="Tahoma" w:hAnsi="Tahoma" w:cs="Tahoma"/>
        <w:b/>
        <w:i/>
        <w:sz w:val="16"/>
        <w:szCs w:val="16"/>
      </w:rPr>
      <w:t>CEP.:</w:t>
    </w:r>
    <w:proofErr w:type="gramEnd"/>
    <w:r>
      <w:rPr>
        <w:rFonts w:ascii="Tahoma" w:hAnsi="Tahoma" w:cs="Tahoma"/>
        <w:b/>
        <w:i/>
        <w:sz w:val="16"/>
        <w:szCs w:val="16"/>
      </w:rPr>
      <w:t xml:space="preserve"> 24.023-900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Telefone</w:t>
    </w:r>
    <w:r>
      <w:rPr>
        <w:b/>
        <w:i/>
        <w:sz w:val="16"/>
        <w:szCs w:val="16"/>
      </w:rPr>
      <w:t xml:space="preserve"> – </w:t>
    </w:r>
    <w:r>
      <w:rPr>
        <w:rFonts w:ascii="Tahoma" w:hAnsi="Tahoma" w:cs="Tahoma"/>
        <w:b/>
        <w:i/>
        <w:sz w:val="16"/>
        <w:szCs w:val="16"/>
      </w:rPr>
      <w:t>2620.1321</w:t>
    </w:r>
  </w:p>
  <w:p w:rsidR="001117F1" w:rsidRDefault="00415C4B">
    <w:pPr>
      <w:pStyle w:val="Rodap"/>
      <w:jc w:val="center"/>
      <w:rPr>
        <w:rFonts w:ascii="Tahoma" w:hAnsi="Tahoma" w:cs="Tahoma"/>
        <w:b/>
        <w:i/>
        <w:sz w:val="16"/>
        <w:szCs w:val="16"/>
      </w:rPr>
    </w:pPr>
    <w:r>
      <w:rPr>
        <w:rFonts w:ascii="Tahoma" w:hAnsi="Tahoma" w:cs="Tahoma"/>
        <w:b/>
        <w:i/>
        <w:sz w:val="16"/>
        <w:szCs w:val="16"/>
      </w:rPr>
      <w:t>E-mail: vereadordanielmarques@gmail.com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CBA" w:rsidRDefault="00832CBA">
      <w:r>
        <w:separator/>
      </w:r>
    </w:p>
  </w:footnote>
  <w:footnote w:type="continuationSeparator" w:id="0">
    <w:p w:rsidR="00832CBA" w:rsidRDefault="00832CB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2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1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117F1" w:rsidRDefault="001117F1">
    <w:pPr>
      <w:pStyle w:val="Ttulo"/>
      <w:tabs>
        <w:tab w:val="left" w:pos="2930"/>
        <w:tab w:val="center" w:pos="4702"/>
      </w:tabs>
      <w:rPr>
        <w:b w:val="0"/>
        <w:i w:val="0"/>
        <w:sz w:val="28"/>
        <w:szCs w:val="28"/>
      </w:rPr>
    </w:pPr>
  </w:p>
  <w:tbl>
    <w:tblPr>
      <w:tblW w:w="9648" w:type="dxa"/>
      <w:tblInd w:w="109" w:type="dxa"/>
      <w:tblLayout w:type="fixed"/>
      <w:tblLook w:val="0000" w:firstRow="0" w:lastRow="0" w:firstColumn="0" w:lastColumn="0" w:noHBand="0" w:noVBand="0"/>
    </w:tblPr>
    <w:tblGrid>
      <w:gridCol w:w="1726"/>
      <w:gridCol w:w="7921"/>
    </w:tblGrid>
    <w:tr w:rsidR="001117F1">
      <w:trPr>
        <w:trHeight w:val="1971"/>
      </w:trPr>
      <w:tc>
        <w:tcPr>
          <w:tcW w:w="1726" w:type="dxa"/>
          <w:shd w:val="clear" w:color="auto" w:fill="auto"/>
        </w:tcPr>
        <w:p w:rsidR="001117F1" w:rsidRDefault="00415C4B">
          <w:pPr>
            <w:pStyle w:val="Cabealho"/>
            <w:widowControl w:val="0"/>
            <w:rPr>
              <w:rFonts w:ascii="Arial" w:hAnsi="Arial" w:cs="Arial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933450" cy="1123950"/>
                <wp:effectExtent l="0" t="0" r="0" b="0"/>
                <wp:docPr id="2" name="Imagem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m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1117F1">
          <w:pPr>
            <w:pStyle w:val="Cabealho"/>
            <w:widowControl w:val="0"/>
            <w:rPr>
              <w:rFonts w:ascii="Arial" w:hAnsi="Arial" w:cs="Arial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48"/>
              <w:szCs w:val="48"/>
            </w:rPr>
          </w:pPr>
          <w:r>
            <w:rPr>
              <w:rFonts w:ascii="Tahoma" w:hAnsi="Tahoma" w:cs="Tahoma"/>
              <w:b/>
              <w:sz w:val="48"/>
              <w:szCs w:val="48"/>
            </w:rPr>
            <w:t>Câmara Municipal de Niterói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sz w:val="4"/>
              <w:szCs w:val="4"/>
            </w:rPr>
          </w:pPr>
        </w:p>
        <w:p w:rsidR="001117F1" w:rsidRDefault="00415C4B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  <w:r>
            <w:rPr>
              <w:rFonts w:ascii="Tahoma" w:hAnsi="Tahoma" w:cs="Tahoma"/>
              <w:b/>
              <w:sz w:val="28"/>
              <w:szCs w:val="28"/>
            </w:rPr>
            <w:t>Gabinete Vereador Daniel Marques</w:t>
          </w:r>
        </w:p>
        <w:p w:rsidR="001117F1" w:rsidRDefault="001117F1">
          <w:pPr>
            <w:pStyle w:val="Cabealho"/>
            <w:widowControl w:val="0"/>
            <w:jc w:val="center"/>
            <w:rPr>
              <w:rFonts w:ascii="Tahoma" w:hAnsi="Tahoma" w:cs="Tahoma"/>
              <w:b/>
              <w:sz w:val="28"/>
              <w:szCs w:val="28"/>
            </w:rPr>
          </w:pPr>
        </w:p>
      </w:tc>
    </w:tr>
  </w:tbl>
  <w:p w:rsidR="001117F1" w:rsidRDefault="001117F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17F1"/>
    <w:rsid w:val="001117F1"/>
    <w:rsid w:val="0030107D"/>
    <w:rsid w:val="00415C4B"/>
    <w:rsid w:val="005622DE"/>
    <w:rsid w:val="006308C5"/>
    <w:rsid w:val="00647F7B"/>
    <w:rsid w:val="0073205B"/>
    <w:rsid w:val="00767EC1"/>
    <w:rsid w:val="007B14F1"/>
    <w:rsid w:val="00832CBA"/>
    <w:rsid w:val="008C42E0"/>
    <w:rsid w:val="009A36A1"/>
    <w:rsid w:val="00B04F48"/>
    <w:rsid w:val="00BB6AA1"/>
    <w:rsid w:val="00C21E8F"/>
    <w:rsid w:val="00CC0A8F"/>
    <w:rsid w:val="00D114D4"/>
    <w:rsid w:val="00F3315A"/>
    <w:rsid w:val="00F959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5B18105-6413-41AB-BF68-548AF60176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33A10"/>
    <w:rPr>
      <w:color w:val="00000A"/>
      <w:sz w:val="24"/>
      <w:szCs w:val="24"/>
      <w:lang w:eastAsia="ar-SA"/>
    </w:rPr>
  </w:style>
  <w:style w:type="paragraph" w:styleId="Ttulo1">
    <w:name w:val="heading 1"/>
    <w:basedOn w:val="Normal"/>
    <w:qFormat/>
    <w:rsid w:val="00E33A10"/>
    <w:pPr>
      <w:tabs>
        <w:tab w:val="left" w:pos="432"/>
      </w:tabs>
      <w:suppressAutoHyphens w:val="0"/>
      <w:spacing w:before="280" w:after="280"/>
      <w:ind w:left="432" w:hanging="432"/>
      <w:outlineLvl w:val="0"/>
    </w:pPr>
    <w:rPr>
      <w:b/>
      <w:sz w:val="48"/>
      <w:szCs w:val="48"/>
    </w:rPr>
  </w:style>
  <w:style w:type="paragraph" w:styleId="Ttulo2">
    <w:name w:val="heading 2"/>
    <w:basedOn w:val="Normal"/>
    <w:qFormat/>
    <w:rsid w:val="00E33A10"/>
    <w:pPr>
      <w:tabs>
        <w:tab w:val="left" w:pos="576"/>
      </w:tabs>
      <w:suppressAutoHyphens w:val="0"/>
      <w:spacing w:before="280" w:after="280"/>
      <w:ind w:left="576" w:hanging="576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qFormat/>
    <w:rsid w:val="00E33A10"/>
    <w:pPr>
      <w:keepNext/>
      <w:tabs>
        <w:tab w:val="left" w:pos="720"/>
      </w:tabs>
      <w:suppressAutoHyphens w:val="0"/>
      <w:spacing w:before="240" w:after="60" w:line="276" w:lineRule="auto"/>
      <w:ind w:left="4254"/>
      <w:outlineLvl w:val="2"/>
    </w:pPr>
    <w:rPr>
      <w:rFonts w:ascii="Arial" w:eastAsia="Calibri" w:hAnsi="Arial" w:cs="Arial"/>
      <w:b/>
      <w:smallCaps/>
      <w:sz w:val="26"/>
      <w:szCs w:val="26"/>
    </w:rPr>
  </w:style>
  <w:style w:type="paragraph" w:styleId="Ttulo6">
    <w:name w:val="heading 6"/>
    <w:basedOn w:val="Normal"/>
    <w:next w:val="Normal"/>
    <w:qFormat/>
    <w:rsid w:val="00E33A10"/>
    <w:pPr>
      <w:tabs>
        <w:tab w:val="left" w:pos="1152"/>
      </w:tabs>
      <w:suppressAutoHyphens w:val="0"/>
      <w:spacing w:before="240" w:after="60" w:line="276" w:lineRule="auto"/>
      <w:ind w:left="4254"/>
      <w:outlineLvl w:val="5"/>
    </w:pPr>
    <w:rPr>
      <w:rFonts w:eastAsia="Calibri" w:cs="Arial"/>
      <w:b/>
      <w:smallCaps/>
      <w:sz w:val="22"/>
      <w:szCs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Fontepargpadro1">
    <w:name w:val="Fonte parág. padrão1"/>
    <w:basedOn w:val="Fontepargpadro"/>
    <w:qFormat/>
    <w:rsid w:val="00E33A10"/>
  </w:style>
  <w:style w:type="character" w:customStyle="1" w:styleId="Ttulo1Char">
    <w:name w:val="Título 1 Char"/>
    <w:qFormat/>
    <w:rsid w:val="00E33A10"/>
    <w:rPr>
      <w:rFonts w:ascii="Times New Roman" w:hAnsi="Times New Roman" w:cs="Times New Roman"/>
      <w:b/>
      <w:bCs w:val="0"/>
      <w:sz w:val="48"/>
      <w:szCs w:val="48"/>
    </w:rPr>
  </w:style>
  <w:style w:type="character" w:customStyle="1" w:styleId="Ttulo2Char">
    <w:name w:val="Título 2 Char"/>
    <w:qFormat/>
    <w:rsid w:val="00E33A10"/>
    <w:rPr>
      <w:rFonts w:ascii="Times New Roman" w:hAnsi="Times New Roman" w:cs="Times New Roman"/>
      <w:b/>
      <w:bCs w:val="0"/>
      <w:sz w:val="36"/>
      <w:szCs w:val="36"/>
    </w:rPr>
  </w:style>
  <w:style w:type="character" w:customStyle="1" w:styleId="Ttulo3Char">
    <w:name w:val="Título 3 Char"/>
    <w:qFormat/>
    <w:rsid w:val="00E33A10"/>
    <w:rPr>
      <w:rFonts w:ascii="Arial" w:hAnsi="Arial" w:cs="Arial"/>
      <w:b/>
      <w:bCs w:val="0"/>
      <w:smallCaps/>
      <w:sz w:val="26"/>
      <w:szCs w:val="26"/>
      <w:lang w:val="pt-BR"/>
    </w:rPr>
  </w:style>
  <w:style w:type="character" w:customStyle="1" w:styleId="Ttulo6Char">
    <w:name w:val="Título 6 Char"/>
    <w:qFormat/>
    <w:rsid w:val="00E33A10"/>
    <w:rPr>
      <w:rFonts w:ascii="Times New Roman" w:hAnsi="Times New Roman" w:cs="Times New Roman"/>
      <w:b/>
      <w:bCs w:val="0"/>
      <w:smallCaps/>
      <w:sz w:val="22"/>
      <w:szCs w:val="22"/>
      <w:lang w:val="pt-BR"/>
    </w:rPr>
  </w:style>
  <w:style w:type="character" w:styleId="Forte">
    <w:name w:val="Strong"/>
    <w:qFormat/>
    <w:rsid w:val="00E33A10"/>
    <w:rPr>
      <w:b/>
      <w:bCs w:val="0"/>
    </w:rPr>
  </w:style>
  <w:style w:type="character" w:styleId="nfase">
    <w:name w:val="Emphasis"/>
    <w:uiPriority w:val="20"/>
    <w:qFormat/>
    <w:rsid w:val="00E33A10"/>
    <w:rPr>
      <w:i/>
      <w:iCs w:val="0"/>
    </w:rPr>
  </w:style>
  <w:style w:type="character" w:customStyle="1" w:styleId="CabealhoChar">
    <w:name w:val="Cabeçalho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RodapChar">
    <w:name w:val="Rodapé Char"/>
    <w:qFormat/>
    <w:rsid w:val="00E33A10"/>
    <w:rPr>
      <w:rFonts w:ascii="Times New Roman" w:hAnsi="Times New Roman" w:cs="Times New Roman"/>
      <w:lang w:val="pt-BR" w:eastAsia="ar-SA" w:bidi="ar-SA"/>
    </w:rPr>
  </w:style>
  <w:style w:type="character" w:customStyle="1" w:styleId="TtuloChar">
    <w:name w:val="Título Char"/>
    <w:qFormat/>
    <w:rsid w:val="00E33A10"/>
    <w:rPr>
      <w:rFonts w:ascii="Times New Roman" w:hAnsi="Times New Roman" w:cs="Times New Roman"/>
      <w:b/>
      <w:bCs w:val="0"/>
      <w:i/>
      <w:iCs w:val="0"/>
      <w:sz w:val="20"/>
      <w:szCs w:val="20"/>
      <w:lang w:val="pt-BR" w:eastAsia="ar-SA" w:bidi="ar-SA"/>
    </w:rPr>
  </w:style>
  <w:style w:type="character" w:customStyle="1" w:styleId="SubttuloChar">
    <w:name w:val="Subtítulo Char"/>
    <w:qFormat/>
    <w:rsid w:val="00E33A10"/>
    <w:rPr>
      <w:rFonts w:ascii="Cambria" w:hAnsi="Cambria" w:cs="Cambria"/>
      <w:i/>
      <w:iCs w:val="0"/>
      <w:color w:val="4F81BD"/>
      <w:spacing w:val="15"/>
      <w:lang w:val="pt-BR" w:eastAsia="ar-SA" w:bidi="ar-SA"/>
    </w:rPr>
  </w:style>
  <w:style w:type="character" w:customStyle="1" w:styleId="InternetLink">
    <w:name w:val="Internet Link"/>
    <w:qFormat/>
    <w:rsid w:val="00E33A10"/>
    <w:rPr>
      <w:color w:val="00000A"/>
      <w:u w:val="single"/>
    </w:rPr>
  </w:style>
  <w:style w:type="character" w:customStyle="1" w:styleId="TextodebaloChar">
    <w:name w:val="Texto de balão Char"/>
    <w:basedOn w:val="Fontepargpadro"/>
    <w:link w:val="Textodebalo"/>
    <w:qFormat/>
    <w:rsid w:val="00DB2182"/>
    <w:rPr>
      <w:rFonts w:ascii="Tahoma" w:hAnsi="Tahoma" w:cs="Tahoma"/>
      <w:sz w:val="16"/>
      <w:szCs w:val="16"/>
      <w:lang w:eastAsia="ar-SA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paragraph" w:customStyle="1" w:styleId="Ttulo10">
    <w:name w:val="Título1"/>
    <w:basedOn w:val="Normal"/>
    <w:next w:val="TextBody"/>
    <w:qFormat/>
    <w:pPr>
      <w:keepNext/>
      <w:spacing w:before="240" w:after="120"/>
    </w:pPr>
    <w:rPr>
      <w:rFonts w:ascii="Liberation Sans" w:eastAsia="Arial Unicode MS" w:hAnsi="Liberation Sans" w:cs="Arial Unicode M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TextBody"/>
    <w:rsid w:val="00E33A10"/>
    <w:rPr>
      <w:rFonts w:cs="Tahoma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E33A10"/>
    <w:pPr>
      <w:suppressLineNumbers/>
    </w:pPr>
    <w:rPr>
      <w:rFonts w:cs="Tahoma"/>
    </w:rPr>
  </w:style>
  <w:style w:type="paragraph" w:customStyle="1" w:styleId="TextBody">
    <w:name w:val="Text Body"/>
    <w:basedOn w:val="Normal"/>
    <w:qFormat/>
    <w:rsid w:val="00E33A10"/>
    <w:pPr>
      <w:spacing w:after="120"/>
    </w:pPr>
  </w:style>
  <w:style w:type="paragraph" w:customStyle="1" w:styleId="Ttulo11">
    <w:name w:val="Título11"/>
    <w:basedOn w:val="Normal"/>
    <w:qFormat/>
    <w:rsid w:val="00E33A10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1">
    <w:name w:val="Legenda1"/>
    <w:basedOn w:val="Normal"/>
    <w:qFormat/>
    <w:rsid w:val="00E33A10"/>
    <w:pPr>
      <w:suppressLineNumbers/>
      <w:spacing w:before="120" w:after="120"/>
    </w:pPr>
    <w:rPr>
      <w:rFonts w:cs="Tahoma"/>
      <w:i/>
    </w:rPr>
  </w:style>
  <w:style w:type="paragraph" w:styleId="SemEspaamento">
    <w:name w:val="No Spacing"/>
    <w:qFormat/>
    <w:rsid w:val="00E33A10"/>
    <w:pPr>
      <w:ind w:left="4254"/>
    </w:pPr>
    <w:rPr>
      <w:rFonts w:ascii="Arial" w:eastAsia="Calibri" w:hAnsi="Arial" w:cs="Arial"/>
      <w:smallCaps/>
      <w:color w:val="00000A"/>
      <w:sz w:val="24"/>
      <w:szCs w:val="24"/>
      <w:lang w:eastAsia="ar-SA"/>
    </w:rPr>
  </w:style>
  <w:style w:type="paragraph" w:customStyle="1" w:styleId="CabealhoeRodap">
    <w:name w:val="Cabeçalho e Rodapé"/>
    <w:basedOn w:val="Normal"/>
    <w:qFormat/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customStyle="1" w:styleId="Cabealhoerodap3">
    <w:name w:val="Cabeçalho e rodapé3"/>
    <w:basedOn w:val="Normal"/>
    <w:qFormat/>
  </w:style>
  <w:style w:type="paragraph" w:styleId="Cabealho">
    <w:name w:val="header"/>
    <w:basedOn w:val="Normal"/>
    <w:rsid w:val="00E33A10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E33A10"/>
    <w:pPr>
      <w:tabs>
        <w:tab w:val="center" w:pos="4252"/>
        <w:tab w:val="right" w:pos="8504"/>
      </w:tabs>
    </w:pPr>
  </w:style>
  <w:style w:type="paragraph" w:styleId="Ttulo">
    <w:name w:val="Title"/>
    <w:basedOn w:val="Normal"/>
    <w:next w:val="Normal"/>
    <w:qFormat/>
    <w:rsid w:val="00E33A10"/>
    <w:pPr>
      <w:jc w:val="center"/>
    </w:pPr>
    <w:rPr>
      <w:b/>
      <w:i/>
      <w:sz w:val="20"/>
      <w:szCs w:val="20"/>
    </w:rPr>
  </w:style>
  <w:style w:type="paragraph" w:styleId="Subttulo">
    <w:name w:val="Subtitle"/>
    <w:basedOn w:val="Normal"/>
    <w:next w:val="Normal"/>
    <w:qFormat/>
    <w:rsid w:val="00E33A10"/>
    <w:rPr>
      <w:rFonts w:ascii="Cambria" w:hAnsi="Cambria" w:cs="Cambria"/>
      <w:i/>
      <w:color w:val="4F81BD"/>
      <w:spacing w:val="16"/>
    </w:rPr>
  </w:style>
  <w:style w:type="paragraph" w:customStyle="1" w:styleId="Contedodetabela">
    <w:name w:val="Conteúdo de tabela"/>
    <w:basedOn w:val="Normal"/>
    <w:qFormat/>
    <w:rsid w:val="00E33A10"/>
    <w:pPr>
      <w:suppressLineNumbers/>
    </w:pPr>
  </w:style>
  <w:style w:type="paragraph" w:customStyle="1" w:styleId="Contedodatabela">
    <w:name w:val="Conteúdo da tabela"/>
    <w:basedOn w:val="Normal"/>
    <w:qFormat/>
  </w:style>
  <w:style w:type="paragraph" w:customStyle="1" w:styleId="Ttulodetabela">
    <w:name w:val="Título de tabela"/>
    <w:basedOn w:val="Contedodetabela"/>
    <w:qFormat/>
    <w:rsid w:val="00E33A10"/>
    <w:pPr>
      <w:jc w:val="center"/>
    </w:pPr>
    <w:rPr>
      <w:b/>
    </w:rPr>
  </w:style>
  <w:style w:type="paragraph" w:customStyle="1" w:styleId="ListParagraph1">
    <w:name w:val="List Paragraph1"/>
    <w:basedOn w:val="Normal"/>
    <w:qFormat/>
    <w:rsid w:val="00E33A10"/>
    <w:pPr>
      <w:spacing w:after="200" w:line="276" w:lineRule="auto"/>
      <w:ind w:left="720"/>
    </w:pPr>
    <w:rPr>
      <w:rFonts w:ascii="Calibri" w:eastAsia="Lucida Sans Unicode" w:hAnsi="Calibri"/>
      <w:sz w:val="22"/>
      <w:szCs w:val="22"/>
    </w:rPr>
  </w:style>
  <w:style w:type="paragraph" w:styleId="Textodebalo">
    <w:name w:val="Balloon Text"/>
    <w:basedOn w:val="Normal"/>
    <w:link w:val="TextodebaloChar"/>
    <w:qFormat/>
    <w:rsid w:val="00DB218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semiHidden/>
    <w:unhideWhenUsed/>
    <w:rsid w:val="00F959F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74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7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ECB1AE-D2DD-4DFE-AEF8-B124B172C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256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Cliente</dc:creator>
  <dc:description/>
  <cp:lastModifiedBy>Vereador Daniel Marques</cp:lastModifiedBy>
  <cp:revision>2</cp:revision>
  <cp:lastPrinted>2026-05-04T20:12:00Z</cp:lastPrinted>
  <dcterms:created xsi:type="dcterms:W3CDTF">2026-05-11T17:36:00Z</dcterms:created>
  <dcterms:modified xsi:type="dcterms:W3CDTF">2026-05-11T17:36:00Z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