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61331869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FC08EE">
        <w:rPr>
          <w:rFonts w:ascii="Times New Roman" w:hAnsi="Times New Roman" w:cs="Times New Roman"/>
          <w:b/>
          <w:sz w:val="24"/>
          <w:szCs w:val="24"/>
        </w:rPr>
        <w:t>RUBEM RICARDO DE FREITAS OUVIDOR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8266C99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FC08EE">
        <w:rPr>
          <w:rFonts w:ascii="Times New Roman" w:hAnsi="Times New Roman" w:cs="Times New Roman"/>
          <w:b/>
          <w:sz w:val="24"/>
          <w:szCs w:val="24"/>
        </w:rPr>
        <w:t>Rubem Ricardo de Freitas Ouvidor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EF7731F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FC08EE">
        <w:rPr>
          <w:b/>
        </w:rPr>
        <w:t>Rubem Ricardo de Freitas Ouvidor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A94FD6-8AB9-4D71-B042-28F122EDF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2026-04-28T19:43:00Z</cp:lastPrinted>
  <dcterms:created xsi:type="dcterms:W3CDTF">2026-04-28T19:45:00Z</dcterms:created>
  <dcterms:modified xsi:type="dcterms:W3CDTF">2026-04-28T19:45:00Z</dcterms:modified>
</cp:coreProperties>
</file>