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29590" w14:textId="77777777" w:rsidR="00F558EF" w:rsidRDefault="00F558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16F0A21C" w14:textId="77777777" w:rsidR="00F558EF" w:rsidRDefault="00EB0FD3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n.º           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</w:p>
    <w:p w14:paraId="2887DC1F" w14:textId="77777777" w:rsidR="00F558EF" w:rsidRDefault="00F558E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F1463D4" w14:textId="77777777" w:rsidR="00F558EF" w:rsidRDefault="00EB0FD3">
      <w:pPr>
        <w:spacing w:after="0" w:line="360" w:lineRule="auto"/>
        <w:ind w:left="4820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MOÇÃO DE APLAUSOS À DRA. ADRIANE RODRIGUES DE SOUZA, ADVOGADA ATUANTE, RECONHECIDA POR SUA DEDICAÇÃO À DEFESA DOS DIREITOS E PELA ÉTICA COM QUE EXERCE SUA PROFISSÃO</w:t>
      </w:r>
      <w:r w:rsidR="00CF65F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</w:t>
      </w:r>
    </w:p>
    <w:p w14:paraId="4C46C2A9" w14:textId="77777777" w:rsidR="00F558EF" w:rsidRDefault="00F558EF">
      <w:pPr>
        <w:spacing w:after="0" w:line="360" w:lineRule="auto"/>
        <w:ind w:left="48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3C61F50" w14:textId="4F69F245" w:rsidR="00F558EF" w:rsidRDefault="00EB0FD3" w:rsidP="000D26E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bookmarkStart w:id="0" w:name="_heading=h.78svg6qw3xdv" w:colFirst="0" w:colLast="0"/>
      <w:bookmarkEnd w:id="0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Solicito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à Mesa, na forma regimental, ouvido o Douto Plenário, que seja enviada Moção de Aplausos à Dra. Adriane Rodrigues de Souza, advogada atuante, reconhecida por sua dedicação à defesa dos direitos e pela ética com que exerce sua profissão.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14:paraId="06160B1E" w14:textId="77777777" w:rsidR="000D26E2" w:rsidRDefault="000D26E2" w:rsidP="000D26E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62AC0405" w14:textId="685DC5ED" w:rsidR="00F558EF" w:rsidRDefault="00EB0FD3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Sala das Sessões, 0</w:t>
      </w:r>
      <w:r w:rsidR="000D26E2">
        <w:rPr>
          <w:rFonts w:ascii="Times New Roman" w:eastAsia="Times New Roman" w:hAnsi="Times New Roman" w:cs="Times New Roman"/>
          <w:color w:val="222222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de </w:t>
      </w:r>
      <w:r w:rsidR="000D26E2">
        <w:rPr>
          <w:rFonts w:ascii="Times New Roman" w:eastAsia="Times New Roman" w:hAnsi="Times New Roman" w:cs="Times New Roman"/>
          <w:color w:val="222222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de 2026.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C1CA62B" w14:textId="77777777" w:rsidR="00F558EF" w:rsidRDefault="00F558E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841CD33" w14:textId="77777777" w:rsidR="000D26E2" w:rsidRDefault="000D26E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21FB9FB" w14:textId="77777777" w:rsidR="00F558EF" w:rsidRDefault="00EB0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Allan Pinho Lyra</w:t>
      </w:r>
    </w:p>
    <w:p w14:paraId="362E9D7D" w14:textId="77777777" w:rsidR="00F558EF" w:rsidRDefault="00EB0FD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Vereador – PL</w:t>
      </w:r>
    </w:p>
    <w:p w14:paraId="3A97CCCC" w14:textId="77777777" w:rsidR="00F558EF" w:rsidRDefault="00F558EF" w:rsidP="000D26E2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181F403" w14:textId="456A25A5" w:rsidR="00F558EF" w:rsidRPr="000D26E2" w:rsidRDefault="00EB0FD3" w:rsidP="000D26E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438DF6BD" w14:textId="78C57F71" w:rsidR="00F558EF" w:rsidRDefault="00EB0FD3" w:rsidP="000D26E2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A Câmara Municipal de Niterói, legítima representante do povo, não pode deixar de enobrecer, homenagear e parabenizar à Dra. Adriane Rodrigues de Souza, que, ao longo de sua trajetória, tem demonstrado compromisso com o fortalecimento do Estado Democrático de Direito, destacando-se pela postura combativa e responsável na defesa dos princípios da justiça, da igualdade e da dignidade humana.</w:t>
      </w:r>
    </w:p>
    <w:p w14:paraId="77862F9E" w14:textId="4BB6F88D" w:rsidR="00F558EF" w:rsidRDefault="00EB0FD3" w:rsidP="000D26E2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Sua atuação contribui não apenas para o engrandecimento da advocacia, mas também para o atendimento das demandas sociais, promovendo a conciliação e o acesso à justiça de forma humana e comprometida.</w:t>
      </w:r>
    </w:p>
    <w:p w14:paraId="641E5B16" w14:textId="1432FE6A" w:rsidR="00F558EF" w:rsidRDefault="00EB0FD3" w:rsidP="000D26E2">
      <w:pPr>
        <w:shd w:val="clear" w:color="auto" w:fill="FFFFFF"/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Reconhecemos, assim, sua relevante contribuição à comunidade jurídica e à sociedade niteroiense, razão pela qual esta Casa Legislativa presta merecida homenagem à profissional que tanto honra a advocacia.</w:t>
      </w:r>
    </w:p>
    <w:sectPr w:rsidR="00F558EF">
      <w:headerReference w:type="default" r:id="rId7"/>
      <w:footerReference w:type="default" r:id="rId8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36536" w14:textId="77777777" w:rsidR="00B32FF1" w:rsidRDefault="00B32FF1">
      <w:pPr>
        <w:spacing w:after="0" w:line="240" w:lineRule="auto"/>
      </w:pPr>
      <w:r>
        <w:separator/>
      </w:r>
    </w:p>
  </w:endnote>
  <w:endnote w:type="continuationSeparator" w:id="0">
    <w:p w14:paraId="56ED4CF3" w14:textId="77777777" w:rsidR="00B32FF1" w:rsidRDefault="00B32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CC271F9-F1BB-48DD-90F0-08441BF89AA7}"/>
    <w:embedBold r:id="rId2" w:fontKey="{25461689-FF32-465F-8A55-C29536FB578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AFEEC56B-0D06-4309-8FA9-603569DF62E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884A157A-1C49-4EF4-B649-40F2DE81C778}"/>
    <w:embedBold r:id="rId5" w:fontKey="{4E9D18E4-C0C1-4CBC-AC70-975402C24858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56F6D414-044C-44D9-AA1A-BB51BD1A92C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6F3FCE3-57AB-4059-B696-CB421E27374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75593" w14:textId="77777777" w:rsidR="00F558EF" w:rsidRDefault="00F558EF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CEABE32" w14:textId="77777777" w:rsidR="00F558EF" w:rsidRDefault="00EB0FD3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Av. Ernani do Amaral Peixoto, n. 625, Gab. Nº 68, Centro Niterói, CEP 24.020.073</w:t>
    </w:r>
  </w:p>
  <w:p w14:paraId="448F5D2E" w14:textId="77777777" w:rsidR="00F558EF" w:rsidRDefault="00EB0FD3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4AF67F75" w14:textId="77777777" w:rsidR="00F558EF" w:rsidRDefault="00F558EF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6D848BDC" w14:textId="77777777" w:rsidR="00F558EF" w:rsidRDefault="00F558EF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12BDC" w14:textId="77777777" w:rsidR="00B32FF1" w:rsidRDefault="00B32FF1">
      <w:pPr>
        <w:spacing w:after="0" w:line="240" w:lineRule="auto"/>
      </w:pPr>
      <w:r>
        <w:separator/>
      </w:r>
    </w:p>
  </w:footnote>
  <w:footnote w:type="continuationSeparator" w:id="0">
    <w:p w14:paraId="48FE997B" w14:textId="77777777" w:rsidR="00B32FF1" w:rsidRDefault="00B32F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5291B" w14:textId="77777777" w:rsidR="00F558EF" w:rsidRDefault="00EB0FD3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286AB7D5" wp14:editId="211B2E89">
          <wp:extent cx="497840" cy="6172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866D058" w14:textId="77777777" w:rsidR="00F558EF" w:rsidRDefault="00EB0FD3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14:paraId="3B538A26" w14:textId="77777777" w:rsidR="00F558EF" w:rsidRDefault="00F558EF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0EE7A6E7" w14:textId="77777777" w:rsidR="00F558EF" w:rsidRDefault="00EB0FD3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  <w:p w14:paraId="67FAB040" w14:textId="77777777" w:rsidR="00F558EF" w:rsidRDefault="00F558EF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558EF"/>
    <w:rsid w:val="000D26E2"/>
    <w:rsid w:val="003B57B2"/>
    <w:rsid w:val="00B32FF1"/>
    <w:rsid w:val="00CF65F2"/>
    <w:rsid w:val="00EB0FD3"/>
    <w:rsid w:val="00F5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1B2A5"/>
  <w15:docId w15:val="{EED831FC-2E5A-4C9E-B696-6A13E806F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6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65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BqOlcuM2PEwWLSDIe0sj/b4h1w==">CgMxLjAyDmguNzhzdmc2cXczeGR2OAByITEyQ3VPU0g1NWRyRGlnM1Z2aVJDbEFEWVgwRFhVTTdoSw==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 Pampolha</dc:creator>
  <cp:lastModifiedBy>Mateus Pampolha</cp:lastModifiedBy>
  <cp:revision>3</cp:revision>
  <cp:lastPrinted>2026-05-06T16:08:00Z</cp:lastPrinted>
  <dcterms:created xsi:type="dcterms:W3CDTF">2026-05-06T13:50:00Z</dcterms:created>
  <dcterms:modified xsi:type="dcterms:W3CDTF">2026-05-06T16:09:00Z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