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3F12AEE0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</w:t>
      </w:r>
      <w:r w:rsidR="00DD579A">
        <w:rPr>
          <w:rFonts w:ascii="Tahoma" w:hAnsi="Tahoma" w:cs="Tahoma"/>
          <w:b/>
          <w:sz w:val="26"/>
          <w:szCs w:val="26"/>
        </w:rPr>
        <w:t xml:space="preserve">GVBG </w:t>
      </w:r>
      <w:r>
        <w:rPr>
          <w:rFonts w:ascii="Tahoma" w:hAnsi="Tahoma" w:cs="Tahoma"/>
          <w:b/>
          <w:sz w:val="26"/>
          <w:szCs w:val="26"/>
        </w:rPr>
        <w:t xml:space="preserve">Nº.         </w:t>
      </w:r>
      <w:r w:rsidR="009254B7">
        <w:rPr>
          <w:rFonts w:ascii="Tahoma" w:hAnsi="Tahoma" w:cs="Tahoma"/>
          <w:b/>
          <w:sz w:val="26"/>
          <w:szCs w:val="26"/>
        </w:rPr>
        <w:t>/2026</w:t>
      </w:r>
    </w:p>
    <w:p w14:paraId="7A751D59" w14:textId="41AB8E30" w:rsidR="004F0B9A" w:rsidRPr="003715F6" w:rsidRDefault="003E36D8" w:rsidP="00DD579A">
      <w:pPr>
        <w:ind w:left="4245"/>
        <w:jc w:val="both"/>
        <w:rPr>
          <w:rFonts w:ascii="Tahoma" w:hAnsi="Tahoma" w:cs="Tahoma"/>
          <w:b/>
        </w:rPr>
      </w:pPr>
      <w:r w:rsidRPr="003715F6">
        <w:rPr>
          <w:rFonts w:ascii="Tahoma" w:hAnsi="Tahoma" w:cs="Tahoma"/>
          <w:b/>
        </w:rPr>
        <w:t>Solicito</w:t>
      </w:r>
      <w:r w:rsidR="00457E38" w:rsidRPr="003715F6">
        <w:rPr>
          <w:rFonts w:ascii="Tahoma" w:hAnsi="Tahoma" w:cs="Tahoma"/>
          <w:b/>
        </w:rPr>
        <w:t xml:space="preserve"> ao Poder </w:t>
      </w:r>
      <w:proofErr w:type="gramStart"/>
      <w:r w:rsidR="00457E38" w:rsidRPr="003715F6">
        <w:rPr>
          <w:rFonts w:ascii="Tahoma" w:hAnsi="Tahoma" w:cs="Tahoma"/>
          <w:b/>
        </w:rPr>
        <w:t>Executivo</w:t>
      </w:r>
      <w:r w:rsidR="00DD579A">
        <w:rPr>
          <w:rFonts w:ascii="Tahoma" w:hAnsi="Tahoma" w:cs="Tahoma"/>
          <w:b/>
        </w:rPr>
        <w:t xml:space="preserve"> a realização</w:t>
      </w:r>
      <w:proofErr w:type="gramEnd"/>
      <w:r w:rsidR="00DD579A">
        <w:rPr>
          <w:rFonts w:ascii="Tahoma" w:hAnsi="Tahoma" w:cs="Tahoma"/>
          <w:b/>
        </w:rPr>
        <w:t xml:space="preserve"> de estudo de viabilidade para a criação e implementação de políticas públicas voltadas à proteção e ao atendimento de vítimas secundárias da violência doméstica e familiar no Município de Niterói</w:t>
      </w:r>
      <w:r w:rsidR="00A74877">
        <w:rPr>
          <w:rFonts w:ascii="Tahoma" w:hAnsi="Tahoma" w:cs="Tahoma"/>
          <w:b/>
        </w:rPr>
        <w:t>.</w:t>
      </w:r>
    </w:p>
    <w:p w14:paraId="469CBB8F" w14:textId="77777777" w:rsidR="00DD579A" w:rsidRDefault="00457E38" w:rsidP="00DD579A">
      <w:pPr>
        <w:spacing w:before="100" w:beforeAutospacing="1" w:after="100" w:afterAutospacing="1"/>
        <w:jc w:val="both"/>
        <w:rPr>
          <w:rFonts w:ascii="Tahoma" w:eastAsia="Times New Roman" w:hAnsi="Tahoma" w:cs="Tahoma"/>
          <w:lang w:eastAsia="pt-BR"/>
        </w:rPr>
      </w:pPr>
      <w:r w:rsidRPr="003715F6">
        <w:rPr>
          <w:rFonts w:ascii="Tahoma" w:hAnsi="Tahoma" w:cs="Tahoma"/>
        </w:rPr>
        <w:t xml:space="preserve">Indico à Mesa na forma regimental, ouvido Douto Plenário, que envie ofício ao Exmo. Senhor Prefeito </w:t>
      </w:r>
      <w:r w:rsidR="00DE511E" w:rsidRPr="003715F6">
        <w:rPr>
          <w:rFonts w:ascii="Tahoma" w:hAnsi="Tahoma" w:cs="Tahoma"/>
        </w:rPr>
        <w:t>Rodrigo Neves Barreto</w:t>
      </w:r>
      <w:r w:rsidRPr="003715F6">
        <w:rPr>
          <w:rFonts w:ascii="Tahoma" w:hAnsi="Tahoma" w:cs="Tahoma"/>
        </w:rPr>
        <w:t xml:space="preserve">, </w:t>
      </w:r>
      <w:r w:rsidR="00A74877">
        <w:rPr>
          <w:rFonts w:ascii="Tahoma" w:hAnsi="Tahoma" w:cs="Tahoma"/>
        </w:rPr>
        <w:t xml:space="preserve">solicitando </w:t>
      </w:r>
      <w:r w:rsidR="00DD579A" w:rsidRPr="00DD579A">
        <w:rPr>
          <w:rFonts w:ascii="Tahoma" w:eastAsia="Times New Roman" w:hAnsi="Tahoma" w:cs="Tahoma"/>
          <w:lang w:eastAsia="pt-BR"/>
        </w:rPr>
        <w:t xml:space="preserve">que seja realizado </w:t>
      </w:r>
      <w:r w:rsidR="00DD579A" w:rsidRPr="00DD579A">
        <w:rPr>
          <w:rFonts w:ascii="Tahoma" w:eastAsia="Times New Roman" w:hAnsi="Tahoma" w:cs="Tahoma"/>
          <w:bCs/>
          <w:lang w:eastAsia="pt-BR"/>
        </w:rPr>
        <w:t xml:space="preserve">estudo de viabilidade técnica e administrativa para a criação e </w:t>
      </w:r>
      <w:proofErr w:type="gramStart"/>
      <w:r w:rsidR="00DD579A" w:rsidRPr="00DD579A">
        <w:rPr>
          <w:rFonts w:ascii="Tahoma" w:eastAsia="Times New Roman" w:hAnsi="Tahoma" w:cs="Tahoma"/>
          <w:bCs/>
          <w:lang w:eastAsia="pt-BR"/>
        </w:rPr>
        <w:t>implementação</w:t>
      </w:r>
      <w:proofErr w:type="gramEnd"/>
      <w:r w:rsidR="00DD579A" w:rsidRPr="00DD579A">
        <w:rPr>
          <w:rFonts w:ascii="Tahoma" w:eastAsia="Times New Roman" w:hAnsi="Tahoma" w:cs="Tahoma"/>
          <w:bCs/>
          <w:lang w:eastAsia="pt-BR"/>
        </w:rPr>
        <w:t xml:space="preserve"> de políticas públicas voltadas à proteção e ao atendimento de vítimas secundárias da violência doméstica e familiar no Município de Niterói</w:t>
      </w:r>
      <w:r w:rsidR="00DD579A" w:rsidRPr="00DD579A">
        <w:rPr>
          <w:rFonts w:ascii="Tahoma" w:eastAsia="Times New Roman" w:hAnsi="Tahoma" w:cs="Tahoma"/>
          <w:lang w:eastAsia="pt-BR"/>
        </w:rPr>
        <w:t>.</w:t>
      </w:r>
    </w:p>
    <w:p w14:paraId="67F4330E" w14:textId="77777777" w:rsidR="00DD579A" w:rsidRPr="00DD579A" w:rsidRDefault="00DD579A" w:rsidP="00DD579A">
      <w:pPr>
        <w:spacing w:before="100" w:beforeAutospacing="1" w:after="100" w:afterAutospacing="1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O estudo poderá avaliar, entre outras medidas:</w:t>
      </w:r>
    </w:p>
    <w:p w14:paraId="1E578A09" w14:textId="3D0C7E54" w:rsidR="00DD579A" w:rsidRPr="00DD579A" w:rsidRDefault="00DD579A" w:rsidP="00DD579A">
      <w:pPr>
        <w:spacing w:before="100" w:beforeAutospacing="1" w:after="100" w:afterAutospacing="1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I – a criação de programas de acompanhamento psicossocial para crianças, adolescentes</w:t>
      </w:r>
      <w:r>
        <w:rPr>
          <w:rFonts w:ascii="Tahoma" w:eastAsia="Times New Roman" w:hAnsi="Tahoma" w:cs="Tahoma"/>
          <w:lang w:eastAsia="pt-BR"/>
        </w:rPr>
        <w:t>, idosos</w:t>
      </w:r>
      <w:r w:rsidRPr="00DD579A">
        <w:rPr>
          <w:rFonts w:ascii="Tahoma" w:eastAsia="Times New Roman" w:hAnsi="Tahoma" w:cs="Tahoma"/>
          <w:lang w:eastAsia="pt-BR"/>
        </w:rPr>
        <w:t xml:space="preserve"> e familiares impactados pela violência doméstica;</w:t>
      </w:r>
    </w:p>
    <w:p w14:paraId="1F574EF7" w14:textId="77777777" w:rsidR="00DD579A" w:rsidRPr="00DD579A" w:rsidRDefault="00DD579A" w:rsidP="00DD579A">
      <w:pPr>
        <w:spacing w:before="100" w:beforeAutospacing="1" w:after="100" w:afterAutospacing="1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II – a elaboração de protocolos de identificação e encaminhamento de vítimas indiretas da violência doméstica na rede municipal de educação, saúde e assistência social;</w:t>
      </w:r>
    </w:p>
    <w:p w14:paraId="737D2F72" w14:textId="77777777" w:rsidR="00DD579A" w:rsidRPr="00DD579A" w:rsidRDefault="00DD579A" w:rsidP="00DD579A">
      <w:pPr>
        <w:spacing w:before="100" w:beforeAutospacing="1" w:after="100" w:afterAutospacing="1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III – a capacitação de profissionais da rede pública municipal para identificação e acolhimento dessas vítimas;</w:t>
      </w:r>
    </w:p>
    <w:p w14:paraId="249220D3" w14:textId="77777777" w:rsidR="00DD579A" w:rsidRPr="00DD579A" w:rsidRDefault="00DD579A" w:rsidP="00DD579A">
      <w:pPr>
        <w:spacing w:before="100" w:beforeAutospacing="1" w:after="100" w:afterAutospacing="1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IV – o desenvolvimento de campanhas de conscientização sobre os impactos da violência doméstica no núcleo familiar;</w:t>
      </w:r>
    </w:p>
    <w:p w14:paraId="02B24C39" w14:textId="634318F0" w:rsidR="004F4CB4" w:rsidRPr="00DD579A" w:rsidRDefault="00DD579A" w:rsidP="00DD579A">
      <w:pPr>
        <w:spacing w:before="100" w:beforeAutospacing="1" w:after="100" w:afterAutospacing="1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V – a produção de diagnósticos e levantamentos de dados que permitam subsidiar políticas públicas voltadas à proteção dessas pessoas.</w:t>
      </w:r>
    </w:p>
    <w:p w14:paraId="36C86263" w14:textId="0828C4EF" w:rsidR="004F279D" w:rsidRPr="003715F6" w:rsidRDefault="00457E38" w:rsidP="003715F6">
      <w:pPr>
        <w:spacing w:line="360" w:lineRule="auto"/>
        <w:jc w:val="right"/>
        <w:rPr>
          <w:rFonts w:ascii="Tahoma" w:hAnsi="Tahoma" w:cs="Tahoma"/>
        </w:rPr>
      </w:pPr>
      <w:bookmarkStart w:id="0" w:name="_GoBack"/>
      <w:bookmarkEnd w:id="0"/>
      <w:r w:rsidRPr="003715F6">
        <w:rPr>
          <w:rFonts w:ascii="Tahoma" w:hAnsi="Tahoma" w:cs="Tahoma"/>
        </w:rPr>
        <w:t xml:space="preserve">Sala das Sessões, </w:t>
      </w:r>
      <w:r w:rsidR="00ED2590">
        <w:rPr>
          <w:rFonts w:ascii="Tahoma" w:hAnsi="Tahoma" w:cs="Tahoma"/>
        </w:rPr>
        <w:t>06</w:t>
      </w:r>
      <w:r w:rsidR="003A659A" w:rsidRPr="003715F6">
        <w:rPr>
          <w:rFonts w:ascii="Tahoma" w:hAnsi="Tahoma" w:cs="Tahoma"/>
        </w:rPr>
        <w:t xml:space="preserve"> </w:t>
      </w:r>
      <w:r w:rsidR="000674A2" w:rsidRPr="003715F6">
        <w:rPr>
          <w:rFonts w:ascii="Tahoma" w:hAnsi="Tahoma" w:cs="Tahoma"/>
        </w:rPr>
        <w:t xml:space="preserve">de </w:t>
      </w:r>
      <w:r w:rsidR="00ED2590">
        <w:rPr>
          <w:rFonts w:ascii="Tahoma" w:hAnsi="Tahoma" w:cs="Tahoma"/>
        </w:rPr>
        <w:t>maio</w:t>
      </w:r>
      <w:r w:rsidR="00101551" w:rsidRPr="003715F6">
        <w:rPr>
          <w:rFonts w:ascii="Tahoma" w:hAnsi="Tahoma" w:cs="Tahoma"/>
        </w:rPr>
        <w:t xml:space="preserve"> </w:t>
      </w:r>
      <w:r w:rsidR="00290A5E" w:rsidRPr="003715F6">
        <w:rPr>
          <w:rFonts w:ascii="Tahoma" w:hAnsi="Tahoma" w:cs="Tahoma"/>
        </w:rPr>
        <w:t>de</w:t>
      </w:r>
      <w:r w:rsidR="00DD0A2D" w:rsidRPr="003715F6">
        <w:rPr>
          <w:rFonts w:ascii="Tahoma" w:hAnsi="Tahoma" w:cs="Tahoma"/>
        </w:rPr>
        <w:t xml:space="preserve"> 202</w:t>
      </w:r>
      <w:r w:rsidR="009254B7">
        <w:rPr>
          <w:rFonts w:ascii="Tahoma" w:hAnsi="Tahoma" w:cs="Tahoma"/>
        </w:rPr>
        <w:t>6</w:t>
      </w:r>
      <w:r w:rsidRPr="003715F6">
        <w:rPr>
          <w:rFonts w:ascii="Tahoma" w:hAnsi="Tahoma" w:cs="Tahoma"/>
        </w:rPr>
        <w:t>.</w:t>
      </w:r>
      <w:r w:rsidR="00326800" w:rsidRPr="003715F6">
        <w:rPr>
          <w:rFonts w:ascii="Tahoma" w:hAnsi="Tahoma" w:cs="Tahoma"/>
          <w:noProof/>
          <w:lang w:eastAsia="pt-BR"/>
        </w:rPr>
        <w:t xml:space="preserve">   </w:t>
      </w:r>
      <w:r w:rsidR="00105149" w:rsidRPr="003715F6">
        <w:rPr>
          <w:rFonts w:ascii="Tahoma" w:hAnsi="Tahoma" w:cs="Tahoma"/>
          <w:noProof/>
          <w:lang w:eastAsia="pt-BR"/>
        </w:rPr>
        <w:t xml:space="preserve">       </w:t>
      </w:r>
    </w:p>
    <w:p w14:paraId="5E977109" w14:textId="7E1F394C" w:rsidR="000E6AE3" w:rsidRPr="003715F6" w:rsidRDefault="000E6AE3" w:rsidP="003715F6">
      <w:pPr>
        <w:spacing w:line="360" w:lineRule="auto"/>
        <w:jc w:val="center"/>
        <w:rPr>
          <w:rFonts w:ascii="Tahoma" w:hAnsi="Tahoma" w:cs="Tahoma"/>
        </w:rPr>
      </w:pPr>
    </w:p>
    <w:p w14:paraId="6CC9C597" w14:textId="19C72590" w:rsidR="00457E38" w:rsidRPr="003715F6" w:rsidRDefault="00DD0A2D" w:rsidP="003715F6">
      <w:pPr>
        <w:spacing w:after="0" w:line="360" w:lineRule="auto"/>
        <w:jc w:val="center"/>
        <w:rPr>
          <w:rFonts w:ascii="Tahoma" w:hAnsi="Tahoma" w:cs="Tahoma"/>
          <w:b/>
        </w:rPr>
      </w:pPr>
      <w:r w:rsidRPr="003715F6">
        <w:rPr>
          <w:rFonts w:ascii="Tahoma" w:hAnsi="Tahoma" w:cs="Tahoma"/>
          <w:b/>
        </w:rPr>
        <w:t>BINHO GUIMARÃES</w:t>
      </w:r>
    </w:p>
    <w:p w14:paraId="515DE280" w14:textId="3526596D" w:rsidR="00DD0A2D" w:rsidRPr="003715F6" w:rsidRDefault="0027215E" w:rsidP="003715F6">
      <w:pPr>
        <w:spacing w:after="0" w:line="360" w:lineRule="auto"/>
        <w:jc w:val="center"/>
        <w:rPr>
          <w:rFonts w:ascii="Tahoma" w:hAnsi="Tahoma" w:cs="Tahoma"/>
        </w:rPr>
      </w:pPr>
      <w:r w:rsidRPr="003715F6">
        <w:rPr>
          <w:rFonts w:ascii="Tahoma" w:hAnsi="Tahoma" w:cs="Tahoma"/>
        </w:rPr>
        <w:t>Vereador</w:t>
      </w:r>
    </w:p>
    <w:p w14:paraId="7133178F" w14:textId="77777777" w:rsidR="00DD579A" w:rsidRDefault="00DD579A" w:rsidP="003715F6">
      <w:pPr>
        <w:spacing w:line="360" w:lineRule="auto"/>
        <w:jc w:val="both"/>
        <w:rPr>
          <w:rFonts w:ascii="Tahoma" w:hAnsi="Tahoma" w:cs="Tahoma"/>
          <w:b/>
        </w:rPr>
      </w:pPr>
    </w:p>
    <w:p w14:paraId="501BBCDD" w14:textId="77777777" w:rsidR="00DD579A" w:rsidRDefault="00DD579A" w:rsidP="003715F6">
      <w:pPr>
        <w:spacing w:line="360" w:lineRule="auto"/>
        <w:jc w:val="both"/>
        <w:rPr>
          <w:rFonts w:ascii="Tahoma" w:hAnsi="Tahoma" w:cs="Tahoma"/>
          <w:b/>
        </w:rPr>
      </w:pPr>
    </w:p>
    <w:p w14:paraId="443140DD" w14:textId="05C3D8CC" w:rsidR="004D14A9" w:rsidRDefault="004D14A9" w:rsidP="003715F6">
      <w:pPr>
        <w:spacing w:line="36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Justificativa</w:t>
      </w:r>
    </w:p>
    <w:p w14:paraId="0583C413" w14:textId="6826BED2" w:rsidR="00B218E8" w:rsidRPr="00DD579A" w:rsidRDefault="00B218E8" w:rsidP="008001E9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A violência doméstica constitui um fenômeno complexo cujos impactos ultrapassam a vítima direta, afetando também crianças, adolescentes</w:t>
      </w:r>
      <w:r w:rsidR="008001E9">
        <w:rPr>
          <w:rFonts w:ascii="Tahoma" w:eastAsia="Times New Roman" w:hAnsi="Tahoma" w:cs="Tahoma"/>
          <w:lang w:eastAsia="pt-BR"/>
        </w:rPr>
        <w:t>, idosos</w:t>
      </w:r>
      <w:r w:rsidRPr="00DD579A">
        <w:rPr>
          <w:rFonts w:ascii="Tahoma" w:eastAsia="Times New Roman" w:hAnsi="Tahoma" w:cs="Tahoma"/>
          <w:lang w:eastAsia="pt-BR"/>
        </w:rPr>
        <w:t xml:space="preserve"> e outros familiares que convivem em ambientes marcados por agressões físicas, psicológicas ou morais.</w:t>
      </w:r>
    </w:p>
    <w:p w14:paraId="2B05B836" w14:textId="77777777" w:rsidR="00B218E8" w:rsidRPr="00DD579A" w:rsidRDefault="00B218E8" w:rsidP="008001E9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 xml:space="preserve">Essas pessoas, frequentemente identificadas como </w:t>
      </w:r>
      <w:r w:rsidRPr="008001E9">
        <w:rPr>
          <w:rFonts w:ascii="Tahoma" w:eastAsia="Times New Roman" w:hAnsi="Tahoma" w:cs="Tahoma"/>
          <w:bCs/>
          <w:lang w:eastAsia="pt-BR"/>
        </w:rPr>
        <w:t>vítimas secundárias da violência doméstica</w:t>
      </w:r>
      <w:r w:rsidRPr="00DD579A">
        <w:rPr>
          <w:rFonts w:ascii="Tahoma" w:eastAsia="Times New Roman" w:hAnsi="Tahoma" w:cs="Tahoma"/>
          <w:lang w:eastAsia="pt-BR"/>
        </w:rPr>
        <w:t>, podem desenvolver consequências emocionais e sociais significativas decorrentes da exposição contínua à violência no ambiente familiar.</w:t>
      </w:r>
    </w:p>
    <w:p w14:paraId="1578C902" w14:textId="77777777" w:rsidR="00B218E8" w:rsidRPr="00DD579A" w:rsidRDefault="00B218E8" w:rsidP="008001E9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A realização de estudo de viabilidade pelo Poder Executivo permitirá identificar a dimensão desse fenômeno no Município de Niterói e avaliar estratégias adequadas para fortalecer a rede municipal de proteção e apoio às famílias em situação de violência.</w:t>
      </w:r>
    </w:p>
    <w:p w14:paraId="55C41FF3" w14:textId="77777777" w:rsidR="00B218E8" w:rsidRPr="00DD579A" w:rsidRDefault="00B218E8" w:rsidP="008001E9">
      <w:pPr>
        <w:spacing w:before="100" w:beforeAutospacing="1" w:after="100" w:afterAutospacing="1" w:line="360" w:lineRule="auto"/>
        <w:ind w:firstLine="708"/>
        <w:jc w:val="both"/>
        <w:rPr>
          <w:rFonts w:ascii="Tahoma" w:eastAsia="Times New Roman" w:hAnsi="Tahoma" w:cs="Tahoma"/>
          <w:lang w:eastAsia="pt-BR"/>
        </w:rPr>
      </w:pPr>
      <w:r w:rsidRPr="00DD579A">
        <w:rPr>
          <w:rFonts w:ascii="Tahoma" w:eastAsia="Times New Roman" w:hAnsi="Tahoma" w:cs="Tahoma"/>
          <w:lang w:eastAsia="pt-BR"/>
        </w:rPr>
        <w:t>Assim, a presente indicação busca contribuir para o aprimoramento das políticas públicas de prevenção e enfrentamento à violência doméstica, ampliando a proteção às pessoas que também sofrem seus efeitos indiretos.</w:t>
      </w:r>
    </w:p>
    <w:p w14:paraId="4560AC80" w14:textId="77777777" w:rsidR="004D14A9" w:rsidRPr="00DD579A" w:rsidRDefault="004D14A9" w:rsidP="00DD579A">
      <w:pPr>
        <w:spacing w:before="100" w:beforeAutospacing="1" w:after="100" w:afterAutospacing="1" w:line="360" w:lineRule="auto"/>
        <w:ind w:firstLine="708"/>
        <w:jc w:val="both"/>
        <w:rPr>
          <w:rFonts w:ascii="Tahoma" w:hAnsi="Tahoma" w:cs="Tahoma"/>
          <w:b/>
        </w:rPr>
      </w:pPr>
    </w:p>
    <w:sectPr w:rsidR="004D14A9" w:rsidRPr="00DD579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2C462D" w14:textId="77777777" w:rsidR="00F75825" w:rsidRDefault="00F75825" w:rsidP="0038631A">
      <w:pPr>
        <w:spacing w:after="0" w:line="240" w:lineRule="auto"/>
      </w:pPr>
      <w:r>
        <w:separator/>
      </w:r>
    </w:p>
  </w:endnote>
  <w:endnote w:type="continuationSeparator" w:id="0">
    <w:p w14:paraId="25C9586D" w14:textId="77777777" w:rsidR="00F75825" w:rsidRDefault="00F75825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55B2FB" w14:textId="77777777" w:rsidR="00F75825" w:rsidRDefault="00F75825" w:rsidP="0038631A">
      <w:pPr>
        <w:spacing w:after="0" w:line="240" w:lineRule="auto"/>
      </w:pPr>
      <w:r>
        <w:separator/>
      </w:r>
    </w:p>
  </w:footnote>
  <w:footnote w:type="continuationSeparator" w:id="0">
    <w:p w14:paraId="302A3B94" w14:textId="77777777" w:rsidR="00F75825" w:rsidRDefault="00F75825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3A0D"/>
    <w:rsid w:val="000045FE"/>
    <w:rsid w:val="00013A85"/>
    <w:rsid w:val="00020ECB"/>
    <w:rsid w:val="00022FAA"/>
    <w:rsid w:val="00024DCA"/>
    <w:rsid w:val="000276DD"/>
    <w:rsid w:val="00027F7E"/>
    <w:rsid w:val="00030208"/>
    <w:rsid w:val="00031CC0"/>
    <w:rsid w:val="00032644"/>
    <w:rsid w:val="00037E01"/>
    <w:rsid w:val="00037F3E"/>
    <w:rsid w:val="000403FD"/>
    <w:rsid w:val="00045516"/>
    <w:rsid w:val="00045D0B"/>
    <w:rsid w:val="00050F98"/>
    <w:rsid w:val="0005292E"/>
    <w:rsid w:val="00053C39"/>
    <w:rsid w:val="000547EE"/>
    <w:rsid w:val="00056D4B"/>
    <w:rsid w:val="00062D77"/>
    <w:rsid w:val="00062F89"/>
    <w:rsid w:val="000674A2"/>
    <w:rsid w:val="00067659"/>
    <w:rsid w:val="000745FB"/>
    <w:rsid w:val="000762A9"/>
    <w:rsid w:val="00076A10"/>
    <w:rsid w:val="00082733"/>
    <w:rsid w:val="00093914"/>
    <w:rsid w:val="000946B1"/>
    <w:rsid w:val="0009537C"/>
    <w:rsid w:val="000A00F7"/>
    <w:rsid w:val="000A631A"/>
    <w:rsid w:val="000B2D0D"/>
    <w:rsid w:val="000B3805"/>
    <w:rsid w:val="000B4229"/>
    <w:rsid w:val="000B49E7"/>
    <w:rsid w:val="000B7EEA"/>
    <w:rsid w:val="000C140A"/>
    <w:rsid w:val="000C1E4F"/>
    <w:rsid w:val="000C2FF5"/>
    <w:rsid w:val="000C3D02"/>
    <w:rsid w:val="000C3D4B"/>
    <w:rsid w:val="000C56DC"/>
    <w:rsid w:val="000C6DE7"/>
    <w:rsid w:val="000C733C"/>
    <w:rsid w:val="000D1001"/>
    <w:rsid w:val="000D13C8"/>
    <w:rsid w:val="000E11F7"/>
    <w:rsid w:val="000E2525"/>
    <w:rsid w:val="000E3F2C"/>
    <w:rsid w:val="000E66CF"/>
    <w:rsid w:val="000E6AE3"/>
    <w:rsid w:val="000E7094"/>
    <w:rsid w:val="000F199E"/>
    <w:rsid w:val="000F1E3B"/>
    <w:rsid w:val="00101551"/>
    <w:rsid w:val="001034ED"/>
    <w:rsid w:val="00103C64"/>
    <w:rsid w:val="00103ECA"/>
    <w:rsid w:val="00105149"/>
    <w:rsid w:val="00106861"/>
    <w:rsid w:val="00107A29"/>
    <w:rsid w:val="00112CE9"/>
    <w:rsid w:val="00116051"/>
    <w:rsid w:val="0011711F"/>
    <w:rsid w:val="00120D6B"/>
    <w:rsid w:val="00121973"/>
    <w:rsid w:val="0012246F"/>
    <w:rsid w:val="0012348E"/>
    <w:rsid w:val="00123EF2"/>
    <w:rsid w:val="00124B8C"/>
    <w:rsid w:val="00125621"/>
    <w:rsid w:val="0012697F"/>
    <w:rsid w:val="00126BCF"/>
    <w:rsid w:val="00131CB0"/>
    <w:rsid w:val="00131E4D"/>
    <w:rsid w:val="001327F9"/>
    <w:rsid w:val="00134798"/>
    <w:rsid w:val="0013637A"/>
    <w:rsid w:val="00137A3C"/>
    <w:rsid w:val="0014182A"/>
    <w:rsid w:val="00147618"/>
    <w:rsid w:val="00147675"/>
    <w:rsid w:val="001520D3"/>
    <w:rsid w:val="00155F98"/>
    <w:rsid w:val="00160597"/>
    <w:rsid w:val="00160AED"/>
    <w:rsid w:val="00161120"/>
    <w:rsid w:val="001643CE"/>
    <w:rsid w:val="00167FDF"/>
    <w:rsid w:val="001728FD"/>
    <w:rsid w:val="00176104"/>
    <w:rsid w:val="00177D75"/>
    <w:rsid w:val="0018180F"/>
    <w:rsid w:val="001843C0"/>
    <w:rsid w:val="00185B3C"/>
    <w:rsid w:val="001870B9"/>
    <w:rsid w:val="00190391"/>
    <w:rsid w:val="00192E48"/>
    <w:rsid w:val="001A3D4C"/>
    <w:rsid w:val="001A3EF3"/>
    <w:rsid w:val="001A4766"/>
    <w:rsid w:val="001A5CBE"/>
    <w:rsid w:val="001A620D"/>
    <w:rsid w:val="001B274F"/>
    <w:rsid w:val="001B4CB4"/>
    <w:rsid w:val="001B5219"/>
    <w:rsid w:val="001C546B"/>
    <w:rsid w:val="001C7370"/>
    <w:rsid w:val="001D04F0"/>
    <w:rsid w:val="001D08DE"/>
    <w:rsid w:val="001D10A2"/>
    <w:rsid w:val="001D261D"/>
    <w:rsid w:val="001D76F2"/>
    <w:rsid w:val="001E02D0"/>
    <w:rsid w:val="001E3A26"/>
    <w:rsid w:val="001E46D6"/>
    <w:rsid w:val="001E6B3A"/>
    <w:rsid w:val="001E70CE"/>
    <w:rsid w:val="001F0FC7"/>
    <w:rsid w:val="001F2E5E"/>
    <w:rsid w:val="001F3D00"/>
    <w:rsid w:val="001F4A3A"/>
    <w:rsid w:val="001F4F08"/>
    <w:rsid w:val="00200156"/>
    <w:rsid w:val="00200811"/>
    <w:rsid w:val="002028D2"/>
    <w:rsid w:val="002101A3"/>
    <w:rsid w:val="002143B6"/>
    <w:rsid w:val="002250E9"/>
    <w:rsid w:val="002252A2"/>
    <w:rsid w:val="002260E8"/>
    <w:rsid w:val="002311E3"/>
    <w:rsid w:val="00234B9E"/>
    <w:rsid w:val="002362FC"/>
    <w:rsid w:val="00236D0A"/>
    <w:rsid w:val="00237830"/>
    <w:rsid w:val="00243716"/>
    <w:rsid w:val="00263E49"/>
    <w:rsid w:val="0027215E"/>
    <w:rsid w:val="0027708E"/>
    <w:rsid w:val="002851DE"/>
    <w:rsid w:val="00290A5E"/>
    <w:rsid w:val="002913C0"/>
    <w:rsid w:val="00296241"/>
    <w:rsid w:val="002A2902"/>
    <w:rsid w:val="002A583E"/>
    <w:rsid w:val="002A5F6D"/>
    <w:rsid w:val="002B284A"/>
    <w:rsid w:val="002B51F2"/>
    <w:rsid w:val="002B61BB"/>
    <w:rsid w:val="002C1FE5"/>
    <w:rsid w:val="002C4267"/>
    <w:rsid w:val="002C742A"/>
    <w:rsid w:val="002D2784"/>
    <w:rsid w:val="002D464C"/>
    <w:rsid w:val="002E3E09"/>
    <w:rsid w:val="002F1AAB"/>
    <w:rsid w:val="0030023E"/>
    <w:rsid w:val="003015EC"/>
    <w:rsid w:val="0030320E"/>
    <w:rsid w:val="00304AB3"/>
    <w:rsid w:val="003053FF"/>
    <w:rsid w:val="00313431"/>
    <w:rsid w:val="003168FD"/>
    <w:rsid w:val="00317935"/>
    <w:rsid w:val="00322342"/>
    <w:rsid w:val="00326800"/>
    <w:rsid w:val="0033041B"/>
    <w:rsid w:val="00331C08"/>
    <w:rsid w:val="00332FA8"/>
    <w:rsid w:val="003417EA"/>
    <w:rsid w:val="00341D48"/>
    <w:rsid w:val="0034473B"/>
    <w:rsid w:val="003448F0"/>
    <w:rsid w:val="003455EF"/>
    <w:rsid w:val="00350299"/>
    <w:rsid w:val="00357716"/>
    <w:rsid w:val="00363D88"/>
    <w:rsid w:val="00366529"/>
    <w:rsid w:val="00366D27"/>
    <w:rsid w:val="003715A9"/>
    <w:rsid w:val="003715F6"/>
    <w:rsid w:val="00383186"/>
    <w:rsid w:val="0038555C"/>
    <w:rsid w:val="0038631A"/>
    <w:rsid w:val="0039185B"/>
    <w:rsid w:val="003A02B4"/>
    <w:rsid w:val="003A659A"/>
    <w:rsid w:val="003B0FEE"/>
    <w:rsid w:val="003B2353"/>
    <w:rsid w:val="003B335B"/>
    <w:rsid w:val="003B3946"/>
    <w:rsid w:val="003B7BA1"/>
    <w:rsid w:val="003C0072"/>
    <w:rsid w:val="003C2D6D"/>
    <w:rsid w:val="003C4439"/>
    <w:rsid w:val="003D2003"/>
    <w:rsid w:val="003D3051"/>
    <w:rsid w:val="003D584E"/>
    <w:rsid w:val="003D727B"/>
    <w:rsid w:val="003E1F06"/>
    <w:rsid w:val="003E2EF7"/>
    <w:rsid w:val="003E36D8"/>
    <w:rsid w:val="003E39C4"/>
    <w:rsid w:val="003E41F9"/>
    <w:rsid w:val="003E48EC"/>
    <w:rsid w:val="003E54F2"/>
    <w:rsid w:val="003E61BE"/>
    <w:rsid w:val="003F11AD"/>
    <w:rsid w:val="003F2AE7"/>
    <w:rsid w:val="003F5725"/>
    <w:rsid w:val="00401508"/>
    <w:rsid w:val="00404904"/>
    <w:rsid w:val="00404A0A"/>
    <w:rsid w:val="00415A71"/>
    <w:rsid w:val="00421602"/>
    <w:rsid w:val="00421A8A"/>
    <w:rsid w:val="00421F54"/>
    <w:rsid w:val="00422705"/>
    <w:rsid w:val="00423263"/>
    <w:rsid w:val="00434B35"/>
    <w:rsid w:val="004352EE"/>
    <w:rsid w:val="00441E65"/>
    <w:rsid w:val="00443765"/>
    <w:rsid w:val="0044527B"/>
    <w:rsid w:val="0045041A"/>
    <w:rsid w:val="004515B6"/>
    <w:rsid w:val="00452D59"/>
    <w:rsid w:val="00453B48"/>
    <w:rsid w:val="004559E7"/>
    <w:rsid w:val="00456D5A"/>
    <w:rsid w:val="004570F4"/>
    <w:rsid w:val="00457E38"/>
    <w:rsid w:val="00462222"/>
    <w:rsid w:val="004625E1"/>
    <w:rsid w:val="00463E2E"/>
    <w:rsid w:val="0047103E"/>
    <w:rsid w:val="004710A0"/>
    <w:rsid w:val="004721E3"/>
    <w:rsid w:val="00482969"/>
    <w:rsid w:val="00482C20"/>
    <w:rsid w:val="004844CE"/>
    <w:rsid w:val="00485C34"/>
    <w:rsid w:val="00493854"/>
    <w:rsid w:val="00494734"/>
    <w:rsid w:val="00495573"/>
    <w:rsid w:val="00495F96"/>
    <w:rsid w:val="00497959"/>
    <w:rsid w:val="004A0AEF"/>
    <w:rsid w:val="004A3BFE"/>
    <w:rsid w:val="004A6B75"/>
    <w:rsid w:val="004A6CE6"/>
    <w:rsid w:val="004A7698"/>
    <w:rsid w:val="004B620B"/>
    <w:rsid w:val="004B736C"/>
    <w:rsid w:val="004C1E8C"/>
    <w:rsid w:val="004C4041"/>
    <w:rsid w:val="004C5325"/>
    <w:rsid w:val="004D0E10"/>
    <w:rsid w:val="004D14A9"/>
    <w:rsid w:val="004D1996"/>
    <w:rsid w:val="004D1D71"/>
    <w:rsid w:val="004D496D"/>
    <w:rsid w:val="004D4DD1"/>
    <w:rsid w:val="004E584E"/>
    <w:rsid w:val="004E7C98"/>
    <w:rsid w:val="004F0B9A"/>
    <w:rsid w:val="004F2263"/>
    <w:rsid w:val="004F279D"/>
    <w:rsid w:val="004F27AF"/>
    <w:rsid w:val="004F31CD"/>
    <w:rsid w:val="004F4CB4"/>
    <w:rsid w:val="004F7BE6"/>
    <w:rsid w:val="00503354"/>
    <w:rsid w:val="00513848"/>
    <w:rsid w:val="00516E06"/>
    <w:rsid w:val="005323F3"/>
    <w:rsid w:val="00535485"/>
    <w:rsid w:val="00537ECA"/>
    <w:rsid w:val="00547544"/>
    <w:rsid w:val="00547658"/>
    <w:rsid w:val="00547937"/>
    <w:rsid w:val="00552524"/>
    <w:rsid w:val="005611E2"/>
    <w:rsid w:val="0056281C"/>
    <w:rsid w:val="00563ACB"/>
    <w:rsid w:val="00564C98"/>
    <w:rsid w:val="00567D91"/>
    <w:rsid w:val="00567DF0"/>
    <w:rsid w:val="00570964"/>
    <w:rsid w:val="005709CD"/>
    <w:rsid w:val="00574BE9"/>
    <w:rsid w:val="005825F8"/>
    <w:rsid w:val="00583DEC"/>
    <w:rsid w:val="00585D0F"/>
    <w:rsid w:val="00595E51"/>
    <w:rsid w:val="005A046D"/>
    <w:rsid w:val="005A0D5F"/>
    <w:rsid w:val="005A0EA5"/>
    <w:rsid w:val="005A17B3"/>
    <w:rsid w:val="005A2392"/>
    <w:rsid w:val="005A4D7D"/>
    <w:rsid w:val="005B19F3"/>
    <w:rsid w:val="005B3AE1"/>
    <w:rsid w:val="005B4401"/>
    <w:rsid w:val="005B6C95"/>
    <w:rsid w:val="005C1D8E"/>
    <w:rsid w:val="005C356D"/>
    <w:rsid w:val="005C4904"/>
    <w:rsid w:val="005C4BAD"/>
    <w:rsid w:val="005D7765"/>
    <w:rsid w:val="005E0668"/>
    <w:rsid w:val="005E5007"/>
    <w:rsid w:val="005F34B9"/>
    <w:rsid w:val="005F3D37"/>
    <w:rsid w:val="005F42F8"/>
    <w:rsid w:val="00600645"/>
    <w:rsid w:val="006038FB"/>
    <w:rsid w:val="00605B68"/>
    <w:rsid w:val="00606936"/>
    <w:rsid w:val="00612D53"/>
    <w:rsid w:val="006225DF"/>
    <w:rsid w:val="00626C92"/>
    <w:rsid w:val="0063141D"/>
    <w:rsid w:val="006331BC"/>
    <w:rsid w:val="0063409C"/>
    <w:rsid w:val="00635A65"/>
    <w:rsid w:val="00637697"/>
    <w:rsid w:val="006404BD"/>
    <w:rsid w:val="00643D2C"/>
    <w:rsid w:val="006479BD"/>
    <w:rsid w:val="00650CEE"/>
    <w:rsid w:val="00653AD6"/>
    <w:rsid w:val="00655684"/>
    <w:rsid w:val="006674DB"/>
    <w:rsid w:val="00676FF8"/>
    <w:rsid w:val="0067703E"/>
    <w:rsid w:val="006859FB"/>
    <w:rsid w:val="00687A0F"/>
    <w:rsid w:val="0069109B"/>
    <w:rsid w:val="00691ECB"/>
    <w:rsid w:val="00695EBC"/>
    <w:rsid w:val="00697D10"/>
    <w:rsid w:val="00697D63"/>
    <w:rsid w:val="006A0CF0"/>
    <w:rsid w:val="006A1070"/>
    <w:rsid w:val="006B05E5"/>
    <w:rsid w:val="006B3878"/>
    <w:rsid w:val="006B3E74"/>
    <w:rsid w:val="006B5515"/>
    <w:rsid w:val="006C199F"/>
    <w:rsid w:val="006C567F"/>
    <w:rsid w:val="006C68E4"/>
    <w:rsid w:val="006C6F2B"/>
    <w:rsid w:val="006D1F7A"/>
    <w:rsid w:val="006D385D"/>
    <w:rsid w:val="006E110E"/>
    <w:rsid w:val="006E1374"/>
    <w:rsid w:val="006F1CD1"/>
    <w:rsid w:val="006F511E"/>
    <w:rsid w:val="00706296"/>
    <w:rsid w:val="0071616F"/>
    <w:rsid w:val="007167F1"/>
    <w:rsid w:val="007170ED"/>
    <w:rsid w:val="0071747E"/>
    <w:rsid w:val="007217E5"/>
    <w:rsid w:val="00723B78"/>
    <w:rsid w:val="00730713"/>
    <w:rsid w:val="00731D17"/>
    <w:rsid w:val="00732D74"/>
    <w:rsid w:val="007348A4"/>
    <w:rsid w:val="007351CF"/>
    <w:rsid w:val="007453DC"/>
    <w:rsid w:val="007507C9"/>
    <w:rsid w:val="007538B7"/>
    <w:rsid w:val="00754DF9"/>
    <w:rsid w:val="00760CD6"/>
    <w:rsid w:val="00760F49"/>
    <w:rsid w:val="00763247"/>
    <w:rsid w:val="00763BAE"/>
    <w:rsid w:val="00765882"/>
    <w:rsid w:val="00765A43"/>
    <w:rsid w:val="00766FA4"/>
    <w:rsid w:val="00770E59"/>
    <w:rsid w:val="0077111F"/>
    <w:rsid w:val="007716E8"/>
    <w:rsid w:val="00772265"/>
    <w:rsid w:val="00774369"/>
    <w:rsid w:val="00796C66"/>
    <w:rsid w:val="007A178A"/>
    <w:rsid w:val="007A1F54"/>
    <w:rsid w:val="007A2492"/>
    <w:rsid w:val="007A43DB"/>
    <w:rsid w:val="007A4F51"/>
    <w:rsid w:val="007A6EB7"/>
    <w:rsid w:val="007B0E54"/>
    <w:rsid w:val="007B7915"/>
    <w:rsid w:val="007C24E2"/>
    <w:rsid w:val="007C4CF8"/>
    <w:rsid w:val="007C7ABF"/>
    <w:rsid w:val="007D047D"/>
    <w:rsid w:val="007D283D"/>
    <w:rsid w:val="007D3B11"/>
    <w:rsid w:val="007D4AD2"/>
    <w:rsid w:val="007D6933"/>
    <w:rsid w:val="007E0014"/>
    <w:rsid w:val="007E0B20"/>
    <w:rsid w:val="007E1888"/>
    <w:rsid w:val="007E23A6"/>
    <w:rsid w:val="007E37E3"/>
    <w:rsid w:val="007E6AE5"/>
    <w:rsid w:val="007F6385"/>
    <w:rsid w:val="007F6C2D"/>
    <w:rsid w:val="007F6E13"/>
    <w:rsid w:val="008001E9"/>
    <w:rsid w:val="0080572A"/>
    <w:rsid w:val="00805B92"/>
    <w:rsid w:val="00806CB1"/>
    <w:rsid w:val="00807D81"/>
    <w:rsid w:val="00810141"/>
    <w:rsid w:val="0081170F"/>
    <w:rsid w:val="008124FA"/>
    <w:rsid w:val="0081373F"/>
    <w:rsid w:val="00816EF3"/>
    <w:rsid w:val="00826811"/>
    <w:rsid w:val="00831EF9"/>
    <w:rsid w:val="00832045"/>
    <w:rsid w:val="0083294F"/>
    <w:rsid w:val="00832D57"/>
    <w:rsid w:val="00833F9D"/>
    <w:rsid w:val="00835919"/>
    <w:rsid w:val="00837866"/>
    <w:rsid w:val="00840AF0"/>
    <w:rsid w:val="00843275"/>
    <w:rsid w:val="00844785"/>
    <w:rsid w:val="008468E4"/>
    <w:rsid w:val="00850316"/>
    <w:rsid w:val="0086015A"/>
    <w:rsid w:val="008605F8"/>
    <w:rsid w:val="00860FB5"/>
    <w:rsid w:val="00861069"/>
    <w:rsid w:val="008627AF"/>
    <w:rsid w:val="0086386B"/>
    <w:rsid w:val="00864117"/>
    <w:rsid w:val="00865C03"/>
    <w:rsid w:val="00865E01"/>
    <w:rsid w:val="00867059"/>
    <w:rsid w:val="00871426"/>
    <w:rsid w:val="00871EA8"/>
    <w:rsid w:val="00874766"/>
    <w:rsid w:val="008766A5"/>
    <w:rsid w:val="00882CB1"/>
    <w:rsid w:val="00883BAB"/>
    <w:rsid w:val="00884364"/>
    <w:rsid w:val="00885749"/>
    <w:rsid w:val="0088702E"/>
    <w:rsid w:val="00890734"/>
    <w:rsid w:val="00894189"/>
    <w:rsid w:val="00897123"/>
    <w:rsid w:val="008979C6"/>
    <w:rsid w:val="008A2CF3"/>
    <w:rsid w:val="008B44A8"/>
    <w:rsid w:val="008C0AC4"/>
    <w:rsid w:val="008C2207"/>
    <w:rsid w:val="008C309F"/>
    <w:rsid w:val="008C6FAE"/>
    <w:rsid w:val="008D3D92"/>
    <w:rsid w:val="008D42CB"/>
    <w:rsid w:val="008D5DC4"/>
    <w:rsid w:val="008D7C5E"/>
    <w:rsid w:val="008F1A1C"/>
    <w:rsid w:val="008F3006"/>
    <w:rsid w:val="008F384D"/>
    <w:rsid w:val="008F5252"/>
    <w:rsid w:val="008F6E6E"/>
    <w:rsid w:val="008F7527"/>
    <w:rsid w:val="00900476"/>
    <w:rsid w:val="009038A7"/>
    <w:rsid w:val="0090524C"/>
    <w:rsid w:val="0091024E"/>
    <w:rsid w:val="009112B1"/>
    <w:rsid w:val="00911BDE"/>
    <w:rsid w:val="00912BE4"/>
    <w:rsid w:val="00923243"/>
    <w:rsid w:val="009254B7"/>
    <w:rsid w:val="009307DE"/>
    <w:rsid w:val="00934487"/>
    <w:rsid w:val="009378BF"/>
    <w:rsid w:val="00942333"/>
    <w:rsid w:val="00942413"/>
    <w:rsid w:val="009430C2"/>
    <w:rsid w:val="009479F8"/>
    <w:rsid w:val="00951A80"/>
    <w:rsid w:val="009541FF"/>
    <w:rsid w:val="009557EA"/>
    <w:rsid w:val="00957299"/>
    <w:rsid w:val="00960E32"/>
    <w:rsid w:val="0096229A"/>
    <w:rsid w:val="00962684"/>
    <w:rsid w:val="00962BDB"/>
    <w:rsid w:val="009675CB"/>
    <w:rsid w:val="00970DE8"/>
    <w:rsid w:val="009770C7"/>
    <w:rsid w:val="00984138"/>
    <w:rsid w:val="00984398"/>
    <w:rsid w:val="0098594F"/>
    <w:rsid w:val="00986737"/>
    <w:rsid w:val="00991825"/>
    <w:rsid w:val="009929C2"/>
    <w:rsid w:val="00992CA9"/>
    <w:rsid w:val="00993867"/>
    <w:rsid w:val="00994D10"/>
    <w:rsid w:val="009A02C8"/>
    <w:rsid w:val="009A2E65"/>
    <w:rsid w:val="009A6DBC"/>
    <w:rsid w:val="009B146F"/>
    <w:rsid w:val="009B182C"/>
    <w:rsid w:val="009B3200"/>
    <w:rsid w:val="009B3FB2"/>
    <w:rsid w:val="009B4C32"/>
    <w:rsid w:val="009B7EAD"/>
    <w:rsid w:val="009C0E9D"/>
    <w:rsid w:val="009C1E4A"/>
    <w:rsid w:val="009C3C29"/>
    <w:rsid w:val="009C5D43"/>
    <w:rsid w:val="009C63B0"/>
    <w:rsid w:val="009D08E8"/>
    <w:rsid w:val="009D5CAA"/>
    <w:rsid w:val="009D620D"/>
    <w:rsid w:val="009E1D84"/>
    <w:rsid w:val="009E6C90"/>
    <w:rsid w:val="009F4CF5"/>
    <w:rsid w:val="009F64B4"/>
    <w:rsid w:val="00A03274"/>
    <w:rsid w:val="00A0547C"/>
    <w:rsid w:val="00A0702C"/>
    <w:rsid w:val="00A10547"/>
    <w:rsid w:val="00A10DF4"/>
    <w:rsid w:val="00A11857"/>
    <w:rsid w:val="00A120CB"/>
    <w:rsid w:val="00A17BE5"/>
    <w:rsid w:val="00A27AC9"/>
    <w:rsid w:val="00A27E79"/>
    <w:rsid w:val="00A30811"/>
    <w:rsid w:val="00A3085B"/>
    <w:rsid w:val="00A31968"/>
    <w:rsid w:val="00A31D89"/>
    <w:rsid w:val="00A36790"/>
    <w:rsid w:val="00A43925"/>
    <w:rsid w:val="00A44C1C"/>
    <w:rsid w:val="00A455ED"/>
    <w:rsid w:val="00A50F4D"/>
    <w:rsid w:val="00A52A3C"/>
    <w:rsid w:val="00A53AE9"/>
    <w:rsid w:val="00A56453"/>
    <w:rsid w:val="00A572D8"/>
    <w:rsid w:val="00A60EB2"/>
    <w:rsid w:val="00A62386"/>
    <w:rsid w:val="00A6330A"/>
    <w:rsid w:val="00A6395A"/>
    <w:rsid w:val="00A67539"/>
    <w:rsid w:val="00A73DCB"/>
    <w:rsid w:val="00A743A9"/>
    <w:rsid w:val="00A74877"/>
    <w:rsid w:val="00A75302"/>
    <w:rsid w:val="00A75525"/>
    <w:rsid w:val="00A777A0"/>
    <w:rsid w:val="00A77A13"/>
    <w:rsid w:val="00A818E2"/>
    <w:rsid w:val="00A81E2C"/>
    <w:rsid w:val="00A830DA"/>
    <w:rsid w:val="00A83426"/>
    <w:rsid w:val="00A84097"/>
    <w:rsid w:val="00A968BC"/>
    <w:rsid w:val="00AA031F"/>
    <w:rsid w:val="00AA14F2"/>
    <w:rsid w:val="00AA1555"/>
    <w:rsid w:val="00AA3365"/>
    <w:rsid w:val="00AA47EA"/>
    <w:rsid w:val="00AA51AD"/>
    <w:rsid w:val="00AA71D0"/>
    <w:rsid w:val="00AA7CF9"/>
    <w:rsid w:val="00AB20E6"/>
    <w:rsid w:val="00AB3496"/>
    <w:rsid w:val="00AB437C"/>
    <w:rsid w:val="00AC02E0"/>
    <w:rsid w:val="00AC242C"/>
    <w:rsid w:val="00AC2D1A"/>
    <w:rsid w:val="00AC3B23"/>
    <w:rsid w:val="00AC3BAC"/>
    <w:rsid w:val="00AC74D1"/>
    <w:rsid w:val="00AD31C2"/>
    <w:rsid w:val="00AD5A07"/>
    <w:rsid w:val="00AD739A"/>
    <w:rsid w:val="00AE108C"/>
    <w:rsid w:val="00AE4BBC"/>
    <w:rsid w:val="00AF1253"/>
    <w:rsid w:val="00AF35D6"/>
    <w:rsid w:val="00AF3643"/>
    <w:rsid w:val="00AF4737"/>
    <w:rsid w:val="00AF4B14"/>
    <w:rsid w:val="00AF7516"/>
    <w:rsid w:val="00B004E5"/>
    <w:rsid w:val="00B00980"/>
    <w:rsid w:val="00B01602"/>
    <w:rsid w:val="00B02D05"/>
    <w:rsid w:val="00B06336"/>
    <w:rsid w:val="00B06477"/>
    <w:rsid w:val="00B125E8"/>
    <w:rsid w:val="00B16450"/>
    <w:rsid w:val="00B17865"/>
    <w:rsid w:val="00B218E8"/>
    <w:rsid w:val="00B21C2A"/>
    <w:rsid w:val="00B21D96"/>
    <w:rsid w:val="00B2304F"/>
    <w:rsid w:val="00B243F4"/>
    <w:rsid w:val="00B26082"/>
    <w:rsid w:val="00B26958"/>
    <w:rsid w:val="00B342B2"/>
    <w:rsid w:val="00B435C8"/>
    <w:rsid w:val="00B445FD"/>
    <w:rsid w:val="00B44D67"/>
    <w:rsid w:val="00B46379"/>
    <w:rsid w:val="00B46902"/>
    <w:rsid w:val="00B54A7C"/>
    <w:rsid w:val="00B573DF"/>
    <w:rsid w:val="00B61E53"/>
    <w:rsid w:val="00B63AC9"/>
    <w:rsid w:val="00B63EF8"/>
    <w:rsid w:val="00B6482D"/>
    <w:rsid w:val="00B71B2C"/>
    <w:rsid w:val="00B757DA"/>
    <w:rsid w:val="00B82D52"/>
    <w:rsid w:val="00B910C2"/>
    <w:rsid w:val="00B9545A"/>
    <w:rsid w:val="00B963E4"/>
    <w:rsid w:val="00B972E5"/>
    <w:rsid w:val="00BA0708"/>
    <w:rsid w:val="00BA1B2C"/>
    <w:rsid w:val="00BB16A2"/>
    <w:rsid w:val="00BB1C15"/>
    <w:rsid w:val="00BB2D66"/>
    <w:rsid w:val="00BB5CD8"/>
    <w:rsid w:val="00BB69E9"/>
    <w:rsid w:val="00BB6A9A"/>
    <w:rsid w:val="00BB6E47"/>
    <w:rsid w:val="00BB714E"/>
    <w:rsid w:val="00BC4120"/>
    <w:rsid w:val="00BC7925"/>
    <w:rsid w:val="00BD4712"/>
    <w:rsid w:val="00BD4D11"/>
    <w:rsid w:val="00BD59D8"/>
    <w:rsid w:val="00BD7963"/>
    <w:rsid w:val="00BE0493"/>
    <w:rsid w:val="00BE0919"/>
    <w:rsid w:val="00BE0937"/>
    <w:rsid w:val="00BE10E1"/>
    <w:rsid w:val="00BE1FC7"/>
    <w:rsid w:val="00BE244E"/>
    <w:rsid w:val="00BE5DB8"/>
    <w:rsid w:val="00BE5E91"/>
    <w:rsid w:val="00BE5FE9"/>
    <w:rsid w:val="00BE7195"/>
    <w:rsid w:val="00BF013C"/>
    <w:rsid w:val="00BF0A45"/>
    <w:rsid w:val="00BF0FC3"/>
    <w:rsid w:val="00BF2636"/>
    <w:rsid w:val="00BF5A80"/>
    <w:rsid w:val="00BF7292"/>
    <w:rsid w:val="00BF75DB"/>
    <w:rsid w:val="00C031D9"/>
    <w:rsid w:val="00C102BE"/>
    <w:rsid w:val="00C164BF"/>
    <w:rsid w:val="00C22D0E"/>
    <w:rsid w:val="00C26999"/>
    <w:rsid w:val="00C3029A"/>
    <w:rsid w:val="00C31377"/>
    <w:rsid w:val="00C33125"/>
    <w:rsid w:val="00C46223"/>
    <w:rsid w:val="00C52EC7"/>
    <w:rsid w:val="00C53B87"/>
    <w:rsid w:val="00C57600"/>
    <w:rsid w:val="00C652CF"/>
    <w:rsid w:val="00C65BA2"/>
    <w:rsid w:val="00C67105"/>
    <w:rsid w:val="00C676D8"/>
    <w:rsid w:val="00C71895"/>
    <w:rsid w:val="00C837C7"/>
    <w:rsid w:val="00C86F4E"/>
    <w:rsid w:val="00C9106C"/>
    <w:rsid w:val="00C923A5"/>
    <w:rsid w:val="00C93DB8"/>
    <w:rsid w:val="00C95039"/>
    <w:rsid w:val="00CA1531"/>
    <w:rsid w:val="00CA175A"/>
    <w:rsid w:val="00CA21DC"/>
    <w:rsid w:val="00CA5720"/>
    <w:rsid w:val="00CA7A5D"/>
    <w:rsid w:val="00CB0932"/>
    <w:rsid w:val="00CB27B2"/>
    <w:rsid w:val="00CB36E7"/>
    <w:rsid w:val="00CB4BAC"/>
    <w:rsid w:val="00CB59C7"/>
    <w:rsid w:val="00CB6957"/>
    <w:rsid w:val="00CC1E4B"/>
    <w:rsid w:val="00CC2B1D"/>
    <w:rsid w:val="00CC687E"/>
    <w:rsid w:val="00CC7265"/>
    <w:rsid w:val="00CD0E28"/>
    <w:rsid w:val="00CD11AA"/>
    <w:rsid w:val="00CD6CFA"/>
    <w:rsid w:val="00CD72FF"/>
    <w:rsid w:val="00CD78F9"/>
    <w:rsid w:val="00CD7C92"/>
    <w:rsid w:val="00CE293B"/>
    <w:rsid w:val="00CE3986"/>
    <w:rsid w:val="00CE3BA2"/>
    <w:rsid w:val="00CE66ED"/>
    <w:rsid w:val="00CE67B3"/>
    <w:rsid w:val="00CE7162"/>
    <w:rsid w:val="00CF407A"/>
    <w:rsid w:val="00CF4EDD"/>
    <w:rsid w:val="00CF7C9D"/>
    <w:rsid w:val="00D04E95"/>
    <w:rsid w:val="00D06F71"/>
    <w:rsid w:val="00D073DA"/>
    <w:rsid w:val="00D1010F"/>
    <w:rsid w:val="00D14A76"/>
    <w:rsid w:val="00D14F29"/>
    <w:rsid w:val="00D159EB"/>
    <w:rsid w:val="00D16AD4"/>
    <w:rsid w:val="00D20773"/>
    <w:rsid w:val="00D21C71"/>
    <w:rsid w:val="00D247C7"/>
    <w:rsid w:val="00D26B57"/>
    <w:rsid w:val="00D34EA4"/>
    <w:rsid w:val="00D40B60"/>
    <w:rsid w:val="00D40D28"/>
    <w:rsid w:val="00D42E54"/>
    <w:rsid w:val="00D548CB"/>
    <w:rsid w:val="00D55A6C"/>
    <w:rsid w:val="00D61B15"/>
    <w:rsid w:val="00D6556F"/>
    <w:rsid w:val="00D662F6"/>
    <w:rsid w:val="00D66BE7"/>
    <w:rsid w:val="00D72D22"/>
    <w:rsid w:val="00D75576"/>
    <w:rsid w:val="00D828CE"/>
    <w:rsid w:val="00D83090"/>
    <w:rsid w:val="00D91440"/>
    <w:rsid w:val="00D95F24"/>
    <w:rsid w:val="00D96F5E"/>
    <w:rsid w:val="00DA394B"/>
    <w:rsid w:val="00DA4B51"/>
    <w:rsid w:val="00DB2BCD"/>
    <w:rsid w:val="00DC33B9"/>
    <w:rsid w:val="00DC357D"/>
    <w:rsid w:val="00DC63D1"/>
    <w:rsid w:val="00DC6CD3"/>
    <w:rsid w:val="00DD0A2D"/>
    <w:rsid w:val="00DD579A"/>
    <w:rsid w:val="00DD6725"/>
    <w:rsid w:val="00DD6FCF"/>
    <w:rsid w:val="00DE511E"/>
    <w:rsid w:val="00DF18E7"/>
    <w:rsid w:val="00DF1EEF"/>
    <w:rsid w:val="00DF4FBA"/>
    <w:rsid w:val="00DF5D6F"/>
    <w:rsid w:val="00DF5DCF"/>
    <w:rsid w:val="00DF747C"/>
    <w:rsid w:val="00DF760C"/>
    <w:rsid w:val="00E01C98"/>
    <w:rsid w:val="00E02DB8"/>
    <w:rsid w:val="00E100CF"/>
    <w:rsid w:val="00E10248"/>
    <w:rsid w:val="00E11263"/>
    <w:rsid w:val="00E120E1"/>
    <w:rsid w:val="00E12FC2"/>
    <w:rsid w:val="00E147CC"/>
    <w:rsid w:val="00E20FAA"/>
    <w:rsid w:val="00E2464F"/>
    <w:rsid w:val="00E3217A"/>
    <w:rsid w:val="00E355B7"/>
    <w:rsid w:val="00E534A1"/>
    <w:rsid w:val="00E573BD"/>
    <w:rsid w:val="00E61453"/>
    <w:rsid w:val="00E62D6F"/>
    <w:rsid w:val="00E637E7"/>
    <w:rsid w:val="00E707C4"/>
    <w:rsid w:val="00E71E93"/>
    <w:rsid w:val="00E738D4"/>
    <w:rsid w:val="00E74515"/>
    <w:rsid w:val="00E769A9"/>
    <w:rsid w:val="00E83D87"/>
    <w:rsid w:val="00E8671C"/>
    <w:rsid w:val="00E90A2F"/>
    <w:rsid w:val="00E9297A"/>
    <w:rsid w:val="00E951E3"/>
    <w:rsid w:val="00EA204A"/>
    <w:rsid w:val="00EA58AB"/>
    <w:rsid w:val="00EB006C"/>
    <w:rsid w:val="00EB2645"/>
    <w:rsid w:val="00EB7FEB"/>
    <w:rsid w:val="00EC491A"/>
    <w:rsid w:val="00EC61B0"/>
    <w:rsid w:val="00EC6D04"/>
    <w:rsid w:val="00EC794E"/>
    <w:rsid w:val="00ED0C11"/>
    <w:rsid w:val="00ED2590"/>
    <w:rsid w:val="00ED464D"/>
    <w:rsid w:val="00ED4E64"/>
    <w:rsid w:val="00ED5730"/>
    <w:rsid w:val="00ED5991"/>
    <w:rsid w:val="00ED5B2D"/>
    <w:rsid w:val="00EE0307"/>
    <w:rsid w:val="00EE2926"/>
    <w:rsid w:val="00EE2E9B"/>
    <w:rsid w:val="00EF5857"/>
    <w:rsid w:val="00F0132A"/>
    <w:rsid w:val="00F06E3B"/>
    <w:rsid w:val="00F07549"/>
    <w:rsid w:val="00F1447E"/>
    <w:rsid w:val="00F14D87"/>
    <w:rsid w:val="00F15A0B"/>
    <w:rsid w:val="00F202AB"/>
    <w:rsid w:val="00F20724"/>
    <w:rsid w:val="00F20CD3"/>
    <w:rsid w:val="00F212B7"/>
    <w:rsid w:val="00F23798"/>
    <w:rsid w:val="00F24FA6"/>
    <w:rsid w:val="00F274C5"/>
    <w:rsid w:val="00F3046C"/>
    <w:rsid w:val="00F34C58"/>
    <w:rsid w:val="00F3561C"/>
    <w:rsid w:val="00F35C4F"/>
    <w:rsid w:val="00F42E07"/>
    <w:rsid w:val="00F451F2"/>
    <w:rsid w:val="00F457DD"/>
    <w:rsid w:val="00F51DB5"/>
    <w:rsid w:val="00F61398"/>
    <w:rsid w:val="00F63EF9"/>
    <w:rsid w:val="00F71951"/>
    <w:rsid w:val="00F73E04"/>
    <w:rsid w:val="00F747A7"/>
    <w:rsid w:val="00F75825"/>
    <w:rsid w:val="00F764DA"/>
    <w:rsid w:val="00F77C08"/>
    <w:rsid w:val="00F77DCB"/>
    <w:rsid w:val="00F91F23"/>
    <w:rsid w:val="00F93675"/>
    <w:rsid w:val="00F93F5E"/>
    <w:rsid w:val="00F942A1"/>
    <w:rsid w:val="00F94BB3"/>
    <w:rsid w:val="00F955DE"/>
    <w:rsid w:val="00FA263D"/>
    <w:rsid w:val="00FA4679"/>
    <w:rsid w:val="00FA6FB0"/>
    <w:rsid w:val="00FA6FB1"/>
    <w:rsid w:val="00FB0134"/>
    <w:rsid w:val="00FB40DA"/>
    <w:rsid w:val="00FB55E5"/>
    <w:rsid w:val="00FB5BEE"/>
    <w:rsid w:val="00FB6653"/>
    <w:rsid w:val="00FC3593"/>
    <w:rsid w:val="00FC4F5E"/>
    <w:rsid w:val="00FC59EF"/>
    <w:rsid w:val="00FD20F9"/>
    <w:rsid w:val="00FD6FB6"/>
    <w:rsid w:val="00FE1EC7"/>
    <w:rsid w:val="00FE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97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4D14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97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4D1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0FBBA-0C84-4425-AB33-5AA8F3725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 GUIMARÃES</cp:lastModifiedBy>
  <cp:revision>6</cp:revision>
  <cp:lastPrinted>2026-05-06T17:24:00Z</cp:lastPrinted>
  <dcterms:created xsi:type="dcterms:W3CDTF">2026-03-17T21:34:00Z</dcterms:created>
  <dcterms:modified xsi:type="dcterms:W3CDTF">2026-05-06T17:25:00Z</dcterms:modified>
</cp:coreProperties>
</file>