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B0A216" w14:textId="1A4AC7E3" w:rsidR="00262599" w:rsidRPr="00F7010C" w:rsidRDefault="00000000" w:rsidP="00F7010C">
      <w:pPr>
        <w:pStyle w:val="CorpoA"/>
        <w:jc w:val="right"/>
        <w:rPr>
          <w:rFonts w:ascii="Arial" w:hAnsi="Arial"/>
          <w:b/>
          <w:bCs/>
          <w:sz w:val="24"/>
          <w:szCs w:val="24"/>
          <w:lang w:val="es-ES_tradnl"/>
        </w:rPr>
      </w:pPr>
      <w:r>
        <w:rPr>
          <w:rFonts w:ascii="Arial" w:hAnsi="Arial"/>
          <w:b/>
          <w:bCs/>
          <w:sz w:val="24"/>
          <w:szCs w:val="24"/>
        </w:rPr>
        <w:t>Niteró</w:t>
      </w:r>
      <w:r>
        <w:rPr>
          <w:rFonts w:ascii="Arial" w:hAnsi="Arial"/>
          <w:b/>
          <w:bCs/>
          <w:sz w:val="24"/>
          <w:szCs w:val="24"/>
          <w:lang w:val="es-ES_tradnl"/>
        </w:rPr>
        <w:t>i,</w:t>
      </w:r>
      <w:r w:rsidR="00F01801">
        <w:rPr>
          <w:rFonts w:ascii="Arial" w:hAnsi="Arial"/>
          <w:b/>
          <w:bCs/>
          <w:sz w:val="24"/>
          <w:szCs w:val="24"/>
          <w:lang w:val="es-ES_tradnl"/>
        </w:rPr>
        <w:t xml:space="preserve"> </w:t>
      </w:r>
      <w:r w:rsidR="00FF28B0">
        <w:rPr>
          <w:rFonts w:ascii="Arial" w:hAnsi="Arial"/>
          <w:b/>
          <w:bCs/>
          <w:sz w:val="24"/>
          <w:szCs w:val="24"/>
          <w:lang w:val="es-ES_tradnl"/>
        </w:rPr>
        <w:t>05</w:t>
      </w:r>
      <w:r w:rsidR="00F01801">
        <w:rPr>
          <w:rFonts w:ascii="Arial" w:hAnsi="Arial"/>
          <w:b/>
          <w:bCs/>
          <w:sz w:val="24"/>
          <w:szCs w:val="24"/>
          <w:lang w:val="es-ES_tradnl"/>
        </w:rPr>
        <w:t xml:space="preserve"> </w:t>
      </w:r>
      <w:r>
        <w:rPr>
          <w:rFonts w:ascii="Arial" w:hAnsi="Arial"/>
          <w:b/>
          <w:bCs/>
          <w:sz w:val="24"/>
          <w:szCs w:val="24"/>
          <w:lang w:val="es-ES_tradnl"/>
        </w:rPr>
        <w:t xml:space="preserve">de </w:t>
      </w:r>
      <w:proofErr w:type="spellStart"/>
      <w:r w:rsidR="00FF28B0">
        <w:rPr>
          <w:rFonts w:ascii="Arial" w:hAnsi="Arial"/>
          <w:b/>
          <w:bCs/>
          <w:sz w:val="24"/>
          <w:szCs w:val="24"/>
          <w:lang w:val="es-ES_tradnl"/>
        </w:rPr>
        <w:t>maio</w:t>
      </w:r>
      <w:proofErr w:type="spellEnd"/>
      <w:r w:rsidR="00F7010C">
        <w:rPr>
          <w:rFonts w:ascii="Arial" w:hAnsi="Arial"/>
          <w:b/>
          <w:bCs/>
          <w:sz w:val="24"/>
          <w:szCs w:val="24"/>
          <w:lang w:val="es-ES_tradnl"/>
        </w:rPr>
        <w:t xml:space="preserve"> </w:t>
      </w:r>
      <w:r>
        <w:rPr>
          <w:rFonts w:ascii="Arial" w:hAnsi="Arial"/>
          <w:b/>
          <w:bCs/>
          <w:sz w:val="24"/>
          <w:szCs w:val="24"/>
        </w:rPr>
        <w:t>de 202</w:t>
      </w:r>
      <w:r w:rsidR="00CE03B7">
        <w:rPr>
          <w:rFonts w:ascii="Arial" w:hAnsi="Arial"/>
          <w:b/>
          <w:bCs/>
          <w:sz w:val="24"/>
          <w:szCs w:val="24"/>
        </w:rPr>
        <w:t>6</w:t>
      </w:r>
      <w:r>
        <w:rPr>
          <w:rFonts w:ascii="Arial" w:hAnsi="Arial"/>
          <w:b/>
          <w:bCs/>
          <w:sz w:val="24"/>
          <w:szCs w:val="24"/>
        </w:rPr>
        <w:t>.</w:t>
      </w:r>
    </w:p>
    <w:p w14:paraId="0A87D3FD" w14:textId="77777777" w:rsidR="00262599" w:rsidRDefault="00262599">
      <w:pPr>
        <w:pStyle w:val="CorpoA"/>
        <w:jc w:val="right"/>
        <w:rPr>
          <w:rFonts w:ascii="Arial" w:eastAsia="Arial" w:hAnsi="Arial" w:cs="Arial"/>
          <w:b/>
          <w:bCs/>
          <w:sz w:val="24"/>
          <w:szCs w:val="24"/>
        </w:rPr>
      </w:pPr>
    </w:p>
    <w:p w14:paraId="2D87390A" w14:textId="77777777" w:rsidR="003F281A" w:rsidRDefault="003F281A">
      <w:pPr>
        <w:pStyle w:val="CorpoA"/>
        <w:jc w:val="right"/>
        <w:rPr>
          <w:rFonts w:ascii="Arial" w:eastAsia="Arial" w:hAnsi="Arial" w:cs="Arial"/>
          <w:b/>
          <w:bCs/>
          <w:sz w:val="24"/>
          <w:szCs w:val="24"/>
        </w:rPr>
      </w:pPr>
    </w:p>
    <w:p w14:paraId="17DC3926" w14:textId="63FC50DB" w:rsidR="00262599" w:rsidRDefault="00000000">
      <w:pPr>
        <w:pStyle w:val="CorpoA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 xml:space="preserve">MENSAGEM EXECUTIVA Nº </w:t>
      </w:r>
      <w:r w:rsidR="00205AC9">
        <w:rPr>
          <w:rFonts w:ascii="Arial" w:hAnsi="Arial"/>
          <w:b/>
          <w:bCs/>
          <w:sz w:val="24"/>
          <w:szCs w:val="24"/>
        </w:rPr>
        <w:t xml:space="preserve"> </w:t>
      </w:r>
      <w:r w:rsidR="00756362">
        <w:rPr>
          <w:rFonts w:ascii="Arial" w:hAnsi="Arial"/>
          <w:b/>
          <w:bCs/>
          <w:sz w:val="24"/>
          <w:szCs w:val="24"/>
        </w:rPr>
        <w:t xml:space="preserve">  </w:t>
      </w:r>
      <w:r w:rsidR="006C2879">
        <w:rPr>
          <w:rFonts w:ascii="Arial" w:hAnsi="Arial"/>
          <w:b/>
          <w:bCs/>
          <w:sz w:val="24"/>
          <w:szCs w:val="24"/>
        </w:rPr>
        <w:t>13</w:t>
      </w:r>
      <w:r>
        <w:rPr>
          <w:rFonts w:ascii="Arial" w:hAnsi="Arial"/>
          <w:b/>
          <w:bCs/>
          <w:sz w:val="24"/>
          <w:szCs w:val="24"/>
        </w:rPr>
        <w:t>/202</w:t>
      </w:r>
      <w:r w:rsidR="00CE03B7">
        <w:rPr>
          <w:rFonts w:ascii="Arial" w:hAnsi="Arial"/>
          <w:b/>
          <w:bCs/>
          <w:sz w:val="24"/>
          <w:szCs w:val="24"/>
        </w:rPr>
        <w:t>6</w:t>
      </w:r>
      <w:r w:rsidR="00F25CC8">
        <w:rPr>
          <w:rFonts w:ascii="Arial" w:hAnsi="Arial"/>
          <w:b/>
          <w:bCs/>
          <w:sz w:val="24"/>
          <w:szCs w:val="24"/>
        </w:rPr>
        <w:t>.</w:t>
      </w:r>
    </w:p>
    <w:p w14:paraId="76892F08" w14:textId="77777777" w:rsidR="00262599" w:rsidRDefault="00262599">
      <w:pPr>
        <w:pStyle w:val="CorpoA"/>
        <w:widowControl w:val="0"/>
        <w:suppressAutoHyphens/>
        <w:rPr>
          <w:rFonts w:ascii="Arial" w:eastAsia="Arial" w:hAnsi="Arial" w:cs="Arial"/>
          <w:b/>
          <w:bCs/>
          <w:sz w:val="24"/>
          <w:szCs w:val="24"/>
        </w:rPr>
      </w:pPr>
    </w:p>
    <w:p w14:paraId="41DE6331" w14:textId="3C7BB388" w:rsidR="008D229A" w:rsidRPr="00205AC9" w:rsidRDefault="00205AC9">
      <w:pPr>
        <w:pStyle w:val="CorpoA"/>
        <w:widowControl w:val="0"/>
        <w:suppressAutoHyphens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>Senhor Presidente,</w:t>
      </w:r>
    </w:p>
    <w:p w14:paraId="0D7C36B3" w14:textId="77777777" w:rsidR="00F00B43" w:rsidRDefault="00F00B43" w:rsidP="00F00B43">
      <w:pPr>
        <w:pStyle w:val="Corpodetexto"/>
        <w:spacing w:before="257" w:line="360" w:lineRule="auto"/>
        <w:ind w:left="1" w:right="137" w:firstLine="708"/>
        <w:jc w:val="both"/>
      </w:pPr>
      <w:r>
        <w:t xml:space="preserve">Cumprimentando-o, cordialmente, tenho a honra de me dirigir a Vossa Excelência com o intuito de submeter à apreciação dos ilustres Pares dessa Egrégia Casa Legislativa o projeto de lei em anexo que </w:t>
      </w:r>
      <w:r w:rsidRPr="00F00B43">
        <w:rPr>
          <w:b/>
          <w:bCs/>
        </w:rPr>
        <w:t>institui o “Programa CNH Social”</w:t>
      </w:r>
      <w:r>
        <w:t>.</w:t>
      </w:r>
    </w:p>
    <w:p w14:paraId="714B3343" w14:textId="77777777" w:rsidR="00F00B43" w:rsidRDefault="00F00B43" w:rsidP="00F00B43">
      <w:pPr>
        <w:pStyle w:val="Corpodetexto"/>
        <w:spacing w:before="122" w:line="360" w:lineRule="auto"/>
        <w:ind w:left="1" w:right="135" w:firstLine="708"/>
        <w:jc w:val="both"/>
      </w:pPr>
      <w:r>
        <w:t>O “Programa CNH Social” tem a finalidade de proporcionar aos cidadãos em comprovada situação de vulnerabilidade socioeconômica, o custeio total do primeiro processo de habilitação na categoria "A" ou "B", como instrumento de promoção da inclusão social, formação de condutores qualificados e ampliação de oportunidades de</w:t>
      </w:r>
      <w:r>
        <w:rPr>
          <w:spacing w:val="-11"/>
        </w:rPr>
        <w:t xml:space="preserve"> </w:t>
      </w:r>
      <w:r>
        <w:t>trabalho</w:t>
      </w:r>
      <w:r>
        <w:rPr>
          <w:spacing w:val="-11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pessoas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baixa</w:t>
      </w:r>
      <w:r>
        <w:rPr>
          <w:spacing w:val="-11"/>
        </w:rPr>
        <w:t xml:space="preserve"> </w:t>
      </w:r>
      <w:r>
        <w:t>renda,</w:t>
      </w:r>
      <w:r>
        <w:rPr>
          <w:spacing w:val="-11"/>
        </w:rPr>
        <w:t xml:space="preserve"> </w:t>
      </w:r>
      <w:r>
        <w:t>especialmente</w:t>
      </w:r>
      <w:r>
        <w:rPr>
          <w:spacing w:val="-11"/>
        </w:rPr>
        <w:t xml:space="preserve"> </w:t>
      </w:r>
      <w:r>
        <w:t>em</w:t>
      </w:r>
      <w:r>
        <w:rPr>
          <w:spacing w:val="-10"/>
        </w:rPr>
        <w:t xml:space="preserve"> </w:t>
      </w:r>
      <w:r>
        <w:t>setores</w:t>
      </w:r>
      <w:r>
        <w:rPr>
          <w:spacing w:val="-14"/>
        </w:rPr>
        <w:t xml:space="preserve"> </w:t>
      </w:r>
      <w:r>
        <w:t>como</w:t>
      </w:r>
      <w:r>
        <w:rPr>
          <w:spacing w:val="-11"/>
        </w:rPr>
        <w:t xml:space="preserve"> </w:t>
      </w:r>
      <w:r>
        <w:t>transporte, logística,</w:t>
      </w:r>
      <w:r>
        <w:rPr>
          <w:spacing w:val="-11"/>
        </w:rPr>
        <w:t xml:space="preserve"> </w:t>
      </w:r>
      <w:r>
        <w:t>entregas,</w:t>
      </w:r>
      <w:r>
        <w:rPr>
          <w:spacing w:val="-11"/>
        </w:rPr>
        <w:t xml:space="preserve"> </w:t>
      </w:r>
      <w:r>
        <w:t>segurança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serviços,</w:t>
      </w:r>
      <w:r>
        <w:rPr>
          <w:spacing w:val="-13"/>
        </w:rPr>
        <w:t xml:space="preserve"> </w:t>
      </w:r>
      <w:r>
        <w:t>nos</w:t>
      </w:r>
      <w:r>
        <w:rPr>
          <w:spacing w:val="-14"/>
        </w:rPr>
        <w:t xml:space="preserve"> </w:t>
      </w:r>
      <w:r>
        <w:t>termos</w:t>
      </w:r>
      <w:r>
        <w:rPr>
          <w:spacing w:val="-12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Código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Trânsito</w:t>
      </w:r>
      <w:r>
        <w:rPr>
          <w:spacing w:val="-11"/>
        </w:rPr>
        <w:t xml:space="preserve"> </w:t>
      </w:r>
      <w:r>
        <w:t>Brasileiro (Lei Federal nº 9.503/1997).</w:t>
      </w:r>
    </w:p>
    <w:p w14:paraId="6CFA810E" w14:textId="77777777" w:rsidR="00F00B43" w:rsidRDefault="00F00B43" w:rsidP="00F00B43">
      <w:pPr>
        <w:pStyle w:val="Corpodetexto"/>
        <w:spacing w:before="119" w:line="360" w:lineRule="auto"/>
        <w:ind w:left="1" w:right="134" w:firstLine="708"/>
        <w:jc w:val="both"/>
      </w:pPr>
      <w:r>
        <w:t>O</w:t>
      </w:r>
      <w:r>
        <w:rPr>
          <w:spacing w:val="-13"/>
        </w:rPr>
        <w:t xml:space="preserve"> </w:t>
      </w:r>
      <w:r>
        <w:t>Programa</w:t>
      </w:r>
      <w:r>
        <w:rPr>
          <w:spacing w:val="-15"/>
        </w:rPr>
        <w:t xml:space="preserve"> </w:t>
      </w:r>
      <w:r>
        <w:t>abrange</w:t>
      </w:r>
      <w:r>
        <w:rPr>
          <w:spacing w:val="-15"/>
        </w:rPr>
        <w:t xml:space="preserve"> </w:t>
      </w:r>
      <w:r>
        <w:t>despesas</w:t>
      </w:r>
      <w:r>
        <w:rPr>
          <w:spacing w:val="-14"/>
        </w:rPr>
        <w:t xml:space="preserve"> </w:t>
      </w:r>
      <w:r>
        <w:t>como</w:t>
      </w:r>
      <w:r>
        <w:rPr>
          <w:spacing w:val="-13"/>
        </w:rPr>
        <w:t xml:space="preserve"> </w:t>
      </w:r>
      <w:r>
        <w:t>exames</w:t>
      </w:r>
      <w:r>
        <w:rPr>
          <w:spacing w:val="-16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aptidão</w:t>
      </w:r>
      <w:r>
        <w:rPr>
          <w:spacing w:val="-15"/>
        </w:rPr>
        <w:t xml:space="preserve"> </w:t>
      </w:r>
      <w:r>
        <w:t>física,</w:t>
      </w:r>
      <w:r>
        <w:rPr>
          <w:spacing w:val="-15"/>
        </w:rPr>
        <w:t xml:space="preserve"> </w:t>
      </w:r>
      <w:r>
        <w:t xml:space="preserve">oftalmológicos, mental e psicológico exigidos pela legislação de trânsito; cursos teórico-técnicos e práticos de direção veicular ministrados por Centros de Formação de Condutores - CFCs credenciados; taxas, emolumentos e demais custos administrativos cobrados pelo órgão executivo estadual de trânsito; e emissão da Carteira Nacional de </w:t>
      </w:r>
      <w:r>
        <w:rPr>
          <w:spacing w:val="-2"/>
        </w:rPr>
        <w:t>Habilitação.</w:t>
      </w:r>
    </w:p>
    <w:p w14:paraId="6135EFB1" w14:textId="77777777" w:rsidR="00F00B43" w:rsidRDefault="00F00B43" w:rsidP="00F00B43">
      <w:pPr>
        <w:pStyle w:val="Corpodetexto"/>
        <w:spacing w:before="120" w:line="360" w:lineRule="auto"/>
        <w:ind w:left="1" w:right="136" w:firstLine="708"/>
        <w:jc w:val="both"/>
      </w:pPr>
      <w:r>
        <w:t>O Programa será implementado e gerido pela Niterói Trânsito S.A. – NITTRANS, na qualidade de Entidade Executiva de Trânsito do Município de Niterói, podendo</w:t>
      </w:r>
      <w:r>
        <w:rPr>
          <w:spacing w:val="-13"/>
        </w:rPr>
        <w:t xml:space="preserve"> </w:t>
      </w:r>
      <w:r>
        <w:t>ser</w:t>
      </w:r>
      <w:r>
        <w:rPr>
          <w:spacing w:val="-16"/>
        </w:rPr>
        <w:t xml:space="preserve"> </w:t>
      </w:r>
      <w:r>
        <w:t>executado</w:t>
      </w:r>
      <w:r>
        <w:rPr>
          <w:spacing w:val="-13"/>
        </w:rPr>
        <w:t xml:space="preserve"> </w:t>
      </w:r>
      <w:r>
        <w:t>diretamente</w:t>
      </w:r>
      <w:r>
        <w:rPr>
          <w:spacing w:val="-14"/>
        </w:rPr>
        <w:t xml:space="preserve"> </w:t>
      </w:r>
      <w:r>
        <w:t>no</w:t>
      </w:r>
      <w:r>
        <w:rPr>
          <w:spacing w:val="-16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couber</w:t>
      </w:r>
      <w:r>
        <w:rPr>
          <w:spacing w:val="-14"/>
        </w:rPr>
        <w:t xml:space="preserve"> </w:t>
      </w:r>
      <w:r>
        <w:t>e/ou</w:t>
      </w:r>
      <w:r>
        <w:rPr>
          <w:spacing w:val="-16"/>
        </w:rPr>
        <w:t xml:space="preserve"> </w:t>
      </w:r>
      <w:r>
        <w:t>mediante</w:t>
      </w:r>
      <w:r>
        <w:rPr>
          <w:spacing w:val="-13"/>
        </w:rPr>
        <w:t xml:space="preserve"> </w:t>
      </w:r>
      <w:r>
        <w:t>cooperação</w:t>
      </w:r>
      <w:r>
        <w:rPr>
          <w:spacing w:val="-14"/>
        </w:rPr>
        <w:t xml:space="preserve"> </w:t>
      </w:r>
      <w:r>
        <w:t>técnica e</w:t>
      </w:r>
      <w:r>
        <w:rPr>
          <w:spacing w:val="-7"/>
        </w:rPr>
        <w:t xml:space="preserve"> </w:t>
      </w:r>
      <w:r>
        <w:t>administrativa</w:t>
      </w:r>
      <w:r>
        <w:rPr>
          <w:spacing w:val="-7"/>
        </w:rPr>
        <w:t xml:space="preserve"> </w:t>
      </w:r>
      <w:r>
        <w:t>com</w:t>
      </w:r>
      <w:r>
        <w:rPr>
          <w:spacing w:val="-6"/>
        </w:rPr>
        <w:t xml:space="preserve"> </w:t>
      </w:r>
      <w:r>
        <w:t>Secretaria</w:t>
      </w:r>
      <w:r>
        <w:rPr>
          <w:spacing w:val="-7"/>
        </w:rPr>
        <w:t xml:space="preserve"> </w:t>
      </w:r>
      <w:r>
        <w:t>Municipal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Assistência</w:t>
      </w:r>
      <w:r>
        <w:rPr>
          <w:spacing w:val="-7"/>
        </w:rPr>
        <w:t xml:space="preserve"> </w:t>
      </w:r>
      <w:r>
        <w:t>Social</w:t>
      </w:r>
      <w:r>
        <w:rPr>
          <w:spacing w:val="-8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Economia</w:t>
      </w:r>
      <w:r>
        <w:rPr>
          <w:spacing w:val="-7"/>
        </w:rPr>
        <w:t xml:space="preserve"> </w:t>
      </w:r>
      <w:r>
        <w:t>Solidária – SMASES, com a Secretaria Municipal da Mulher – SMMU e com o Escritório de Políticas Transversais de Direitos e Cuidados (EPTC).</w:t>
      </w:r>
    </w:p>
    <w:p w14:paraId="4DC22E95" w14:textId="2646BB31" w:rsidR="00F00B43" w:rsidRDefault="00F00B43" w:rsidP="00F00B43">
      <w:pPr>
        <w:pStyle w:val="Corpodetexto"/>
        <w:spacing w:before="120" w:line="360" w:lineRule="auto"/>
        <w:ind w:left="1" w:right="137" w:firstLine="708"/>
        <w:jc w:val="both"/>
      </w:pPr>
      <w:r>
        <w:t xml:space="preserve">As despesas decorrentes da aplicação do “Programa CNH Social” correrão à </w:t>
      </w:r>
      <w:r>
        <w:lastRenderedPageBreak/>
        <w:t>conta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dotações</w:t>
      </w:r>
      <w:r>
        <w:rPr>
          <w:spacing w:val="-5"/>
        </w:rPr>
        <w:t xml:space="preserve"> </w:t>
      </w:r>
      <w:r>
        <w:t>orçamentárias</w:t>
      </w:r>
      <w:r>
        <w:rPr>
          <w:spacing w:val="-5"/>
        </w:rPr>
        <w:t xml:space="preserve"> </w:t>
      </w:r>
      <w:r>
        <w:t>próprias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vigentes,</w:t>
      </w:r>
      <w:r>
        <w:rPr>
          <w:spacing w:val="-5"/>
        </w:rPr>
        <w:t xml:space="preserve"> </w:t>
      </w:r>
      <w:r>
        <w:t>mormente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receita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multas de</w:t>
      </w:r>
      <w:r>
        <w:rPr>
          <w:spacing w:val="18"/>
        </w:rPr>
        <w:t xml:space="preserve"> </w:t>
      </w:r>
      <w:r>
        <w:t>trânsito,</w:t>
      </w:r>
      <w:r>
        <w:rPr>
          <w:spacing w:val="18"/>
        </w:rPr>
        <w:t xml:space="preserve"> </w:t>
      </w:r>
      <w:r>
        <w:t>nos</w:t>
      </w:r>
      <w:r>
        <w:rPr>
          <w:spacing w:val="17"/>
        </w:rPr>
        <w:t xml:space="preserve"> </w:t>
      </w:r>
      <w:r>
        <w:t>termos</w:t>
      </w:r>
      <w:r>
        <w:rPr>
          <w:spacing w:val="20"/>
        </w:rPr>
        <w:t xml:space="preserve"> </w:t>
      </w:r>
      <w:r>
        <w:t>do</w:t>
      </w:r>
      <w:r>
        <w:rPr>
          <w:spacing w:val="16"/>
        </w:rPr>
        <w:t xml:space="preserve"> </w:t>
      </w:r>
      <w:r>
        <w:t>art.</w:t>
      </w:r>
      <w:r>
        <w:rPr>
          <w:spacing w:val="18"/>
        </w:rPr>
        <w:t xml:space="preserve"> </w:t>
      </w:r>
      <w:r>
        <w:t>320</w:t>
      </w:r>
      <w:r>
        <w:rPr>
          <w:spacing w:val="16"/>
        </w:rPr>
        <w:t xml:space="preserve"> </w:t>
      </w:r>
      <w:r>
        <w:t>do</w:t>
      </w:r>
      <w:r>
        <w:rPr>
          <w:spacing w:val="18"/>
        </w:rPr>
        <w:t xml:space="preserve"> </w:t>
      </w:r>
      <w:r>
        <w:t>Código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Trânsito</w:t>
      </w:r>
      <w:r>
        <w:rPr>
          <w:spacing w:val="18"/>
        </w:rPr>
        <w:t xml:space="preserve"> </w:t>
      </w:r>
      <w:r>
        <w:t>Brasileiro</w:t>
      </w:r>
      <w:r>
        <w:rPr>
          <w:spacing w:val="21"/>
        </w:rPr>
        <w:t xml:space="preserve"> </w:t>
      </w:r>
      <w:r>
        <w:t>(Lei</w:t>
      </w:r>
      <w:r>
        <w:rPr>
          <w:spacing w:val="17"/>
        </w:rPr>
        <w:t xml:space="preserve"> </w:t>
      </w:r>
      <w:r>
        <w:t>Federal</w:t>
      </w:r>
      <w:r>
        <w:rPr>
          <w:spacing w:val="17"/>
        </w:rPr>
        <w:t xml:space="preserve"> </w:t>
      </w:r>
      <w:r>
        <w:t>nº 9.503/1997)</w:t>
      </w:r>
      <w:r>
        <w:rPr>
          <w:spacing w:val="-8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Lei</w:t>
      </w:r>
      <w:r>
        <w:rPr>
          <w:spacing w:val="-5"/>
        </w:rPr>
        <w:t xml:space="preserve"> </w:t>
      </w:r>
      <w:r>
        <w:t>Federal</w:t>
      </w:r>
      <w:r>
        <w:rPr>
          <w:spacing w:val="-7"/>
        </w:rPr>
        <w:t xml:space="preserve"> </w:t>
      </w:r>
      <w:r>
        <w:t>nº</w:t>
      </w:r>
      <w:r>
        <w:rPr>
          <w:spacing w:val="-5"/>
        </w:rPr>
        <w:t xml:space="preserve"> </w:t>
      </w:r>
      <w:r>
        <w:rPr>
          <w:spacing w:val="-2"/>
        </w:rPr>
        <w:t>15.153/2025.</w:t>
      </w:r>
    </w:p>
    <w:p w14:paraId="2D81FAE6" w14:textId="6F050A02" w:rsidR="00F00B43" w:rsidRDefault="00E27FAF" w:rsidP="00E27FAF">
      <w:pPr>
        <w:pStyle w:val="Corpodetexto"/>
        <w:spacing w:before="257" w:line="360" w:lineRule="auto"/>
        <w:ind w:left="1" w:right="134" w:firstLine="708"/>
        <w:jc w:val="both"/>
      </w:pPr>
      <w:r>
        <w:t>Os custos envolvidos no processo de habilitação, compreendendo exames médicos , psicológicos e toxicológicos, aulas teóricas e práticas, taxas e demais encargos administrativos, tornam esse direito inacessível a grande parte da população economicamente vulnerável. Registre-se, ainda, que os valores de referência considerados para a estruturação da presente iniciativa foram levantados com base em orçamentos posteriores à alteração normativa promovida pela Resolução CONTRAN nº 1.020/2025, já sob os reflexos do novo regramento aplicável ao processo de obtenção da CNH.</w:t>
      </w:r>
    </w:p>
    <w:p w14:paraId="6E830B30" w14:textId="149E53A1" w:rsidR="00F00B43" w:rsidRDefault="00E27FAF" w:rsidP="00F00B43">
      <w:pPr>
        <w:pStyle w:val="Corpodetexto"/>
        <w:spacing w:before="120" w:line="360" w:lineRule="auto"/>
        <w:ind w:left="1" w:right="134" w:firstLine="708"/>
        <w:jc w:val="both"/>
      </w:pPr>
      <w:r>
        <w:t xml:space="preserve">A </w:t>
      </w:r>
      <w:r w:rsidR="00F00B43">
        <w:t>adoção de tais medidas não apenas é legal e legítima, mas também indispensável para promover a inclusão social e a ampliação de oportunidades de trabalho para pessoas de baixa renda. Garantir esse direito é uma forma de reduzir as desigualdades sociais, contribuir para geração de emprego e reduzir a informalidade.</w:t>
      </w:r>
    </w:p>
    <w:p w14:paraId="34513523" w14:textId="77777777" w:rsidR="00F00B43" w:rsidRDefault="00F00B43" w:rsidP="00F00B43">
      <w:pPr>
        <w:pStyle w:val="Corpodetexto"/>
        <w:spacing w:before="122" w:line="360" w:lineRule="auto"/>
        <w:ind w:left="1" w:right="136" w:firstLine="708"/>
        <w:jc w:val="both"/>
      </w:pPr>
      <w:r>
        <w:t>Reitero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Vossa</w:t>
      </w:r>
      <w:r>
        <w:rPr>
          <w:spacing w:val="-6"/>
        </w:rPr>
        <w:t xml:space="preserve"> </w:t>
      </w:r>
      <w:r>
        <w:t>Excelência</w:t>
      </w:r>
      <w:r>
        <w:rPr>
          <w:spacing w:val="-6"/>
        </w:rPr>
        <w:t xml:space="preserve"> </w:t>
      </w:r>
      <w:r>
        <w:t>os</w:t>
      </w:r>
      <w:r>
        <w:rPr>
          <w:spacing w:val="-7"/>
        </w:rPr>
        <w:t xml:space="preserve"> </w:t>
      </w:r>
      <w:r>
        <w:t>meus</w:t>
      </w:r>
      <w:r>
        <w:rPr>
          <w:spacing w:val="-7"/>
        </w:rPr>
        <w:t xml:space="preserve"> </w:t>
      </w:r>
      <w:r>
        <w:t>votos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profundo</w:t>
      </w:r>
      <w:r>
        <w:rPr>
          <w:spacing w:val="-6"/>
        </w:rPr>
        <w:t xml:space="preserve"> </w:t>
      </w:r>
      <w:r>
        <w:t>respeito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admiração</w:t>
      </w:r>
      <w:r>
        <w:rPr>
          <w:spacing w:val="-6"/>
        </w:rPr>
        <w:t xml:space="preserve"> </w:t>
      </w:r>
      <w:r>
        <w:t>a essa Egrégia Câmara Municipal e solicito a aprovação deste Projeto de Lei.</w:t>
      </w:r>
    </w:p>
    <w:p w14:paraId="6464DAF7" w14:textId="4D59EA3E" w:rsidR="00B07657" w:rsidRDefault="00B07657" w:rsidP="00B07657">
      <w:pPr>
        <w:pStyle w:val="CorpoA"/>
        <w:widowControl w:val="0"/>
        <w:suppressAutoHyphens/>
        <w:spacing w:before="240"/>
        <w:ind w:firstLine="709"/>
        <w:rPr>
          <w:rFonts w:ascii="Arial" w:eastAsia="Arial" w:hAnsi="Arial" w:cs="Arial"/>
          <w:kern w:val="2"/>
          <w:sz w:val="24"/>
          <w:szCs w:val="24"/>
        </w:rPr>
      </w:pPr>
    </w:p>
    <w:p w14:paraId="21132B28" w14:textId="77777777" w:rsidR="00205AC9" w:rsidRDefault="00205AC9" w:rsidP="00205AC9">
      <w:pPr>
        <w:pStyle w:val="CorpoA"/>
        <w:widowControl w:val="0"/>
        <w:suppressAutoHyphens/>
        <w:spacing w:before="240"/>
        <w:ind w:firstLine="708"/>
        <w:rPr>
          <w:rFonts w:ascii="Arial" w:eastAsia="Arial" w:hAnsi="Arial" w:cs="Arial"/>
          <w:kern w:val="2"/>
          <w:sz w:val="24"/>
          <w:szCs w:val="24"/>
        </w:rPr>
      </w:pPr>
    </w:p>
    <w:p w14:paraId="1F6F823A" w14:textId="77777777" w:rsidR="00311697" w:rsidRDefault="00311697" w:rsidP="00205AC9">
      <w:pPr>
        <w:pStyle w:val="CorpoA"/>
        <w:widowControl w:val="0"/>
        <w:suppressAutoHyphens/>
        <w:spacing w:before="240"/>
        <w:ind w:firstLine="708"/>
        <w:rPr>
          <w:rFonts w:ascii="Arial" w:eastAsia="Arial" w:hAnsi="Arial" w:cs="Arial"/>
          <w:kern w:val="2"/>
          <w:sz w:val="24"/>
          <w:szCs w:val="24"/>
        </w:rPr>
      </w:pPr>
    </w:p>
    <w:p w14:paraId="17806ABA" w14:textId="77777777" w:rsidR="00F56316" w:rsidRPr="0050139B" w:rsidRDefault="00F56316" w:rsidP="00205AC9">
      <w:pPr>
        <w:pStyle w:val="CorpoA"/>
        <w:widowControl w:val="0"/>
        <w:suppressAutoHyphens/>
        <w:spacing w:before="240"/>
        <w:ind w:firstLine="708"/>
        <w:rPr>
          <w:rFonts w:ascii="Arial" w:eastAsia="Arial" w:hAnsi="Arial" w:cs="Arial"/>
          <w:kern w:val="2"/>
          <w:sz w:val="24"/>
          <w:szCs w:val="24"/>
        </w:rPr>
      </w:pPr>
    </w:p>
    <w:p w14:paraId="2970EFA0" w14:textId="77777777" w:rsidR="00262599" w:rsidRDefault="00000000" w:rsidP="00205AC9">
      <w:pPr>
        <w:pStyle w:val="CorpoA"/>
        <w:spacing w:after="0" w:line="240" w:lineRule="auto"/>
        <w:jc w:val="center"/>
      </w:pPr>
      <w:r>
        <w:rPr>
          <w:rFonts w:ascii="Arial" w:hAnsi="Arial"/>
          <w:b/>
          <w:bCs/>
          <w:sz w:val="24"/>
          <w:szCs w:val="24"/>
        </w:rPr>
        <w:t>Rodrigo Neves</w:t>
      </w:r>
    </w:p>
    <w:p w14:paraId="6CA59E92" w14:textId="77777777" w:rsidR="00262599" w:rsidRDefault="00000000" w:rsidP="00205AC9">
      <w:pPr>
        <w:pStyle w:val="CorpoA"/>
        <w:spacing w:after="0" w:line="240" w:lineRule="auto"/>
        <w:jc w:val="center"/>
      </w:pPr>
      <w:r>
        <w:rPr>
          <w:rFonts w:ascii="Arial" w:hAnsi="Arial"/>
          <w:b/>
          <w:bCs/>
          <w:sz w:val="24"/>
          <w:szCs w:val="24"/>
        </w:rPr>
        <w:t>Prefeito</w:t>
      </w:r>
      <w:r>
        <w:rPr>
          <w:rFonts w:ascii="Arial Unicode MS" w:hAnsi="Arial Unicode MS"/>
          <w:sz w:val="24"/>
          <w:szCs w:val="24"/>
        </w:rPr>
        <w:br w:type="page"/>
      </w:r>
    </w:p>
    <w:p w14:paraId="28C131E3" w14:textId="77777777" w:rsidR="00262599" w:rsidRDefault="00000000">
      <w:pPr>
        <w:pStyle w:val="CorpoA"/>
        <w:shd w:val="clear" w:color="auto" w:fill="FFFFFF"/>
        <w:spacing w:after="0"/>
        <w:rPr>
          <w:rFonts w:ascii="Arial" w:eastAsia="Arial" w:hAnsi="Arial" w:cs="Arial"/>
          <w:b/>
          <w:bCs/>
          <w:sz w:val="24"/>
          <w:szCs w:val="24"/>
        </w:rPr>
      </w:pPr>
      <w:bookmarkStart w:id="0" w:name="_Hlk182828697"/>
      <w:r>
        <w:rPr>
          <w:rFonts w:ascii="Arial" w:hAnsi="Arial"/>
          <w:b/>
          <w:bCs/>
          <w:sz w:val="24"/>
          <w:szCs w:val="24"/>
          <w:lang w:val="de-DE"/>
        </w:rPr>
        <w:lastRenderedPageBreak/>
        <w:t>EXCELENT</w:t>
      </w:r>
      <w:r>
        <w:rPr>
          <w:rFonts w:ascii="Arial" w:hAnsi="Arial"/>
          <w:b/>
          <w:bCs/>
          <w:sz w:val="24"/>
          <w:szCs w:val="24"/>
        </w:rPr>
        <w:t>Í</w:t>
      </w:r>
      <w:r>
        <w:rPr>
          <w:rFonts w:ascii="Arial" w:hAnsi="Arial"/>
          <w:b/>
          <w:bCs/>
          <w:sz w:val="24"/>
          <w:szCs w:val="24"/>
          <w:lang w:val="es-ES_tradnl"/>
        </w:rPr>
        <w:t>SSIMO SENHOR VEREADOR MILTON CARLOS LOPES</w:t>
      </w:r>
    </w:p>
    <w:p w14:paraId="16A3AC35" w14:textId="77777777" w:rsidR="00262599" w:rsidRDefault="00000000">
      <w:pPr>
        <w:pStyle w:val="CorpoA"/>
        <w:shd w:val="clear" w:color="auto" w:fill="FFFFFF"/>
        <w:spacing w:after="0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  <w:lang w:val="es-ES_tradnl"/>
        </w:rPr>
        <w:t>PRESIDENTE DA C</w:t>
      </w:r>
      <w:r>
        <w:rPr>
          <w:rFonts w:ascii="Arial" w:hAnsi="Arial"/>
          <w:b/>
          <w:bCs/>
          <w:sz w:val="24"/>
          <w:szCs w:val="24"/>
        </w:rPr>
        <w:t>Â</w:t>
      </w:r>
      <w:r>
        <w:rPr>
          <w:rFonts w:ascii="Arial" w:hAnsi="Arial"/>
          <w:b/>
          <w:bCs/>
          <w:sz w:val="24"/>
          <w:szCs w:val="24"/>
          <w:lang w:val="es-ES_tradnl"/>
        </w:rPr>
        <w:t>MARA MUNICIPAL DE NITER</w:t>
      </w:r>
      <w:r>
        <w:rPr>
          <w:rFonts w:ascii="Arial" w:hAnsi="Arial"/>
          <w:b/>
          <w:bCs/>
          <w:sz w:val="24"/>
          <w:szCs w:val="24"/>
        </w:rPr>
        <w:t>ÓI</w:t>
      </w:r>
      <w:bookmarkEnd w:id="0"/>
    </w:p>
    <w:p w14:paraId="20121F75" w14:textId="77777777" w:rsidR="00262599" w:rsidRDefault="00262599">
      <w:pPr>
        <w:pStyle w:val="CorpoAA"/>
        <w:widowControl w:val="0"/>
        <w:ind w:left="108" w:hanging="108"/>
        <w:rPr>
          <w:rFonts w:ascii="Arial" w:eastAsia="Arial" w:hAnsi="Arial" w:cs="Arial"/>
          <w:b/>
          <w:bCs/>
          <w:u w:color="FF0000"/>
        </w:rPr>
      </w:pPr>
    </w:p>
    <w:p w14:paraId="2612468F" w14:textId="50DA7264" w:rsidR="00262599" w:rsidRDefault="00000000">
      <w:pPr>
        <w:pStyle w:val="CorpoAA"/>
        <w:widowControl w:val="0"/>
        <w:ind w:left="108" w:hanging="108"/>
        <w:jc w:val="center"/>
        <w:rPr>
          <w:rFonts w:ascii="Arial" w:eastAsia="Arial" w:hAnsi="Arial" w:cs="Arial"/>
        </w:rPr>
      </w:pPr>
      <w:r>
        <w:rPr>
          <w:rFonts w:ascii="Arial" w:hAnsi="Arial"/>
        </w:rPr>
        <w:t>PROJETO DE LEI  Nº        ,  DE</w:t>
      </w:r>
      <w:bookmarkStart w:id="1" w:name="_Hlk182828902"/>
      <w:r>
        <w:rPr>
          <w:rFonts w:ascii="Arial" w:hAnsi="Arial"/>
        </w:rPr>
        <w:t xml:space="preserve">            </w:t>
      </w:r>
      <w:bookmarkEnd w:id="1"/>
      <w:r>
        <w:rPr>
          <w:rFonts w:ascii="Arial" w:hAnsi="Arial"/>
        </w:rPr>
        <w:t>DE             DE 202</w:t>
      </w:r>
      <w:r w:rsidR="00CE03B7">
        <w:rPr>
          <w:rFonts w:ascii="Arial" w:hAnsi="Arial"/>
        </w:rPr>
        <w:t>6</w:t>
      </w:r>
    </w:p>
    <w:p w14:paraId="2629A3CF" w14:textId="77777777" w:rsidR="00262599" w:rsidRDefault="00262599">
      <w:pPr>
        <w:pStyle w:val="CorpoAAA"/>
        <w:widowControl w:val="0"/>
        <w:spacing w:after="0" w:line="360" w:lineRule="auto"/>
        <w:rPr>
          <w:rFonts w:ascii="Arial" w:eastAsia="Arial" w:hAnsi="Arial" w:cs="Arial"/>
          <w:sz w:val="24"/>
          <w:szCs w:val="24"/>
        </w:rPr>
      </w:pPr>
    </w:p>
    <w:p w14:paraId="267DF718" w14:textId="77777777" w:rsidR="00262599" w:rsidRDefault="00262599">
      <w:pPr>
        <w:pStyle w:val="CorpoAAA"/>
        <w:widowControl w:val="0"/>
        <w:spacing w:after="0" w:line="360" w:lineRule="auto"/>
        <w:rPr>
          <w:rFonts w:ascii="Arial" w:eastAsia="Arial" w:hAnsi="Arial" w:cs="Arial"/>
          <w:sz w:val="24"/>
          <w:szCs w:val="24"/>
        </w:rPr>
      </w:pPr>
    </w:p>
    <w:p w14:paraId="1525CF8A" w14:textId="5DCEB1D7" w:rsidR="003F281A" w:rsidRPr="00E84FB3" w:rsidRDefault="00F00B43" w:rsidP="00B07657">
      <w:pPr>
        <w:pStyle w:val="Ttulo2"/>
        <w:spacing w:line="276" w:lineRule="auto"/>
        <w:ind w:left="3972" w:right="134"/>
        <w:jc w:val="both"/>
        <w:rPr>
          <w:bCs w:val="0"/>
        </w:rPr>
      </w:pPr>
      <w:r>
        <w:rPr>
          <w:spacing w:val="-2"/>
        </w:rPr>
        <w:t>Institui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10"/>
        </w:rPr>
        <w:t xml:space="preserve"> </w:t>
      </w:r>
      <w:r>
        <w:rPr>
          <w:spacing w:val="-2"/>
        </w:rPr>
        <w:t>“Programa</w:t>
      </w:r>
      <w:r>
        <w:rPr>
          <w:spacing w:val="-11"/>
        </w:rPr>
        <w:t xml:space="preserve"> </w:t>
      </w:r>
      <w:r>
        <w:rPr>
          <w:spacing w:val="-2"/>
        </w:rPr>
        <w:t>CNH</w:t>
      </w:r>
      <w:r>
        <w:rPr>
          <w:spacing w:val="-10"/>
        </w:rPr>
        <w:t xml:space="preserve"> </w:t>
      </w:r>
      <w:r>
        <w:rPr>
          <w:spacing w:val="-2"/>
        </w:rPr>
        <w:t>SOCIAL”</w:t>
      </w:r>
      <w:r>
        <w:rPr>
          <w:spacing w:val="-10"/>
        </w:rPr>
        <w:t xml:space="preserve"> </w:t>
      </w:r>
      <w:r>
        <w:rPr>
          <w:spacing w:val="-2"/>
        </w:rPr>
        <w:t>no</w:t>
      </w:r>
      <w:r>
        <w:rPr>
          <w:spacing w:val="-10"/>
        </w:rPr>
        <w:t xml:space="preserve"> </w:t>
      </w:r>
      <w:r>
        <w:rPr>
          <w:spacing w:val="-2"/>
        </w:rPr>
        <w:t xml:space="preserve">âmbito </w:t>
      </w:r>
      <w:r>
        <w:t xml:space="preserve">do Município de Niterói, e dá outras </w:t>
      </w:r>
      <w:r>
        <w:rPr>
          <w:spacing w:val="-2"/>
        </w:rPr>
        <w:t>providências</w:t>
      </w:r>
      <w:r w:rsidR="003F281A" w:rsidRPr="00E84FB3">
        <w:rPr>
          <w:bCs w:val="0"/>
        </w:rPr>
        <w:t>.</w:t>
      </w:r>
    </w:p>
    <w:p w14:paraId="4561DF39" w14:textId="77777777" w:rsidR="000B2CFD" w:rsidRDefault="000B2CFD" w:rsidP="000B2CFD">
      <w:pPr>
        <w:ind w:left="3402"/>
        <w:jc w:val="both"/>
        <w:rPr>
          <w:rFonts w:ascii="Arial" w:hAnsi="Arial" w:cs="Arial"/>
        </w:rPr>
      </w:pPr>
    </w:p>
    <w:p w14:paraId="4EF5DC33" w14:textId="6C49A059" w:rsidR="000B2CFD" w:rsidRDefault="000B2CFD" w:rsidP="00F00B43">
      <w:pPr>
        <w:jc w:val="both"/>
      </w:pPr>
      <w:r>
        <w:rPr>
          <w:rFonts w:ascii="Arial" w:eastAsia="Arial" w:hAnsi="Arial" w:cs="Arial"/>
        </w:rPr>
        <w:t xml:space="preserve"> </w:t>
      </w:r>
    </w:p>
    <w:p w14:paraId="2094C0E0" w14:textId="77777777" w:rsidR="00F00B43" w:rsidRDefault="00F00B43" w:rsidP="00F00B43">
      <w:pPr>
        <w:pStyle w:val="Corpodetexto"/>
        <w:spacing w:line="312" w:lineRule="auto"/>
        <w:ind w:left="1" w:right="137"/>
        <w:jc w:val="both"/>
        <w:rPr>
          <w:spacing w:val="-4"/>
        </w:rPr>
      </w:pPr>
      <w:r>
        <w:t xml:space="preserve">A CÂMARA MUNICIPAL DE NITERÓI DECRETA E EU SANCIONO A SEGUINTE </w:t>
      </w:r>
      <w:r>
        <w:rPr>
          <w:spacing w:val="-4"/>
        </w:rPr>
        <w:t>LEI:</w:t>
      </w:r>
    </w:p>
    <w:p w14:paraId="5191AE01" w14:textId="77777777" w:rsidR="00F00B43" w:rsidRPr="00E27FAF" w:rsidRDefault="00F00B43" w:rsidP="00E27FAF">
      <w:pPr>
        <w:pStyle w:val="Corpodetexto"/>
        <w:spacing w:line="312" w:lineRule="auto"/>
        <w:ind w:left="1" w:right="137"/>
        <w:jc w:val="both"/>
        <w:rPr>
          <w:rFonts w:ascii="Arial" w:hAnsi="Arial" w:cs="Arial"/>
        </w:rPr>
      </w:pPr>
    </w:p>
    <w:p w14:paraId="05B823E0" w14:textId="77777777" w:rsidR="00F00B43" w:rsidRPr="00E27FAF" w:rsidRDefault="00F00B43" w:rsidP="00E27FAF">
      <w:pPr>
        <w:pStyle w:val="Corpodetexto"/>
        <w:spacing w:after="240" w:line="360" w:lineRule="auto"/>
        <w:ind w:left="1" w:right="136"/>
        <w:jc w:val="both"/>
        <w:rPr>
          <w:rFonts w:ascii="Arial" w:hAnsi="Arial" w:cs="Arial"/>
        </w:rPr>
      </w:pPr>
      <w:r w:rsidRPr="00E27FAF">
        <w:rPr>
          <w:rFonts w:ascii="Arial" w:hAnsi="Arial" w:cs="Arial"/>
          <w:bCs/>
        </w:rPr>
        <w:t>Art. 1º</w:t>
      </w:r>
      <w:r w:rsidRPr="00E27FAF">
        <w:rPr>
          <w:rFonts w:ascii="Arial" w:hAnsi="Arial" w:cs="Arial"/>
          <w:b/>
        </w:rPr>
        <w:t xml:space="preserve"> </w:t>
      </w:r>
      <w:r w:rsidRPr="00E27FAF">
        <w:rPr>
          <w:rFonts w:ascii="Arial" w:hAnsi="Arial" w:cs="Arial"/>
          <w:color w:val="303030"/>
        </w:rPr>
        <w:t>Fica instituído no âmbito do Município de Niterói, o “Programa CNH Social”, destinado</w:t>
      </w:r>
      <w:r w:rsidRPr="00E27FAF">
        <w:rPr>
          <w:rFonts w:ascii="Arial" w:hAnsi="Arial" w:cs="Arial"/>
          <w:color w:val="303030"/>
          <w:spacing w:val="-17"/>
        </w:rPr>
        <w:t xml:space="preserve"> </w:t>
      </w:r>
      <w:r w:rsidRPr="00E27FAF">
        <w:rPr>
          <w:rFonts w:ascii="Arial" w:hAnsi="Arial" w:cs="Arial"/>
          <w:color w:val="303030"/>
        </w:rPr>
        <w:t>às</w:t>
      </w:r>
      <w:r w:rsidRPr="00E27FAF">
        <w:rPr>
          <w:rFonts w:ascii="Arial" w:hAnsi="Arial" w:cs="Arial"/>
          <w:color w:val="303030"/>
          <w:spacing w:val="-17"/>
        </w:rPr>
        <w:t xml:space="preserve"> </w:t>
      </w:r>
      <w:r w:rsidRPr="00E27FAF">
        <w:rPr>
          <w:rFonts w:ascii="Arial" w:hAnsi="Arial" w:cs="Arial"/>
          <w:color w:val="303030"/>
        </w:rPr>
        <w:t>pessoas</w:t>
      </w:r>
      <w:r w:rsidRPr="00E27FAF">
        <w:rPr>
          <w:rFonts w:ascii="Arial" w:hAnsi="Arial" w:cs="Arial"/>
          <w:color w:val="303030"/>
          <w:spacing w:val="-16"/>
        </w:rPr>
        <w:t xml:space="preserve"> </w:t>
      </w:r>
      <w:r w:rsidRPr="00E27FAF">
        <w:rPr>
          <w:rFonts w:ascii="Arial" w:hAnsi="Arial" w:cs="Arial"/>
          <w:color w:val="303030"/>
        </w:rPr>
        <w:t>de</w:t>
      </w:r>
      <w:r w:rsidRPr="00E27FAF">
        <w:rPr>
          <w:rFonts w:ascii="Arial" w:hAnsi="Arial" w:cs="Arial"/>
          <w:color w:val="303030"/>
          <w:spacing w:val="-17"/>
        </w:rPr>
        <w:t xml:space="preserve"> </w:t>
      </w:r>
      <w:r w:rsidRPr="00E27FAF">
        <w:rPr>
          <w:rFonts w:ascii="Arial" w:hAnsi="Arial" w:cs="Arial"/>
          <w:color w:val="303030"/>
        </w:rPr>
        <w:t>baixa</w:t>
      </w:r>
      <w:r w:rsidRPr="00E27FAF">
        <w:rPr>
          <w:rFonts w:ascii="Arial" w:hAnsi="Arial" w:cs="Arial"/>
          <w:color w:val="303030"/>
          <w:spacing w:val="-17"/>
        </w:rPr>
        <w:t xml:space="preserve"> </w:t>
      </w:r>
      <w:r w:rsidRPr="00E27FAF">
        <w:rPr>
          <w:rFonts w:ascii="Arial" w:hAnsi="Arial" w:cs="Arial"/>
          <w:color w:val="303030"/>
        </w:rPr>
        <w:t>renda,</w:t>
      </w:r>
      <w:r w:rsidRPr="00E27FAF">
        <w:rPr>
          <w:rFonts w:ascii="Arial" w:hAnsi="Arial" w:cs="Arial"/>
          <w:color w:val="303030"/>
          <w:spacing w:val="-17"/>
        </w:rPr>
        <w:t xml:space="preserve"> </w:t>
      </w:r>
      <w:r w:rsidRPr="00E27FAF">
        <w:rPr>
          <w:rFonts w:ascii="Arial" w:hAnsi="Arial" w:cs="Arial"/>
          <w:color w:val="303030"/>
        </w:rPr>
        <w:t>com</w:t>
      </w:r>
      <w:r w:rsidRPr="00E27FAF">
        <w:rPr>
          <w:rFonts w:ascii="Arial" w:hAnsi="Arial" w:cs="Arial"/>
          <w:color w:val="303030"/>
          <w:spacing w:val="-16"/>
        </w:rPr>
        <w:t xml:space="preserve"> </w:t>
      </w:r>
      <w:r w:rsidRPr="00E27FAF">
        <w:rPr>
          <w:rFonts w:ascii="Arial" w:hAnsi="Arial" w:cs="Arial"/>
          <w:color w:val="303030"/>
        </w:rPr>
        <w:t>a</w:t>
      </w:r>
      <w:r w:rsidRPr="00E27FAF">
        <w:rPr>
          <w:rFonts w:ascii="Arial" w:hAnsi="Arial" w:cs="Arial"/>
          <w:color w:val="303030"/>
          <w:spacing w:val="-17"/>
        </w:rPr>
        <w:t xml:space="preserve"> </w:t>
      </w:r>
      <w:r w:rsidRPr="00E27FAF">
        <w:rPr>
          <w:rFonts w:ascii="Arial" w:hAnsi="Arial" w:cs="Arial"/>
          <w:color w:val="303030"/>
        </w:rPr>
        <w:t>finalidade</w:t>
      </w:r>
      <w:r w:rsidRPr="00E27FAF">
        <w:rPr>
          <w:rFonts w:ascii="Arial" w:hAnsi="Arial" w:cs="Arial"/>
          <w:color w:val="303030"/>
          <w:spacing w:val="-17"/>
        </w:rPr>
        <w:t xml:space="preserve"> </w:t>
      </w:r>
      <w:r w:rsidRPr="00E27FAF">
        <w:rPr>
          <w:rFonts w:ascii="Arial" w:hAnsi="Arial" w:cs="Arial"/>
          <w:color w:val="303030"/>
        </w:rPr>
        <w:t>de</w:t>
      </w:r>
      <w:r w:rsidRPr="00E27FAF">
        <w:rPr>
          <w:rFonts w:ascii="Arial" w:hAnsi="Arial" w:cs="Arial"/>
          <w:color w:val="303030"/>
          <w:spacing w:val="-16"/>
        </w:rPr>
        <w:t xml:space="preserve"> </w:t>
      </w:r>
      <w:r w:rsidRPr="00E27FAF">
        <w:rPr>
          <w:rFonts w:ascii="Arial" w:hAnsi="Arial" w:cs="Arial"/>
          <w:color w:val="303030"/>
        </w:rPr>
        <w:t>possibilitar</w:t>
      </w:r>
      <w:r w:rsidRPr="00E27FAF">
        <w:rPr>
          <w:rFonts w:ascii="Arial" w:hAnsi="Arial" w:cs="Arial"/>
          <w:color w:val="303030"/>
          <w:spacing w:val="-17"/>
        </w:rPr>
        <w:t xml:space="preserve"> </w:t>
      </w:r>
      <w:r w:rsidRPr="00E27FAF">
        <w:rPr>
          <w:rFonts w:ascii="Arial" w:hAnsi="Arial" w:cs="Arial"/>
          <w:color w:val="303030"/>
        </w:rPr>
        <w:t>o</w:t>
      </w:r>
      <w:r w:rsidRPr="00E27FAF">
        <w:rPr>
          <w:rFonts w:ascii="Arial" w:hAnsi="Arial" w:cs="Arial"/>
          <w:color w:val="303030"/>
          <w:spacing w:val="-17"/>
        </w:rPr>
        <w:t xml:space="preserve"> </w:t>
      </w:r>
      <w:r w:rsidRPr="00E27FAF">
        <w:rPr>
          <w:rFonts w:ascii="Arial" w:hAnsi="Arial" w:cs="Arial"/>
          <w:color w:val="303030"/>
        </w:rPr>
        <w:t>acesso</w:t>
      </w:r>
      <w:r w:rsidRPr="00E27FAF">
        <w:rPr>
          <w:rFonts w:ascii="Arial" w:hAnsi="Arial" w:cs="Arial"/>
          <w:color w:val="303030"/>
          <w:spacing w:val="-16"/>
        </w:rPr>
        <w:t xml:space="preserve"> </w:t>
      </w:r>
      <w:r w:rsidRPr="00E27FAF">
        <w:rPr>
          <w:rFonts w:ascii="Arial" w:hAnsi="Arial" w:cs="Arial"/>
          <w:color w:val="303030"/>
        </w:rPr>
        <w:t xml:space="preserve">gratuito </w:t>
      </w:r>
      <w:r w:rsidRPr="00E27FAF">
        <w:rPr>
          <w:rFonts w:ascii="Arial" w:hAnsi="Arial" w:cs="Arial"/>
        </w:rPr>
        <w:t>à primeira habilitação de condutores nas categorias A ou B</w:t>
      </w:r>
      <w:r w:rsidRPr="00E27FAF">
        <w:rPr>
          <w:rFonts w:ascii="Arial" w:hAnsi="Arial" w:cs="Arial"/>
          <w:color w:val="303030"/>
        </w:rPr>
        <w:t>.</w:t>
      </w:r>
    </w:p>
    <w:p w14:paraId="0444FB55" w14:textId="77777777" w:rsidR="00F00B43" w:rsidRPr="00E27FAF" w:rsidRDefault="00F00B43" w:rsidP="00E27FAF">
      <w:pPr>
        <w:pStyle w:val="Corpodetexto"/>
        <w:spacing w:after="240" w:line="360" w:lineRule="auto"/>
        <w:ind w:left="1" w:right="137"/>
        <w:jc w:val="both"/>
        <w:rPr>
          <w:rFonts w:ascii="Arial" w:hAnsi="Arial" w:cs="Arial"/>
        </w:rPr>
      </w:pPr>
      <w:r w:rsidRPr="00E27FAF">
        <w:rPr>
          <w:rFonts w:ascii="Arial" w:hAnsi="Arial" w:cs="Arial"/>
        </w:rPr>
        <w:t>§</w:t>
      </w:r>
      <w:r w:rsidRPr="00E27FAF">
        <w:rPr>
          <w:rFonts w:ascii="Arial" w:hAnsi="Arial" w:cs="Arial"/>
          <w:spacing w:val="-17"/>
        </w:rPr>
        <w:t xml:space="preserve"> </w:t>
      </w:r>
      <w:r w:rsidRPr="00E27FAF">
        <w:rPr>
          <w:rFonts w:ascii="Arial" w:hAnsi="Arial" w:cs="Arial"/>
        </w:rPr>
        <w:t>1º</w:t>
      </w:r>
      <w:r w:rsidRPr="00E27FAF">
        <w:rPr>
          <w:rFonts w:ascii="Arial" w:hAnsi="Arial" w:cs="Arial"/>
          <w:spacing w:val="-17"/>
        </w:rPr>
        <w:t xml:space="preserve"> </w:t>
      </w:r>
      <w:r w:rsidRPr="00E27FAF">
        <w:rPr>
          <w:rFonts w:ascii="Arial" w:hAnsi="Arial" w:cs="Arial"/>
        </w:rPr>
        <w:t>Considera-se</w:t>
      </w:r>
      <w:r w:rsidRPr="00E27FAF">
        <w:rPr>
          <w:rFonts w:ascii="Arial" w:hAnsi="Arial" w:cs="Arial"/>
          <w:spacing w:val="-16"/>
        </w:rPr>
        <w:t xml:space="preserve"> </w:t>
      </w:r>
      <w:r w:rsidRPr="00E27FAF">
        <w:rPr>
          <w:rFonts w:ascii="Arial" w:hAnsi="Arial" w:cs="Arial"/>
        </w:rPr>
        <w:t>baixa</w:t>
      </w:r>
      <w:r w:rsidRPr="00E27FAF">
        <w:rPr>
          <w:rFonts w:ascii="Arial" w:hAnsi="Arial" w:cs="Arial"/>
          <w:spacing w:val="-17"/>
        </w:rPr>
        <w:t xml:space="preserve"> </w:t>
      </w:r>
      <w:r w:rsidRPr="00E27FAF">
        <w:rPr>
          <w:rFonts w:ascii="Arial" w:hAnsi="Arial" w:cs="Arial"/>
        </w:rPr>
        <w:t>renda</w:t>
      </w:r>
      <w:r w:rsidRPr="00E27FAF">
        <w:rPr>
          <w:rFonts w:ascii="Arial" w:hAnsi="Arial" w:cs="Arial"/>
          <w:spacing w:val="-16"/>
        </w:rPr>
        <w:t xml:space="preserve"> </w:t>
      </w:r>
      <w:r w:rsidRPr="00E27FAF">
        <w:rPr>
          <w:rFonts w:ascii="Arial" w:hAnsi="Arial" w:cs="Arial"/>
        </w:rPr>
        <w:t>para</w:t>
      </w:r>
      <w:r w:rsidRPr="00E27FAF">
        <w:rPr>
          <w:rFonts w:ascii="Arial" w:hAnsi="Arial" w:cs="Arial"/>
          <w:spacing w:val="-17"/>
        </w:rPr>
        <w:t xml:space="preserve"> </w:t>
      </w:r>
      <w:r w:rsidRPr="00E27FAF">
        <w:rPr>
          <w:rFonts w:ascii="Arial" w:hAnsi="Arial" w:cs="Arial"/>
        </w:rPr>
        <w:t>os</w:t>
      </w:r>
      <w:r w:rsidRPr="00E27FAF">
        <w:rPr>
          <w:rFonts w:ascii="Arial" w:hAnsi="Arial" w:cs="Arial"/>
          <w:spacing w:val="-16"/>
        </w:rPr>
        <w:t xml:space="preserve"> </w:t>
      </w:r>
      <w:r w:rsidRPr="00E27FAF">
        <w:rPr>
          <w:rFonts w:ascii="Arial" w:hAnsi="Arial" w:cs="Arial"/>
        </w:rPr>
        <w:t>fins</w:t>
      </w:r>
      <w:r w:rsidRPr="00E27FAF">
        <w:rPr>
          <w:rFonts w:ascii="Arial" w:hAnsi="Arial" w:cs="Arial"/>
          <w:spacing w:val="-17"/>
        </w:rPr>
        <w:t xml:space="preserve"> </w:t>
      </w:r>
      <w:r w:rsidRPr="00E27FAF">
        <w:rPr>
          <w:rFonts w:ascii="Arial" w:hAnsi="Arial" w:cs="Arial"/>
        </w:rPr>
        <w:t>desta</w:t>
      </w:r>
      <w:r w:rsidRPr="00E27FAF">
        <w:rPr>
          <w:rFonts w:ascii="Arial" w:hAnsi="Arial" w:cs="Arial"/>
          <w:spacing w:val="-15"/>
        </w:rPr>
        <w:t xml:space="preserve"> </w:t>
      </w:r>
      <w:r w:rsidRPr="00E27FAF">
        <w:rPr>
          <w:rFonts w:ascii="Arial" w:hAnsi="Arial" w:cs="Arial"/>
        </w:rPr>
        <w:t>Lei,</w:t>
      </w:r>
      <w:r w:rsidRPr="00E27FAF">
        <w:rPr>
          <w:rFonts w:ascii="Arial" w:hAnsi="Arial" w:cs="Arial"/>
          <w:spacing w:val="-17"/>
        </w:rPr>
        <w:t xml:space="preserve"> </w:t>
      </w:r>
      <w:r w:rsidRPr="00E27FAF">
        <w:rPr>
          <w:rFonts w:ascii="Arial" w:hAnsi="Arial" w:cs="Arial"/>
        </w:rPr>
        <w:t>as</w:t>
      </w:r>
      <w:r w:rsidRPr="00E27FAF">
        <w:rPr>
          <w:rFonts w:ascii="Arial" w:hAnsi="Arial" w:cs="Arial"/>
          <w:spacing w:val="-16"/>
        </w:rPr>
        <w:t xml:space="preserve"> </w:t>
      </w:r>
      <w:r w:rsidRPr="00E27FAF">
        <w:rPr>
          <w:rFonts w:ascii="Arial" w:hAnsi="Arial" w:cs="Arial"/>
        </w:rPr>
        <w:t>pessoas</w:t>
      </w:r>
      <w:r w:rsidRPr="00E27FAF">
        <w:rPr>
          <w:rFonts w:ascii="Arial" w:hAnsi="Arial" w:cs="Arial"/>
          <w:spacing w:val="-3"/>
        </w:rPr>
        <w:t xml:space="preserve"> </w:t>
      </w:r>
      <w:r w:rsidRPr="00E27FAF">
        <w:rPr>
          <w:rFonts w:ascii="Arial" w:hAnsi="Arial" w:cs="Arial"/>
        </w:rPr>
        <w:t>inscritas</w:t>
      </w:r>
      <w:r w:rsidRPr="00E27FAF">
        <w:rPr>
          <w:rFonts w:ascii="Arial" w:hAnsi="Arial" w:cs="Arial"/>
          <w:spacing w:val="-16"/>
        </w:rPr>
        <w:t xml:space="preserve"> </w:t>
      </w:r>
      <w:r w:rsidRPr="00E27FAF">
        <w:rPr>
          <w:rFonts w:ascii="Arial" w:hAnsi="Arial" w:cs="Arial"/>
        </w:rPr>
        <w:t>no</w:t>
      </w:r>
      <w:r w:rsidRPr="00E27FAF">
        <w:rPr>
          <w:rFonts w:ascii="Arial" w:hAnsi="Arial" w:cs="Arial"/>
          <w:spacing w:val="-15"/>
        </w:rPr>
        <w:t xml:space="preserve"> </w:t>
      </w:r>
      <w:r w:rsidRPr="00E27FAF">
        <w:rPr>
          <w:rFonts w:ascii="Arial" w:hAnsi="Arial" w:cs="Arial"/>
        </w:rPr>
        <w:t>Cadastro Único para programas sociais do Governo Federal.</w:t>
      </w:r>
    </w:p>
    <w:p w14:paraId="656A8CC5" w14:textId="77777777" w:rsidR="00F00B43" w:rsidRPr="00E27FAF" w:rsidRDefault="00F00B43" w:rsidP="00E27FAF">
      <w:pPr>
        <w:pStyle w:val="Corpodetexto"/>
        <w:spacing w:after="240" w:line="360" w:lineRule="auto"/>
        <w:ind w:left="1" w:right="137"/>
        <w:jc w:val="both"/>
        <w:rPr>
          <w:rFonts w:ascii="Arial" w:hAnsi="Arial" w:cs="Arial"/>
        </w:rPr>
      </w:pPr>
      <w:r w:rsidRPr="00E27FAF">
        <w:rPr>
          <w:rFonts w:ascii="Arial" w:hAnsi="Arial" w:cs="Arial"/>
        </w:rPr>
        <w:t>§ 2º O “Programa CNH Social” não abrange adição de categoria, mudança de categoria ou renovação da habilitação.</w:t>
      </w:r>
    </w:p>
    <w:p w14:paraId="05E04571" w14:textId="2CB50F2B" w:rsidR="00F00B43" w:rsidRPr="00E27FAF" w:rsidRDefault="00F00B43" w:rsidP="00E27FAF">
      <w:pPr>
        <w:pStyle w:val="Corpodetexto"/>
        <w:spacing w:before="240" w:after="240" w:line="360" w:lineRule="auto"/>
        <w:ind w:left="1" w:right="135"/>
        <w:jc w:val="both"/>
        <w:rPr>
          <w:rFonts w:ascii="Arial" w:hAnsi="Arial" w:cs="Arial"/>
        </w:rPr>
      </w:pPr>
      <w:r w:rsidRPr="00E27FAF">
        <w:rPr>
          <w:rFonts w:ascii="Arial" w:hAnsi="Arial" w:cs="Arial"/>
          <w:bCs/>
        </w:rPr>
        <w:t>Art. 2º</w:t>
      </w:r>
      <w:r w:rsidRPr="00E27FAF">
        <w:rPr>
          <w:rFonts w:ascii="Arial" w:hAnsi="Arial" w:cs="Arial"/>
          <w:b/>
        </w:rPr>
        <w:t xml:space="preserve"> </w:t>
      </w:r>
      <w:r w:rsidRPr="00E27FAF">
        <w:rPr>
          <w:rFonts w:ascii="Arial" w:hAnsi="Arial" w:cs="Arial"/>
        </w:rPr>
        <w:t>Para participar do processo seletivo, o candidato deverá atender aos seguintes requisitos:</w:t>
      </w:r>
    </w:p>
    <w:p w14:paraId="07D4BE18" w14:textId="77777777" w:rsidR="00F00B43" w:rsidRPr="00E27FAF" w:rsidRDefault="00F00B43" w:rsidP="00E27FAF">
      <w:pPr>
        <w:pStyle w:val="PargrafodaLista"/>
        <w:numPr>
          <w:ilvl w:val="0"/>
          <w:numId w:val="2"/>
        </w:numPr>
        <w:tabs>
          <w:tab w:val="left" w:pos="135"/>
        </w:tabs>
        <w:spacing w:after="240" w:line="360" w:lineRule="auto"/>
        <w:ind w:left="135" w:hanging="134"/>
        <w:jc w:val="both"/>
        <w:rPr>
          <w:rFonts w:ascii="Arial" w:hAnsi="Arial" w:cs="Arial"/>
          <w:sz w:val="24"/>
          <w:szCs w:val="24"/>
        </w:rPr>
      </w:pPr>
      <w:r w:rsidRPr="00E27FAF">
        <w:rPr>
          <w:rFonts w:ascii="Arial" w:hAnsi="Arial" w:cs="Arial"/>
          <w:sz w:val="24"/>
          <w:szCs w:val="24"/>
        </w:rPr>
        <w:t>–</w:t>
      </w:r>
      <w:r w:rsidRPr="00E27FAF">
        <w:rPr>
          <w:rFonts w:ascii="Arial" w:hAnsi="Arial" w:cs="Arial"/>
          <w:spacing w:val="-4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Ter</w:t>
      </w:r>
      <w:r w:rsidRPr="00E27FAF">
        <w:rPr>
          <w:rFonts w:ascii="Arial" w:hAnsi="Arial" w:cs="Arial"/>
          <w:spacing w:val="-3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idade</w:t>
      </w:r>
      <w:r w:rsidRPr="00E27FAF">
        <w:rPr>
          <w:rFonts w:ascii="Arial" w:hAnsi="Arial" w:cs="Arial"/>
          <w:spacing w:val="-2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mínima</w:t>
      </w:r>
      <w:r w:rsidRPr="00E27FAF">
        <w:rPr>
          <w:rFonts w:ascii="Arial" w:hAnsi="Arial" w:cs="Arial"/>
          <w:spacing w:val="-2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de</w:t>
      </w:r>
      <w:r w:rsidRPr="00E27FAF">
        <w:rPr>
          <w:rFonts w:ascii="Arial" w:hAnsi="Arial" w:cs="Arial"/>
          <w:spacing w:val="-1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18</w:t>
      </w:r>
      <w:r w:rsidRPr="00E27FAF">
        <w:rPr>
          <w:rFonts w:ascii="Arial" w:hAnsi="Arial" w:cs="Arial"/>
          <w:spacing w:val="-3"/>
          <w:sz w:val="24"/>
          <w:szCs w:val="24"/>
        </w:rPr>
        <w:t xml:space="preserve"> </w:t>
      </w:r>
      <w:r w:rsidRPr="00E27FAF">
        <w:rPr>
          <w:rFonts w:ascii="Arial" w:hAnsi="Arial" w:cs="Arial"/>
          <w:spacing w:val="-4"/>
          <w:sz w:val="24"/>
          <w:szCs w:val="24"/>
        </w:rPr>
        <w:t>anos;</w:t>
      </w:r>
    </w:p>
    <w:p w14:paraId="078D617C" w14:textId="77777777" w:rsidR="00F00B43" w:rsidRPr="00E27FAF" w:rsidRDefault="00F00B43" w:rsidP="00E27FAF">
      <w:pPr>
        <w:pStyle w:val="PargrafodaLista"/>
        <w:numPr>
          <w:ilvl w:val="0"/>
          <w:numId w:val="2"/>
        </w:numPr>
        <w:tabs>
          <w:tab w:val="left" w:pos="202"/>
        </w:tabs>
        <w:spacing w:after="240" w:line="360" w:lineRule="auto"/>
        <w:ind w:left="202" w:hanging="201"/>
        <w:jc w:val="both"/>
        <w:rPr>
          <w:rFonts w:ascii="Arial" w:hAnsi="Arial" w:cs="Arial"/>
          <w:sz w:val="24"/>
          <w:szCs w:val="24"/>
        </w:rPr>
      </w:pPr>
      <w:r w:rsidRPr="00E27FAF">
        <w:rPr>
          <w:rFonts w:ascii="Arial" w:hAnsi="Arial" w:cs="Arial"/>
          <w:sz w:val="24"/>
          <w:szCs w:val="24"/>
        </w:rPr>
        <w:t>–</w:t>
      </w:r>
      <w:r w:rsidRPr="00E27FAF">
        <w:rPr>
          <w:rFonts w:ascii="Arial" w:hAnsi="Arial" w:cs="Arial"/>
          <w:spacing w:val="-4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Preencher</w:t>
      </w:r>
      <w:r w:rsidRPr="00E27FAF">
        <w:rPr>
          <w:rFonts w:ascii="Arial" w:hAnsi="Arial" w:cs="Arial"/>
          <w:spacing w:val="-3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os</w:t>
      </w:r>
      <w:r w:rsidRPr="00E27FAF">
        <w:rPr>
          <w:rFonts w:ascii="Arial" w:hAnsi="Arial" w:cs="Arial"/>
          <w:spacing w:val="-4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requisitos</w:t>
      </w:r>
      <w:r w:rsidRPr="00E27FAF">
        <w:rPr>
          <w:rFonts w:ascii="Arial" w:hAnsi="Arial" w:cs="Arial"/>
          <w:spacing w:val="-2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previstos</w:t>
      </w:r>
      <w:r w:rsidRPr="00E27FAF">
        <w:rPr>
          <w:rFonts w:ascii="Arial" w:hAnsi="Arial" w:cs="Arial"/>
          <w:spacing w:val="-5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no</w:t>
      </w:r>
      <w:r w:rsidRPr="00E27FAF">
        <w:rPr>
          <w:rFonts w:ascii="Arial" w:hAnsi="Arial" w:cs="Arial"/>
          <w:spacing w:val="-3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art.</w:t>
      </w:r>
      <w:r w:rsidRPr="00E27FAF">
        <w:rPr>
          <w:rFonts w:ascii="Arial" w:hAnsi="Arial" w:cs="Arial"/>
          <w:spacing w:val="-4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140</w:t>
      </w:r>
      <w:r w:rsidRPr="00E27FAF">
        <w:rPr>
          <w:rFonts w:ascii="Arial" w:hAnsi="Arial" w:cs="Arial"/>
          <w:spacing w:val="-3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da</w:t>
      </w:r>
      <w:r w:rsidRPr="00E27FAF">
        <w:rPr>
          <w:rFonts w:ascii="Arial" w:hAnsi="Arial" w:cs="Arial"/>
          <w:spacing w:val="-5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Lei</w:t>
      </w:r>
      <w:r w:rsidRPr="00E27FAF">
        <w:rPr>
          <w:rFonts w:ascii="Arial" w:hAnsi="Arial" w:cs="Arial"/>
          <w:spacing w:val="-2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Federal</w:t>
      </w:r>
      <w:r w:rsidRPr="00E27FAF">
        <w:rPr>
          <w:rFonts w:ascii="Arial" w:hAnsi="Arial" w:cs="Arial"/>
          <w:spacing w:val="-5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nº</w:t>
      </w:r>
      <w:r w:rsidRPr="00E27FAF">
        <w:rPr>
          <w:rFonts w:ascii="Arial" w:hAnsi="Arial" w:cs="Arial"/>
          <w:spacing w:val="-3"/>
          <w:sz w:val="24"/>
          <w:szCs w:val="24"/>
        </w:rPr>
        <w:t xml:space="preserve"> </w:t>
      </w:r>
      <w:r w:rsidRPr="00E27FAF">
        <w:rPr>
          <w:rFonts w:ascii="Arial" w:hAnsi="Arial" w:cs="Arial"/>
          <w:spacing w:val="-2"/>
          <w:sz w:val="24"/>
          <w:szCs w:val="24"/>
        </w:rPr>
        <w:t>9.503/1997;</w:t>
      </w:r>
    </w:p>
    <w:p w14:paraId="55E17F74" w14:textId="77777777" w:rsidR="00F00B43" w:rsidRPr="00E27FAF" w:rsidRDefault="00F00B43" w:rsidP="00E27FAF">
      <w:pPr>
        <w:pStyle w:val="PargrafodaLista"/>
        <w:numPr>
          <w:ilvl w:val="0"/>
          <w:numId w:val="2"/>
        </w:numPr>
        <w:tabs>
          <w:tab w:val="left" w:pos="268"/>
        </w:tabs>
        <w:spacing w:after="240" w:line="360" w:lineRule="auto"/>
        <w:ind w:left="268" w:hanging="267"/>
        <w:jc w:val="both"/>
        <w:rPr>
          <w:rFonts w:ascii="Arial" w:hAnsi="Arial" w:cs="Arial"/>
          <w:sz w:val="24"/>
          <w:szCs w:val="24"/>
        </w:rPr>
      </w:pPr>
      <w:r w:rsidRPr="00E27FAF">
        <w:rPr>
          <w:rFonts w:ascii="Arial" w:hAnsi="Arial" w:cs="Arial"/>
          <w:sz w:val="24"/>
          <w:szCs w:val="24"/>
        </w:rPr>
        <w:t>–</w:t>
      </w:r>
      <w:r w:rsidRPr="00E27FAF">
        <w:rPr>
          <w:rFonts w:ascii="Arial" w:hAnsi="Arial" w:cs="Arial"/>
          <w:spacing w:val="-2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Residir</w:t>
      </w:r>
      <w:r w:rsidRPr="00E27FAF">
        <w:rPr>
          <w:rFonts w:ascii="Arial" w:hAnsi="Arial" w:cs="Arial"/>
          <w:spacing w:val="-3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em</w:t>
      </w:r>
      <w:r w:rsidRPr="00E27FAF">
        <w:rPr>
          <w:rFonts w:ascii="Arial" w:hAnsi="Arial" w:cs="Arial"/>
          <w:spacing w:val="-1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Niterói</w:t>
      </w:r>
      <w:r w:rsidRPr="00E27FAF">
        <w:rPr>
          <w:rFonts w:ascii="Arial" w:hAnsi="Arial" w:cs="Arial"/>
          <w:spacing w:val="-5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há</w:t>
      </w:r>
      <w:r w:rsidRPr="00E27FAF">
        <w:rPr>
          <w:rFonts w:ascii="Arial" w:hAnsi="Arial" w:cs="Arial"/>
          <w:spacing w:val="-2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pelo</w:t>
      </w:r>
      <w:r w:rsidRPr="00E27FAF">
        <w:rPr>
          <w:rFonts w:ascii="Arial" w:hAnsi="Arial" w:cs="Arial"/>
          <w:spacing w:val="-3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menos</w:t>
      </w:r>
      <w:r w:rsidRPr="00E27FAF">
        <w:rPr>
          <w:rFonts w:ascii="Arial" w:hAnsi="Arial" w:cs="Arial"/>
          <w:spacing w:val="-5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2</w:t>
      </w:r>
      <w:r w:rsidRPr="00E27FAF">
        <w:rPr>
          <w:rFonts w:ascii="Arial" w:hAnsi="Arial" w:cs="Arial"/>
          <w:spacing w:val="-1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(dois)</w:t>
      </w:r>
      <w:r w:rsidRPr="00E27FAF">
        <w:rPr>
          <w:rFonts w:ascii="Arial" w:hAnsi="Arial" w:cs="Arial"/>
          <w:spacing w:val="-6"/>
          <w:sz w:val="24"/>
          <w:szCs w:val="24"/>
        </w:rPr>
        <w:t xml:space="preserve"> </w:t>
      </w:r>
      <w:r w:rsidRPr="00E27FAF">
        <w:rPr>
          <w:rFonts w:ascii="Arial" w:hAnsi="Arial" w:cs="Arial"/>
          <w:spacing w:val="-2"/>
          <w:sz w:val="24"/>
          <w:szCs w:val="24"/>
        </w:rPr>
        <w:t>anos;</w:t>
      </w:r>
    </w:p>
    <w:p w14:paraId="46E361D4" w14:textId="77777777" w:rsidR="00F00B43" w:rsidRPr="00E27FAF" w:rsidRDefault="00F00B43" w:rsidP="00E27FAF">
      <w:pPr>
        <w:pStyle w:val="PargrafodaLista"/>
        <w:numPr>
          <w:ilvl w:val="0"/>
          <w:numId w:val="2"/>
        </w:numPr>
        <w:tabs>
          <w:tab w:val="left" w:pos="295"/>
        </w:tabs>
        <w:spacing w:after="240" w:line="360" w:lineRule="auto"/>
        <w:ind w:left="295" w:hanging="294"/>
        <w:jc w:val="both"/>
        <w:rPr>
          <w:rFonts w:ascii="Arial" w:hAnsi="Arial" w:cs="Arial"/>
          <w:sz w:val="24"/>
          <w:szCs w:val="24"/>
        </w:rPr>
      </w:pPr>
      <w:r w:rsidRPr="00E27FAF">
        <w:rPr>
          <w:rFonts w:ascii="Arial" w:hAnsi="Arial" w:cs="Arial"/>
          <w:sz w:val="24"/>
          <w:szCs w:val="24"/>
        </w:rPr>
        <w:t>–</w:t>
      </w:r>
      <w:r w:rsidRPr="00E27FAF">
        <w:rPr>
          <w:rFonts w:ascii="Arial" w:hAnsi="Arial" w:cs="Arial"/>
          <w:spacing w:val="-4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Possuir</w:t>
      </w:r>
      <w:r w:rsidRPr="00E27FAF">
        <w:rPr>
          <w:rFonts w:ascii="Arial" w:hAnsi="Arial" w:cs="Arial"/>
          <w:spacing w:val="-3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número</w:t>
      </w:r>
      <w:r w:rsidRPr="00E27FAF">
        <w:rPr>
          <w:rFonts w:ascii="Arial" w:hAnsi="Arial" w:cs="Arial"/>
          <w:spacing w:val="-3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de</w:t>
      </w:r>
      <w:r w:rsidRPr="00E27FAF">
        <w:rPr>
          <w:rFonts w:ascii="Arial" w:hAnsi="Arial" w:cs="Arial"/>
          <w:spacing w:val="-1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CPF</w:t>
      </w:r>
      <w:r w:rsidRPr="00E27FAF">
        <w:rPr>
          <w:rFonts w:ascii="Arial" w:hAnsi="Arial" w:cs="Arial"/>
          <w:spacing w:val="-3"/>
          <w:sz w:val="24"/>
          <w:szCs w:val="24"/>
        </w:rPr>
        <w:t xml:space="preserve"> </w:t>
      </w:r>
      <w:r w:rsidRPr="00E27FAF">
        <w:rPr>
          <w:rFonts w:ascii="Arial" w:hAnsi="Arial" w:cs="Arial"/>
          <w:spacing w:val="-2"/>
          <w:sz w:val="24"/>
          <w:szCs w:val="24"/>
        </w:rPr>
        <w:t>válido;</w:t>
      </w:r>
    </w:p>
    <w:p w14:paraId="1C2CCFF2" w14:textId="105308C2" w:rsidR="00F00B43" w:rsidRPr="00E27FAF" w:rsidRDefault="00F00B43" w:rsidP="00E27FAF">
      <w:pPr>
        <w:pStyle w:val="PargrafodaLista"/>
        <w:numPr>
          <w:ilvl w:val="0"/>
          <w:numId w:val="2"/>
        </w:numPr>
        <w:tabs>
          <w:tab w:val="left" w:pos="230"/>
        </w:tabs>
        <w:spacing w:after="240" w:line="360" w:lineRule="auto"/>
        <w:ind w:left="1" w:right="134" w:firstLine="0"/>
        <w:jc w:val="both"/>
        <w:rPr>
          <w:rFonts w:ascii="Arial" w:hAnsi="Arial" w:cs="Arial"/>
          <w:sz w:val="24"/>
          <w:szCs w:val="24"/>
        </w:rPr>
      </w:pPr>
      <w:r w:rsidRPr="00E27FAF">
        <w:rPr>
          <w:rFonts w:ascii="Arial" w:hAnsi="Arial" w:cs="Arial"/>
          <w:sz w:val="24"/>
          <w:szCs w:val="24"/>
        </w:rPr>
        <w:t>–</w:t>
      </w:r>
      <w:r w:rsidRPr="00E27FAF">
        <w:rPr>
          <w:rFonts w:ascii="Arial" w:hAnsi="Arial" w:cs="Arial"/>
          <w:spacing w:val="-2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Estar</w:t>
      </w:r>
      <w:r w:rsidRPr="00E27FAF">
        <w:rPr>
          <w:rFonts w:ascii="Arial" w:hAnsi="Arial" w:cs="Arial"/>
          <w:spacing w:val="-1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inscrito</w:t>
      </w:r>
      <w:r w:rsidRPr="00E27FAF">
        <w:rPr>
          <w:rFonts w:ascii="Arial" w:hAnsi="Arial" w:cs="Arial"/>
          <w:spacing w:val="-1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no</w:t>
      </w:r>
      <w:r w:rsidRPr="00E27FAF">
        <w:rPr>
          <w:rFonts w:ascii="Arial" w:hAnsi="Arial" w:cs="Arial"/>
          <w:spacing w:val="-2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Cadastro</w:t>
      </w:r>
      <w:r w:rsidRPr="00E27FAF">
        <w:rPr>
          <w:rFonts w:ascii="Arial" w:hAnsi="Arial" w:cs="Arial"/>
          <w:spacing w:val="-2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Único</w:t>
      </w:r>
      <w:r w:rsidRPr="00E27FAF">
        <w:rPr>
          <w:rFonts w:ascii="Arial" w:hAnsi="Arial" w:cs="Arial"/>
          <w:spacing w:val="-2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para</w:t>
      </w:r>
      <w:r w:rsidRPr="00E27FAF">
        <w:rPr>
          <w:rFonts w:ascii="Arial" w:hAnsi="Arial" w:cs="Arial"/>
          <w:spacing w:val="-4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Programas</w:t>
      </w:r>
      <w:r w:rsidRPr="00E27FAF">
        <w:rPr>
          <w:rFonts w:ascii="Arial" w:hAnsi="Arial" w:cs="Arial"/>
          <w:spacing w:val="-3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Sociais</w:t>
      </w:r>
      <w:r w:rsidRPr="00E27FAF">
        <w:rPr>
          <w:rFonts w:ascii="Arial" w:hAnsi="Arial" w:cs="Arial"/>
          <w:spacing w:val="-3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(CadÚnico)</w:t>
      </w:r>
      <w:r w:rsidRPr="00E27FAF">
        <w:rPr>
          <w:rFonts w:ascii="Arial" w:hAnsi="Arial" w:cs="Arial"/>
          <w:spacing w:val="-2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com NIS e CPF regularmente cadastrados;</w:t>
      </w:r>
    </w:p>
    <w:p w14:paraId="7E3226CA" w14:textId="77777777" w:rsidR="00F00B43" w:rsidRPr="00E27FAF" w:rsidRDefault="00F00B43" w:rsidP="00E27FAF">
      <w:pPr>
        <w:pStyle w:val="PargrafodaLista"/>
        <w:numPr>
          <w:ilvl w:val="0"/>
          <w:numId w:val="2"/>
        </w:numPr>
        <w:tabs>
          <w:tab w:val="left" w:pos="295"/>
        </w:tabs>
        <w:spacing w:after="240" w:line="360" w:lineRule="auto"/>
        <w:ind w:left="295" w:hanging="294"/>
        <w:jc w:val="both"/>
        <w:rPr>
          <w:rFonts w:ascii="Arial" w:hAnsi="Arial" w:cs="Arial"/>
          <w:sz w:val="24"/>
          <w:szCs w:val="24"/>
        </w:rPr>
      </w:pPr>
      <w:r w:rsidRPr="00E27FAF">
        <w:rPr>
          <w:rFonts w:ascii="Arial" w:hAnsi="Arial" w:cs="Arial"/>
          <w:sz w:val="24"/>
          <w:szCs w:val="24"/>
        </w:rPr>
        <w:lastRenderedPageBreak/>
        <w:t>–</w:t>
      </w:r>
      <w:r w:rsidRPr="00E27FAF">
        <w:rPr>
          <w:rFonts w:ascii="Arial" w:hAnsi="Arial" w:cs="Arial"/>
          <w:spacing w:val="-2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Ter</w:t>
      </w:r>
      <w:r w:rsidRPr="00E27FAF">
        <w:rPr>
          <w:rFonts w:ascii="Arial" w:hAnsi="Arial" w:cs="Arial"/>
          <w:spacing w:val="-2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renda</w:t>
      </w:r>
      <w:r w:rsidRPr="00E27FAF">
        <w:rPr>
          <w:rFonts w:ascii="Arial" w:hAnsi="Arial" w:cs="Arial"/>
          <w:spacing w:val="-1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familiar</w:t>
      </w:r>
      <w:r w:rsidRPr="00E27FAF">
        <w:rPr>
          <w:rFonts w:ascii="Arial" w:hAnsi="Arial" w:cs="Arial"/>
          <w:spacing w:val="-5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bruta</w:t>
      </w:r>
      <w:r w:rsidRPr="00E27FAF">
        <w:rPr>
          <w:rFonts w:ascii="Arial" w:hAnsi="Arial" w:cs="Arial"/>
          <w:spacing w:val="-3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de</w:t>
      </w:r>
      <w:r w:rsidRPr="00E27FAF">
        <w:rPr>
          <w:rFonts w:ascii="Arial" w:hAnsi="Arial" w:cs="Arial"/>
          <w:spacing w:val="-3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até</w:t>
      </w:r>
      <w:r w:rsidRPr="00E27FAF">
        <w:rPr>
          <w:rFonts w:ascii="Arial" w:hAnsi="Arial" w:cs="Arial"/>
          <w:spacing w:val="-3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2</w:t>
      </w:r>
      <w:r w:rsidRPr="00E27FAF">
        <w:rPr>
          <w:rFonts w:ascii="Arial" w:hAnsi="Arial" w:cs="Arial"/>
          <w:spacing w:val="-1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(dois)</w:t>
      </w:r>
      <w:r w:rsidRPr="00E27FAF">
        <w:rPr>
          <w:rFonts w:ascii="Arial" w:hAnsi="Arial" w:cs="Arial"/>
          <w:spacing w:val="-3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salários</w:t>
      </w:r>
      <w:r w:rsidRPr="00E27FAF">
        <w:rPr>
          <w:rFonts w:ascii="Arial" w:hAnsi="Arial" w:cs="Arial"/>
          <w:spacing w:val="-2"/>
          <w:sz w:val="24"/>
          <w:szCs w:val="24"/>
        </w:rPr>
        <w:t xml:space="preserve"> mínimos;</w:t>
      </w:r>
    </w:p>
    <w:p w14:paraId="65071635" w14:textId="77777777" w:rsidR="00F00B43" w:rsidRPr="00E27FAF" w:rsidRDefault="00F00B43" w:rsidP="00E27FAF">
      <w:pPr>
        <w:pStyle w:val="PargrafodaLista"/>
        <w:numPr>
          <w:ilvl w:val="0"/>
          <w:numId w:val="2"/>
        </w:numPr>
        <w:tabs>
          <w:tab w:val="left" w:pos="364"/>
        </w:tabs>
        <w:spacing w:after="240" w:line="360" w:lineRule="auto"/>
        <w:ind w:left="1" w:right="134" w:firstLine="0"/>
        <w:jc w:val="both"/>
        <w:rPr>
          <w:rFonts w:ascii="Arial" w:hAnsi="Arial" w:cs="Arial"/>
          <w:sz w:val="24"/>
          <w:szCs w:val="24"/>
        </w:rPr>
      </w:pPr>
      <w:r w:rsidRPr="00E27FAF">
        <w:rPr>
          <w:rFonts w:ascii="Arial" w:hAnsi="Arial" w:cs="Arial"/>
          <w:sz w:val="24"/>
          <w:szCs w:val="24"/>
        </w:rPr>
        <w:t>– Não possuir</w:t>
      </w:r>
      <w:r w:rsidRPr="00E27FAF">
        <w:rPr>
          <w:rFonts w:ascii="Arial" w:hAnsi="Arial" w:cs="Arial"/>
          <w:spacing w:val="-1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processo RENACH</w:t>
      </w:r>
      <w:r w:rsidRPr="00E27FAF">
        <w:rPr>
          <w:rFonts w:ascii="Arial" w:hAnsi="Arial" w:cs="Arial"/>
          <w:spacing w:val="-1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(Registro Nacional</w:t>
      </w:r>
      <w:r w:rsidRPr="00E27FAF">
        <w:rPr>
          <w:rFonts w:ascii="Arial" w:hAnsi="Arial" w:cs="Arial"/>
          <w:spacing w:val="-3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de Carteiras</w:t>
      </w:r>
      <w:r w:rsidRPr="00E27FAF">
        <w:rPr>
          <w:rFonts w:ascii="Arial" w:hAnsi="Arial" w:cs="Arial"/>
          <w:spacing w:val="-1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 xml:space="preserve">de Habilitação) </w:t>
      </w:r>
      <w:r w:rsidRPr="00E27FAF">
        <w:rPr>
          <w:rFonts w:ascii="Arial" w:hAnsi="Arial" w:cs="Arial"/>
          <w:spacing w:val="-2"/>
          <w:sz w:val="24"/>
          <w:szCs w:val="24"/>
        </w:rPr>
        <w:t xml:space="preserve">ativo; </w:t>
      </w:r>
    </w:p>
    <w:p w14:paraId="2DF120CD" w14:textId="77777777" w:rsidR="00E27FAF" w:rsidRPr="00E27FAF" w:rsidRDefault="00F00B43" w:rsidP="00E27FAF">
      <w:pPr>
        <w:pStyle w:val="PargrafodaLista"/>
        <w:numPr>
          <w:ilvl w:val="0"/>
          <w:numId w:val="2"/>
        </w:numPr>
        <w:tabs>
          <w:tab w:val="left" w:pos="425"/>
        </w:tabs>
        <w:spacing w:after="240" w:line="360" w:lineRule="auto"/>
        <w:ind w:left="1" w:right="136" w:firstLine="0"/>
        <w:jc w:val="both"/>
        <w:rPr>
          <w:rFonts w:ascii="Arial" w:hAnsi="Arial" w:cs="Arial"/>
          <w:sz w:val="24"/>
          <w:szCs w:val="24"/>
        </w:rPr>
      </w:pPr>
      <w:r w:rsidRPr="00E27FAF">
        <w:rPr>
          <w:rFonts w:ascii="Arial" w:hAnsi="Arial" w:cs="Arial"/>
          <w:sz w:val="24"/>
          <w:szCs w:val="24"/>
        </w:rPr>
        <w:t xml:space="preserve">– Não ter iniciado processo de habilitação nos últimos 12 (doze) meses. </w:t>
      </w:r>
    </w:p>
    <w:p w14:paraId="0068E591" w14:textId="12C2C790" w:rsidR="00F00B43" w:rsidRPr="00E27FAF" w:rsidRDefault="00F00B43" w:rsidP="00E27FAF">
      <w:pPr>
        <w:pStyle w:val="PargrafodaLista"/>
        <w:tabs>
          <w:tab w:val="left" w:pos="425"/>
        </w:tabs>
        <w:spacing w:after="240" w:line="360" w:lineRule="auto"/>
        <w:ind w:right="136"/>
        <w:jc w:val="both"/>
        <w:rPr>
          <w:rFonts w:ascii="Arial" w:hAnsi="Arial" w:cs="Arial"/>
          <w:sz w:val="24"/>
          <w:szCs w:val="24"/>
        </w:rPr>
      </w:pPr>
      <w:r w:rsidRPr="00E27FAF">
        <w:rPr>
          <w:rFonts w:ascii="Arial" w:hAnsi="Arial" w:cs="Arial"/>
          <w:sz w:val="24"/>
          <w:szCs w:val="24"/>
        </w:rPr>
        <w:t xml:space="preserve">Parágrafo único. </w:t>
      </w:r>
      <w:r w:rsidR="00E27FAF" w:rsidRPr="00E27FAF">
        <w:rPr>
          <w:rFonts w:ascii="Arial" w:hAnsi="Arial" w:cs="Arial"/>
          <w:sz w:val="24"/>
          <w:szCs w:val="24"/>
          <w:lang w:val="en-US"/>
        </w:rPr>
        <w:t xml:space="preserve">O Poder </w:t>
      </w:r>
      <w:proofErr w:type="spellStart"/>
      <w:r w:rsidR="00E27FAF" w:rsidRPr="00E27FAF">
        <w:rPr>
          <w:rFonts w:ascii="Arial" w:hAnsi="Arial" w:cs="Arial"/>
          <w:sz w:val="24"/>
          <w:szCs w:val="24"/>
          <w:lang w:val="en-US"/>
        </w:rPr>
        <w:t>Executivo</w:t>
      </w:r>
      <w:proofErr w:type="spellEnd"/>
      <w:r w:rsidR="00E27FAF" w:rsidRPr="00E27FA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E27FAF" w:rsidRPr="00E27FAF">
        <w:rPr>
          <w:rFonts w:ascii="Arial" w:hAnsi="Arial" w:cs="Arial"/>
          <w:sz w:val="24"/>
          <w:szCs w:val="24"/>
          <w:lang w:val="en-US"/>
        </w:rPr>
        <w:t>poderá</w:t>
      </w:r>
      <w:proofErr w:type="spellEnd"/>
      <w:r w:rsidR="00E27FAF" w:rsidRPr="00E27FA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E27FAF" w:rsidRPr="00E27FAF">
        <w:rPr>
          <w:rFonts w:ascii="Arial" w:hAnsi="Arial" w:cs="Arial"/>
          <w:sz w:val="24"/>
          <w:szCs w:val="24"/>
          <w:lang w:val="en-US"/>
        </w:rPr>
        <w:t>regulamentar</w:t>
      </w:r>
      <w:proofErr w:type="spellEnd"/>
      <w:r w:rsidR="00E27FAF" w:rsidRPr="00E27FA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E27FAF" w:rsidRPr="00E27FAF">
        <w:rPr>
          <w:rFonts w:ascii="Arial" w:hAnsi="Arial" w:cs="Arial"/>
          <w:sz w:val="24"/>
          <w:szCs w:val="24"/>
          <w:lang w:val="en-US"/>
        </w:rPr>
        <w:t>os</w:t>
      </w:r>
      <w:proofErr w:type="spellEnd"/>
      <w:r w:rsidR="00E27FAF" w:rsidRPr="00E27FA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E27FAF" w:rsidRPr="00E27FAF">
        <w:rPr>
          <w:rFonts w:ascii="Arial" w:hAnsi="Arial" w:cs="Arial"/>
          <w:sz w:val="24"/>
          <w:szCs w:val="24"/>
          <w:lang w:val="en-US"/>
        </w:rPr>
        <w:t>requisitos</w:t>
      </w:r>
      <w:proofErr w:type="spellEnd"/>
      <w:r w:rsidR="00E27FAF" w:rsidRPr="00E27FA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E27FAF" w:rsidRPr="00E27FAF">
        <w:rPr>
          <w:rFonts w:ascii="Arial" w:hAnsi="Arial" w:cs="Arial"/>
          <w:sz w:val="24"/>
          <w:szCs w:val="24"/>
          <w:lang w:val="en-US"/>
        </w:rPr>
        <w:t>previstos</w:t>
      </w:r>
      <w:proofErr w:type="spellEnd"/>
      <w:r w:rsidR="00E27FAF" w:rsidRPr="00E27FA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E27FAF" w:rsidRPr="00E27FAF">
        <w:rPr>
          <w:rFonts w:ascii="Arial" w:hAnsi="Arial" w:cs="Arial"/>
          <w:sz w:val="24"/>
          <w:szCs w:val="24"/>
          <w:lang w:val="en-US"/>
        </w:rPr>
        <w:t>neste</w:t>
      </w:r>
      <w:proofErr w:type="spellEnd"/>
      <w:r w:rsidR="00E27FAF" w:rsidRPr="00E27FA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E27FAF" w:rsidRPr="00E27FAF">
        <w:rPr>
          <w:rFonts w:ascii="Arial" w:hAnsi="Arial" w:cs="Arial"/>
          <w:sz w:val="24"/>
          <w:szCs w:val="24"/>
          <w:lang w:val="en-US"/>
        </w:rPr>
        <w:t>artigo</w:t>
      </w:r>
      <w:proofErr w:type="spellEnd"/>
      <w:r w:rsidR="00E27FAF" w:rsidRPr="00E27FAF">
        <w:rPr>
          <w:rFonts w:ascii="Arial" w:hAnsi="Arial" w:cs="Arial"/>
          <w:sz w:val="24"/>
          <w:szCs w:val="24"/>
          <w:lang w:val="en-US"/>
        </w:rPr>
        <w:t xml:space="preserve">, no </w:t>
      </w:r>
      <w:proofErr w:type="spellStart"/>
      <w:r w:rsidR="00E27FAF" w:rsidRPr="00E27FAF">
        <w:rPr>
          <w:rFonts w:ascii="Arial" w:hAnsi="Arial" w:cs="Arial"/>
          <w:sz w:val="24"/>
          <w:szCs w:val="24"/>
          <w:lang w:val="en-US"/>
        </w:rPr>
        <w:t>que</w:t>
      </w:r>
      <w:proofErr w:type="spellEnd"/>
      <w:r w:rsidR="00E27FAF" w:rsidRPr="00E27FA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E27FAF" w:rsidRPr="00E27FAF">
        <w:rPr>
          <w:rFonts w:ascii="Arial" w:hAnsi="Arial" w:cs="Arial"/>
          <w:sz w:val="24"/>
          <w:szCs w:val="24"/>
          <w:lang w:val="en-US"/>
        </w:rPr>
        <w:t>couber</w:t>
      </w:r>
      <w:proofErr w:type="spellEnd"/>
      <w:r w:rsidR="00E27FAF" w:rsidRPr="00E27FAF">
        <w:rPr>
          <w:rFonts w:ascii="Arial" w:hAnsi="Arial" w:cs="Arial"/>
          <w:sz w:val="24"/>
          <w:szCs w:val="24"/>
          <w:lang w:val="en-US"/>
        </w:rPr>
        <w:t xml:space="preserve">, para fins de </w:t>
      </w:r>
      <w:proofErr w:type="spellStart"/>
      <w:r w:rsidR="00E27FAF" w:rsidRPr="00E27FAF">
        <w:rPr>
          <w:rFonts w:ascii="Arial" w:hAnsi="Arial" w:cs="Arial"/>
          <w:sz w:val="24"/>
          <w:szCs w:val="24"/>
          <w:lang w:val="en-US"/>
        </w:rPr>
        <w:t>operacionalização</w:t>
      </w:r>
      <w:proofErr w:type="spellEnd"/>
      <w:r w:rsidR="00E27FAF" w:rsidRPr="00E27FAF">
        <w:rPr>
          <w:rFonts w:ascii="Arial" w:hAnsi="Arial" w:cs="Arial"/>
          <w:sz w:val="24"/>
          <w:szCs w:val="24"/>
          <w:lang w:val="en-US"/>
        </w:rPr>
        <w:t xml:space="preserve"> do </w:t>
      </w:r>
      <w:proofErr w:type="spellStart"/>
      <w:r w:rsidR="00E27FAF" w:rsidRPr="00E27FAF">
        <w:rPr>
          <w:rFonts w:ascii="Arial" w:hAnsi="Arial" w:cs="Arial"/>
          <w:sz w:val="24"/>
          <w:szCs w:val="24"/>
          <w:lang w:val="en-US"/>
        </w:rPr>
        <w:t>programa</w:t>
      </w:r>
      <w:proofErr w:type="spellEnd"/>
      <w:r w:rsidR="00E27FAF" w:rsidRPr="00E27FAF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="00E27FAF" w:rsidRPr="00E27FAF">
        <w:rPr>
          <w:rFonts w:ascii="Arial" w:hAnsi="Arial" w:cs="Arial"/>
          <w:sz w:val="24"/>
          <w:szCs w:val="24"/>
          <w:lang w:val="en-US"/>
        </w:rPr>
        <w:t>observados</w:t>
      </w:r>
      <w:proofErr w:type="spellEnd"/>
      <w:r w:rsidR="00E27FAF" w:rsidRPr="00E27FA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E27FAF" w:rsidRPr="00E27FAF">
        <w:rPr>
          <w:rFonts w:ascii="Arial" w:hAnsi="Arial" w:cs="Arial"/>
          <w:sz w:val="24"/>
          <w:szCs w:val="24"/>
          <w:lang w:val="en-US"/>
        </w:rPr>
        <w:t>os</w:t>
      </w:r>
      <w:proofErr w:type="spellEnd"/>
      <w:r w:rsidR="00E27FAF" w:rsidRPr="00E27FA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E27FAF" w:rsidRPr="00E27FAF">
        <w:rPr>
          <w:rFonts w:ascii="Arial" w:hAnsi="Arial" w:cs="Arial"/>
          <w:sz w:val="24"/>
          <w:szCs w:val="24"/>
          <w:lang w:val="en-US"/>
        </w:rPr>
        <w:t>limites</w:t>
      </w:r>
      <w:proofErr w:type="spellEnd"/>
      <w:r w:rsidR="00E27FAF" w:rsidRPr="00E27FAF">
        <w:rPr>
          <w:rFonts w:ascii="Arial" w:hAnsi="Arial" w:cs="Arial"/>
          <w:sz w:val="24"/>
          <w:szCs w:val="24"/>
          <w:lang w:val="en-US"/>
        </w:rPr>
        <w:t xml:space="preserve"> e </w:t>
      </w:r>
      <w:proofErr w:type="spellStart"/>
      <w:r w:rsidR="00E27FAF" w:rsidRPr="00E27FAF">
        <w:rPr>
          <w:rFonts w:ascii="Arial" w:hAnsi="Arial" w:cs="Arial"/>
          <w:sz w:val="24"/>
          <w:szCs w:val="24"/>
          <w:lang w:val="en-US"/>
        </w:rPr>
        <w:t>critérios</w:t>
      </w:r>
      <w:proofErr w:type="spellEnd"/>
      <w:r w:rsidR="00E27FAF" w:rsidRPr="00E27FA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E27FAF" w:rsidRPr="00E27FAF">
        <w:rPr>
          <w:rFonts w:ascii="Arial" w:hAnsi="Arial" w:cs="Arial"/>
          <w:sz w:val="24"/>
          <w:szCs w:val="24"/>
          <w:lang w:val="en-US"/>
        </w:rPr>
        <w:t>estabelecidos</w:t>
      </w:r>
      <w:proofErr w:type="spellEnd"/>
      <w:r w:rsidR="00E27FAF" w:rsidRPr="00E27FA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E27FAF" w:rsidRPr="00E27FAF">
        <w:rPr>
          <w:rFonts w:ascii="Arial" w:hAnsi="Arial" w:cs="Arial"/>
          <w:sz w:val="24"/>
          <w:szCs w:val="24"/>
          <w:lang w:val="en-US"/>
        </w:rPr>
        <w:t>nesta</w:t>
      </w:r>
      <w:proofErr w:type="spellEnd"/>
      <w:r w:rsidR="00E27FAF" w:rsidRPr="00E27FAF">
        <w:rPr>
          <w:rFonts w:ascii="Arial" w:hAnsi="Arial" w:cs="Arial"/>
          <w:sz w:val="24"/>
          <w:szCs w:val="24"/>
          <w:lang w:val="en-US"/>
        </w:rPr>
        <w:t xml:space="preserve"> Lei.</w:t>
      </w:r>
    </w:p>
    <w:p w14:paraId="533B9868" w14:textId="59767D1F" w:rsidR="00F00B43" w:rsidRPr="00E27FAF" w:rsidRDefault="00F00B43" w:rsidP="00E27FAF">
      <w:pPr>
        <w:pStyle w:val="Corpodetexto"/>
        <w:spacing w:after="240" w:line="360" w:lineRule="auto"/>
        <w:ind w:left="1" w:right="134"/>
        <w:jc w:val="both"/>
        <w:rPr>
          <w:rFonts w:ascii="Arial" w:hAnsi="Arial" w:cs="Arial"/>
        </w:rPr>
      </w:pPr>
      <w:r w:rsidRPr="00E27FAF">
        <w:rPr>
          <w:rFonts w:ascii="Arial" w:hAnsi="Arial" w:cs="Arial"/>
          <w:bCs/>
        </w:rPr>
        <w:t>Art. 3º</w:t>
      </w:r>
      <w:r w:rsidRPr="00E27FAF">
        <w:rPr>
          <w:rFonts w:ascii="Arial" w:hAnsi="Arial" w:cs="Arial"/>
          <w:b/>
        </w:rPr>
        <w:t xml:space="preserve"> </w:t>
      </w:r>
      <w:r w:rsidRPr="00E27FAF">
        <w:rPr>
          <w:rFonts w:ascii="Arial" w:hAnsi="Arial" w:cs="Arial"/>
        </w:rPr>
        <w:t>A concessão dos benefícios a que se refere esta Lei não exime o beneficiário da realização de todos os exames necessários e indispensáveis para a</w:t>
      </w:r>
      <w:r w:rsidRPr="00E27FAF">
        <w:rPr>
          <w:rFonts w:ascii="Arial" w:hAnsi="Arial" w:cs="Arial"/>
          <w:spacing w:val="-1"/>
        </w:rPr>
        <w:t xml:space="preserve"> </w:t>
      </w:r>
      <w:r w:rsidRPr="00E27FAF">
        <w:rPr>
          <w:rFonts w:ascii="Arial" w:hAnsi="Arial" w:cs="Arial"/>
        </w:rPr>
        <w:t>habilitação</w:t>
      </w:r>
      <w:r w:rsidRPr="00E27FAF">
        <w:rPr>
          <w:rFonts w:ascii="Arial" w:hAnsi="Arial" w:cs="Arial"/>
          <w:spacing w:val="-1"/>
        </w:rPr>
        <w:t xml:space="preserve"> </w:t>
      </w:r>
      <w:r w:rsidRPr="00E27FAF">
        <w:rPr>
          <w:rFonts w:ascii="Arial" w:hAnsi="Arial" w:cs="Arial"/>
        </w:rPr>
        <w:t>na</w:t>
      </w:r>
      <w:r w:rsidRPr="00E27FAF">
        <w:rPr>
          <w:rFonts w:ascii="Arial" w:hAnsi="Arial" w:cs="Arial"/>
          <w:spacing w:val="-1"/>
        </w:rPr>
        <w:t xml:space="preserve"> </w:t>
      </w:r>
      <w:r w:rsidRPr="00E27FAF">
        <w:rPr>
          <w:rFonts w:ascii="Arial" w:hAnsi="Arial" w:cs="Arial"/>
        </w:rPr>
        <w:t>categoria</w:t>
      </w:r>
      <w:r w:rsidRPr="00E27FAF">
        <w:rPr>
          <w:rFonts w:ascii="Arial" w:hAnsi="Arial" w:cs="Arial"/>
          <w:spacing w:val="-1"/>
        </w:rPr>
        <w:t xml:space="preserve"> </w:t>
      </w:r>
      <w:r w:rsidRPr="00E27FAF">
        <w:rPr>
          <w:rFonts w:ascii="Arial" w:hAnsi="Arial" w:cs="Arial"/>
        </w:rPr>
        <w:t>pretendida,</w:t>
      </w:r>
      <w:r w:rsidRPr="00E27FAF">
        <w:rPr>
          <w:rFonts w:ascii="Arial" w:hAnsi="Arial" w:cs="Arial"/>
          <w:spacing w:val="-1"/>
        </w:rPr>
        <w:t xml:space="preserve"> </w:t>
      </w:r>
      <w:r w:rsidRPr="00E27FAF">
        <w:rPr>
          <w:rFonts w:ascii="Arial" w:hAnsi="Arial" w:cs="Arial"/>
        </w:rPr>
        <w:t>devendo</w:t>
      </w:r>
      <w:r w:rsidRPr="00E27FAF">
        <w:rPr>
          <w:rFonts w:ascii="Arial" w:hAnsi="Arial" w:cs="Arial"/>
          <w:spacing w:val="-1"/>
        </w:rPr>
        <w:t xml:space="preserve"> </w:t>
      </w:r>
      <w:r w:rsidRPr="00E27FAF">
        <w:rPr>
          <w:rFonts w:ascii="Arial" w:hAnsi="Arial" w:cs="Arial"/>
        </w:rPr>
        <w:t>ser</w:t>
      </w:r>
      <w:r w:rsidRPr="00E27FAF">
        <w:rPr>
          <w:rFonts w:ascii="Arial" w:hAnsi="Arial" w:cs="Arial"/>
          <w:spacing w:val="-3"/>
        </w:rPr>
        <w:t xml:space="preserve"> </w:t>
      </w:r>
      <w:r w:rsidRPr="00E27FAF">
        <w:rPr>
          <w:rFonts w:ascii="Arial" w:hAnsi="Arial" w:cs="Arial"/>
        </w:rPr>
        <w:t>observadas</w:t>
      </w:r>
      <w:r w:rsidRPr="00E27FAF">
        <w:rPr>
          <w:rFonts w:ascii="Arial" w:hAnsi="Arial" w:cs="Arial"/>
          <w:spacing w:val="-2"/>
        </w:rPr>
        <w:t xml:space="preserve"> </w:t>
      </w:r>
      <w:r w:rsidRPr="00E27FAF">
        <w:rPr>
          <w:rFonts w:ascii="Arial" w:hAnsi="Arial" w:cs="Arial"/>
        </w:rPr>
        <w:t>as</w:t>
      </w:r>
      <w:r w:rsidRPr="00E27FAF">
        <w:rPr>
          <w:rFonts w:ascii="Arial" w:hAnsi="Arial" w:cs="Arial"/>
          <w:spacing w:val="-4"/>
        </w:rPr>
        <w:t xml:space="preserve"> </w:t>
      </w:r>
      <w:r w:rsidRPr="00E27FAF">
        <w:rPr>
          <w:rFonts w:ascii="Arial" w:hAnsi="Arial" w:cs="Arial"/>
        </w:rPr>
        <w:t>disposições</w:t>
      </w:r>
      <w:r w:rsidRPr="00E27FAF">
        <w:rPr>
          <w:rFonts w:ascii="Arial" w:hAnsi="Arial" w:cs="Arial"/>
          <w:spacing w:val="-4"/>
        </w:rPr>
        <w:t xml:space="preserve"> </w:t>
      </w:r>
      <w:r w:rsidRPr="00E27FAF">
        <w:rPr>
          <w:rFonts w:ascii="Arial" w:hAnsi="Arial" w:cs="Arial"/>
        </w:rPr>
        <w:t>da</w:t>
      </w:r>
      <w:r w:rsidRPr="00E27FAF">
        <w:rPr>
          <w:rFonts w:ascii="Arial" w:hAnsi="Arial" w:cs="Arial"/>
          <w:spacing w:val="-1"/>
        </w:rPr>
        <w:t xml:space="preserve"> </w:t>
      </w:r>
      <w:r w:rsidRPr="00E27FAF">
        <w:rPr>
          <w:rFonts w:ascii="Arial" w:hAnsi="Arial" w:cs="Arial"/>
        </w:rPr>
        <w:t>Lei Federal nº 9.503/1997, e sua regulamentação.</w:t>
      </w:r>
    </w:p>
    <w:p w14:paraId="3052B87B" w14:textId="0CF87ADF" w:rsidR="00F00B43" w:rsidRPr="00E27FAF" w:rsidRDefault="00F00B43" w:rsidP="00E27FAF">
      <w:pPr>
        <w:pStyle w:val="Corpodetexto"/>
        <w:spacing w:after="240" w:line="360" w:lineRule="auto"/>
        <w:ind w:left="1" w:right="136"/>
        <w:jc w:val="both"/>
        <w:rPr>
          <w:rFonts w:ascii="Arial" w:hAnsi="Arial" w:cs="Arial"/>
        </w:rPr>
      </w:pPr>
      <w:r w:rsidRPr="00E27FAF">
        <w:rPr>
          <w:rFonts w:ascii="Arial" w:hAnsi="Arial" w:cs="Arial"/>
        </w:rPr>
        <w:t>Parágrafo único. O candidato reprovado nos exames teórico ou prático poderá refazê-los uma única vez, sem custos adicionais.</w:t>
      </w:r>
    </w:p>
    <w:p w14:paraId="65268448" w14:textId="77777777" w:rsidR="00F00B43" w:rsidRPr="00E27FAF" w:rsidRDefault="00F00B43" w:rsidP="00E27FAF">
      <w:pPr>
        <w:pStyle w:val="Corpodetexto"/>
        <w:spacing w:after="240" w:line="360" w:lineRule="auto"/>
        <w:ind w:left="1" w:right="135"/>
        <w:jc w:val="both"/>
        <w:rPr>
          <w:rFonts w:ascii="Arial" w:hAnsi="Arial" w:cs="Arial"/>
        </w:rPr>
      </w:pPr>
      <w:r w:rsidRPr="00E27FAF">
        <w:rPr>
          <w:rFonts w:ascii="Arial" w:hAnsi="Arial" w:cs="Arial"/>
          <w:bCs/>
        </w:rPr>
        <w:t>Art. 4º</w:t>
      </w:r>
      <w:r w:rsidRPr="00E27FAF">
        <w:rPr>
          <w:rFonts w:ascii="Arial" w:hAnsi="Arial" w:cs="Arial"/>
          <w:b/>
        </w:rPr>
        <w:t xml:space="preserve"> </w:t>
      </w:r>
      <w:r w:rsidRPr="00E27FAF">
        <w:rPr>
          <w:rFonts w:ascii="Arial" w:hAnsi="Arial" w:cs="Arial"/>
        </w:rPr>
        <w:t>O disposto nesta Lei não se aplica às pessoas que tenham cometido crimes na condução de veículo automotor com sentença penal condenatória transitada em julgado ou às que tiveram a Carteira Nacional de Habilitação - CNH ou a Permissão para Dirigir cassadas ou a suspensão do direito de dirigir.</w:t>
      </w:r>
    </w:p>
    <w:p w14:paraId="4D3F5134" w14:textId="77777777" w:rsidR="00F00B43" w:rsidRPr="00E27FAF" w:rsidRDefault="00F00B43" w:rsidP="00E27FAF">
      <w:pPr>
        <w:pStyle w:val="Corpodetexto"/>
        <w:spacing w:after="240" w:line="360" w:lineRule="auto"/>
        <w:ind w:left="1" w:right="137"/>
        <w:jc w:val="both"/>
        <w:rPr>
          <w:rFonts w:ascii="Arial" w:hAnsi="Arial" w:cs="Arial"/>
        </w:rPr>
      </w:pPr>
      <w:r w:rsidRPr="00E27FAF">
        <w:rPr>
          <w:rFonts w:ascii="Arial" w:hAnsi="Arial" w:cs="Arial"/>
          <w:bCs/>
        </w:rPr>
        <w:t>Art. 5º</w:t>
      </w:r>
      <w:r w:rsidRPr="00E27FAF">
        <w:rPr>
          <w:rFonts w:ascii="Arial" w:hAnsi="Arial" w:cs="Arial"/>
          <w:b/>
        </w:rPr>
        <w:t xml:space="preserve"> </w:t>
      </w:r>
      <w:r w:rsidRPr="00E27FAF">
        <w:rPr>
          <w:rFonts w:ascii="Arial" w:hAnsi="Arial" w:cs="Arial"/>
        </w:rPr>
        <w:t>A realização do “Programa CNH Social” será de responsabilidade da Niterói Trânsito S.A. - NITTRANS.</w:t>
      </w:r>
    </w:p>
    <w:p w14:paraId="111B0FC9" w14:textId="77777777" w:rsidR="00F00B43" w:rsidRPr="00E27FAF" w:rsidRDefault="00F00B43" w:rsidP="00E27FAF">
      <w:pPr>
        <w:pStyle w:val="Corpodetexto"/>
        <w:spacing w:after="240" w:line="360" w:lineRule="auto"/>
        <w:ind w:left="1"/>
        <w:jc w:val="both"/>
        <w:rPr>
          <w:rFonts w:ascii="Arial" w:hAnsi="Arial" w:cs="Arial"/>
        </w:rPr>
      </w:pPr>
      <w:r w:rsidRPr="00E27FAF">
        <w:rPr>
          <w:rFonts w:ascii="Arial" w:hAnsi="Arial" w:cs="Arial"/>
        </w:rPr>
        <w:t>Parágrafo único. Para consecução do “Programa CNH Social”, a NITTRANS contará com o apoio dos órgãos abaixo, cujas atribuições serão delimitadas por Decreto:</w:t>
      </w:r>
    </w:p>
    <w:p w14:paraId="563947F8" w14:textId="77777777" w:rsidR="00F00B43" w:rsidRPr="00E27FAF" w:rsidRDefault="00F00B43" w:rsidP="00E27FAF">
      <w:pPr>
        <w:pStyle w:val="PargrafodaLista"/>
        <w:numPr>
          <w:ilvl w:val="0"/>
          <w:numId w:val="1"/>
        </w:numPr>
        <w:tabs>
          <w:tab w:val="left" w:pos="135"/>
        </w:tabs>
        <w:spacing w:after="240" w:line="360" w:lineRule="auto"/>
        <w:ind w:left="135" w:hanging="134"/>
        <w:jc w:val="both"/>
        <w:rPr>
          <w:rFonts w:ascii="Arial" w:hAnsi="Arial" w:cs="Arial"/>
          <w:sz w:val="24"/>
          <w:szCs w:val="24"/>
        </w:rPr>
      </w:pPr>
      <w:r w:rsidRPr="00E27FAF">
        <w:rPr>
          <w:rFonts w:ascii="Arial" w:hAnsi="Arial" w:cs="Arial"/>
          <w:sz w:val="24"/>
          <w:szCs w:val="24"/>
        </w:rPr>
        <w:t>–</w:t>
      </w:r>
      <w:r w:rsidRPr="00E27FAF">
        <w:rPr>
          <w:rFonts w:ascii="Arial" w:hAnsi="Arial" w:cs="Arial"/>
          <w:spacing w:val="-3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Secretaria</w:t>
      </w:r>
      <w:r w:rsidRPr="00E27FAF">
        <w:rPr>
          <w:rFonts w:ascii="Arial" w:hAnsi="Arial" w:cs="Arial"/>
          <w:spacing w:val="-2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Municipal</w:t>
      </w:r>
      <w:r w:rsidRPr="00E27FAF">
        <w:rPr>
          <w:rFonts w:ascii="Arial" w:hAnsi="Arial" w:cs="Arial"/>
          <w:spacing w:val="-2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de</w:t>
      </w:r>
      <w:r w:rsidRPr="00E27FAF">
        <w:rPr>
          <w:rFonts w:ascii="Arial" w:hAnsi="Arial" w:cs="Arial"/>
          <w:spacing w:val="-2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Assistência</w:t>
      </w:r>
      <w:r w:rsidRPr="00E27FAF">
        <w:rPr>
          <w:rFonts w:ascii="Arial" w:hAnsi="Arial" w:cs="Arial"/>
          <w:spacing w:val="-4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Social</w:t>
      </w:r>
      <w:r w:rsidRPr="00E27FAF">
        <w:rPr>
          <w:rFonts w:ascii="Arial" w:hAnsi="Arial" w:cs="Arial"/>
          <w:spacing w:val="-6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e</w:t>
      </w:r>
      <w:r w:rsidRPr="00E27FAF">
        <w:rPr>
          <w:rFonts w:ascii="Arial" w:hAnsi="Arial" w:cs="Arial"/>
          <w:spacing w:val="-2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Economia</w:t>
      </w:r>
      <w:r w:rsidRPr="00E27FAF">
        <w:rPr>
          <w:rFonts w:ascii="Arial" w:hAnsi="Arial" w:cs="Arial"/>
          <w:spacing w:val="-2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Solidária</w:t>
      </w:r>
      <w:r w:rsidRPr="00E27FAF">
        <w:rPr>
          <w:rFonts w:ascii="Arial" w:hAnsi="Arial" w:cs="Arial"/>
          <w:spacing w:val="-5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–</w:t>
      </w:r>
      <w:r w:rsidRPr="00E27FAF">
        <w:rPr>
          <w:rFonts w:ascii="Arial" w:hAnsi="Arial" w:cs="Arial"/>
          <w:spacing w:val="-2"/>
          <w:sz w:val="24"/>
          <w:szCs w:val="24"/>
        </w:rPr>
        <w:t xml:space="preserve"> SMASES;</w:t>
      </w:r>
    </w:p>
    <w:p w14:paraId="6E8AC68A" w14:textId="77777777" w:rsidR="00F00B43" w:rsidRPr="00E27FAF" w:rsidRDefault="00F00B43" w:rsidP="00E27FAF">
      <w:pPr>
        <w:pStyle w:val="PargrafodaLista"/>
        <w:numPr>
          <w:ilvl w:val="0"/>
          <w:numId w:val="1"/>
        </w:numPr>
        <w:tabs>
          <w:tab w:val="left" w:pos="202"/>
        </w:tabs>
        <w:spacing w:after="240" w:line="360" w:lineRule="auto"/>
        <w:ind w:left="202" w:hanging="201"/>
        <w:jc w:val="both"/>
        <w:rPr>
          <w:rFonts w:ascii="Arial" w:hAnsi="Arial" w:cs="Arial"/>
          <w:sz w:val="24"/>
          <w:szCs w:val="24"/>
        </w:rPr>
      </w:pPr>
      <w:r w:rsidRPr="00E27FAF">
        <w:rPr>
          <w:rFonts w:ascii="Arial" w:hAnsi="Arial" w:cs="Arial"/>
          <w:sz w:val="24"/>
          <w:szCs w:val="24"/>
        </w:rPr>
        <w:t>–</w:t>
      </w:r>
      <w:r w:rsidRPr="00E27FAF">
        <w:rPr>
          <w:rFonts w:ascii="Arial" w:hAnsi="Arial" w:cs="Arial"/>
          <w:spacing w:val="-4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Secretaria</w:t>
      </w:r>
      <w:r w:rsidRPr="00E27FAF">
        <w:rPr>
          <w:rFonts w:ascii="Arial" w:hAnsi="Arial" w:cs="Arial"/>
          <w:spacing w:val="-2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Municipal</w:t>
      </w:r>
      <w:r w:rsidRPr="00E27FAF">
        <w:rPr>
          <w:rFonts w:ascii="Arial" w:hAnsi="Arial" w:cs="Arial"/>
          <w:spacing w:val="-2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da</w:t>
      </w:r>
      <w:r w:rsidRPr="00E27FAF">
        <w:rPr>
          <w:rFonts w:ascii="Arial" w:hAnsi="Arial" w:cs="Arial"/>
          <w:spacing w:val="-2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Mulher</w:t>
      </w:r>
      <w:r w:rsidRPr="00E27FAF">
        <w:rPr>
          <w:rFonts w:ascii="Arial" w:hAnsi="Arial" w:cs="Arial"/>
          <w:spacing w:val="-4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–</w:t>
      </w:r>
      <w:r w:rsidRPr="00E27FAF">
        <w:rPr>
          <w:rFonts w:ascii="Arial" w:hAnsi="Arial" w:cs="Arial"/>
          <w:spacing w:val="-4"/>
          <w:sz w:val="24"/>
          <w:szCs w:val="24"/>
        </w:rPr>
        <w:t xml:space="preserve"> SMMU;</w:t>
      </w:r>
    </w:p>
    <w:p w14:paraId="5CEF86FB" w14:textId="77777777" w:rsidR="00F00B43" w:rsidRPr="00E27FAF" w:rsidRDefault="00F00B43" w:rsidP="00E27FAF">
      <w:pPr>
        <w:pStyle w:val="PargrafodaLista"/>
        <w:numPr>
          <w:ilvl w:val="0"/>
          <w:numId w:val="1"/>
        </w:numPr>
        <w:tabs>
          <w:tab w:val="left" w:pos="268"/>
        </w:tabs>
        <w:spacing w:after="240" w:line="360" w:lineRule="auto"/>
        <w:ind w:left="268" w:hanging="267"/>
        <w:jc w:val="both"/>
        <w:rPr>
          <w:rFonts w:ascii="Arial" w:hAnsi="Arial" w:cs="Arial"/>
          <w:sz w:val="24"/>
          <w:szCs w:val="24"/>
        </w:rPr>
      </w:pPr>
      <w:r w:rsidRPr="00E27FAF">
        <w:rPr>
          <w:rFonts w:ascii="Arial" w:hAnsi="Arial" w:cs="Arial"/>
          <w:sz w:val="24"/>
          <w:szCs w:val="24"/>
        </w:rPr>
        <w:t>–</w:t>
      </w:r>
      <w:r w:rsidRPr="00E27FAF">
        <w:rPr>
          <w:rFonts w:ascii="Arial" w:hAnsi="Arial" w:cs="Arial"/>
          <w:spacing w:val="-5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Escritório</w:t>
      </w:r>
      <w:r w:rsidRPr="00E27FAF">
        <w:rPr>
          <w:rFonts w:ascii="Arial" w:hAnsi="Arial" w:cs="Arial"/>
          <w:spacing w:val="-3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de</w:t>
      </w:r>
      <w:r w:rsidRPr="00E27FAF">
        <w:rPr>
          <w:rFonts w:ascii="Arial" w:hAnsi="Arial" w:cs="Arial"/>
          <w:spacing w:val="-2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Políticas</w:t>
      </w:r>
      <w:r w:rsidRPr="00E27FAF">
        <w:rPr>
          <w:rFonts w:ascii="Arial" w:hAnsi="Arial" w:cs="Arial"/>
          <w:spacing w:val="-4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Transversais</w:t>
      </w:r>
      <w:r w:rsidRPr="00E27FAF">
        <w:rPr>
          <w:rFonts w:ascii="Arial" w:hAnsi="Arial" w:cs="Arial"/>
          <w:spacing w:val="-6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de</w:t>
      </w:r>
      <w:r w:rsidRPr="00E27FAF">
        <w:rPr>
          <w:rFonts w:ascii="Arial" w:hAnsi="Arial" w:cs="Arial"/>
          <w:spacing w:val="-2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Direitos</w:t>
      </w:r>
      <w:r w:rsidRPr="00E27FAF">
        <w:rPr>
          <w:rFonts w:ascii="Arial" w:hAnsi="Arial" w:cs="Arial"/>
          <w:spacing w:val="-4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e</w:t>
      </w:r>
      <w:r w:rsidRPr="00E27FAF">
        <w:rPr>
          <w:rFonts w:ascii="Arial" w:hAnsi="Arial" w:cs="Arial"/>
          <w:spacing w:val="-3"/>
          <w:sz w:val="24"/>
          <w:szCs w:val="24"/>
        </w:rPr>
        <w:t xml:space="preserve"> </w:t>
      </w:r>
      <w:r w:rsidRPr="00E27FAF">
        <w:rPr>
          <w:rFonts w:ascii="Arial" w:hAnsi="Arial" w:cs="Arial"/>
          <w:sz w:val="24"/>
          <w:szCs w:val="24"/>
        </w:rPr>
        <w:t>Cuidados</w:t>
      </w:r>
      <w:r w:rsidRPr="00E27FAF">
        <w:rPr>
          <w:rFonts w:ascii="Arial" w:hAnsi="Arial" w:cs="Arial"/>
          <w:spacing w:val="-3"/>
          <w:sz w:val="24"/>
          <w:szCs w:val="24"/>
        </w:rPr>
        <w:t xml:space="preserve"> </w:t>
      </w:r>
      <w:r w:rsidRPr="00E27FAF">
        <w:rPr>
          <w:rFonts w:ascii="Arial" w:hAnsi="Arial" w:cs="Arial"/>
          <w:spacing w:val="-2"/>
          <w:sz w:val="24"/>
          <w:szCs w:val="24"/>
        </w:rPr>
        <w:t>(EPTC).</w:t>
      </w:r>
    </w:p>
    <w:p w14:paraId="6C1A25EB" w14:textId="77777777" w:rsidR="00F00B43" w:rsidRPr="00E27FAF" w:rsidRDefault="00F00B43" w:rsidP="00E27FAF">
      <w:pPr>
        <w:pStyle w:val="Corpodetexto"/>
        <w:spacing w:after="240" w:line="360" w:lineRule="auto"/>
        <w:jc w:val="both"/>
        <w:rPr>
          <w:rFonts w:ascii="Arial" w:hAnsi="Arial" w:cs="Arial"/>
        </w:rPr>
      </w:pPr>
    </w:p>
    <w:p w14:paraId="6C78036C" w14:textId="77777777" w:rsidR="00F00B43" w:rsidRPr="00E27FAF" w:rsidRDefault="00F00B43" w:rsidP="00E27FAF">
      <w:pPr>
        <w:pStyle w:val="Corpodetexto"/>
        <w:spacing w:after="240" w:line="360" w:lineRule="auto"/>
        <w:ind w:left="1" w:right="134"/>
        <w:jc w:val="both"/>
        <w:rPr>
          <w:rFonts w:ascii="Arial" w:hAnsi="Arial" w:cs="Arial"/>
        </w:rPr>
      </w:pPr>
      <w:r w:rsidRPr="00E27FAF">
        <w:rPr>
          <w:rFonts w:ascii="Arial" w:hAnsi="Arial" w:cs="Arial"/>
          <w:bCs/>
        </w:rPr>
        <w:lastRenderedPageBreak/>
        <w:t>Art.</w:t>
      </w:r>
      <w:r w:rsidRPr="00E27FAF">
        <w:rPr>
          <w:rFonts w:ascii="Arial" w:hAnsi="Arial" w:cs="Arial"/>
          <w:bCs/>
          <w:spacing w:val="-5"/>
        </w:rPr>
        <w:t xml:space="preserve"> </w:t>
      </w:r>
      <w:r w:rsidRPr="00E27FAF">
        <w:rPr>
          <w:rFonts w:ascii="Arial" w:hAnsi="Arial" w:cs="Arial"/>
          <w:bCs/>
        </w:rPr>
        <w:t>6º</w:t>
      </w:r>
      <w:r w:rsidRPr="00E27FAF">
        <w:rPr>
          <w:rFonts w:ascii="Arial" w:hAnsi="Arial" w:cs="Arial"/>
          <w:b/>
          <w:spacing w:val="-4"/>
        </w:rPr>
        <w:t xml:space="preserve"> </w:t>
      </w:r>
      <w:r w:rsidRPr="00E27FAF">
        <w:rPr>
          <w:rFonts w:ascii="Arial" w:hAnsi="Arial" w:cs="Arial"/>
        </w:rPr>
        <w:t>A</w:t>
      </w:r>
      <w:r w:rsidRPr="00E27FAF">
        <w:rPr>
          <w:rFonts w:ascii="Arial" w:hAnsi="Arial" w:cs="Arial"/>
          <w:spacing w:val="-7"/>
        </w:rPr>
        <w:t xml:space="preserve"> </w:t>
      </w:r>
      <w:r w:rsidRPr="00E27FAF">
        <w:rPr>
          <w:rFonts w:ascii="Arial" w:hAnsi="Arial" w:cs="Arial"/>
        </w:rPr>
        <w:t>Niterói</w:t>
      </w:r>
      <w:r w:rsidRPr="00E27FAF">
        <w:rPr>
          <w:rFonts w:ascii="Arial" w:hAnsi="Arial" w:cs="Arial"/>
          <w:spacing w:val="-6"/>
        </w:rPr>
        <w:t xml:space="preserve"> </w:t>
      </w:r>
      <w:r w:rsidRPr="00E27FAF">
        <w:rPr>
          <w:rFonts w:ascii="Arial" w:hAnsi="Arial" w:cs="Arial"/>
        </w:rPr>
        <w:t>Trânsito</w:t>
      </w:r>
      <w:r w:rsidRPr="00E27FAF">
        <w:rPr>
          <w:rFonts w:ascii="Arial" w:hAnsi="Arial" w:cs="Arial"/>
          <w:spacing w:val="-4"/>
        </w:rPr>
        <w:t xml:space="preserve"> </w:t>
      </w:r>
      <w:r w:rsidRPr="00E27FAF">
        <w:rPr>
          <w:rFonts w:ascii="Arial" w:hAnsi="Arial" w:cs="Arial"/>
        </w:rPr>
        <w:t>S.A.</w:t>
      </w:r>
      <w:r w:rsidRPr="00E27FAF">
        <w:rPr>
          <w:rFonts w:ascii="Arial" w:hAnsi="Arial" w:cs="Arial"/>
          <w:spacing w:val="-5"/>
        </w:rPr>
        <w:t xml:space="preserve"> </w:t>
      </w:r>
      <w:r w:rsidRPr="00E27FAF">
        <w:rPr>
          <w:rFonts w:ascii="Arial" w:hAnsi="Arial" w:cs="Arial"/>
        </w:rPr>
        <w:t>-</w:t>
      </w:r>
      <w:r w:rsidRPr="00E27FAF">
        <w:rPr>
          <w:rFonts w:ascii="Arial" w:hAnsi="Arial" w:cs="Arial"/>
          <w:spacing w:val="-6"/>
        </w:rPr>
        <w:t xml:space="preserve"> </w:t>
      </w:r>
      <w:r w:rsidRPr="00E27FAF">
        <w:rPr>
          <w:rFonts w:ascii="Arial" w:hAnsi="Arial" w:cs="Arial"/>
        </w:rPr>
        <w:t>NITTRANS</w:t>
      </w:r>
      <w:r w:rsidRPr="00E27FAF">
        <w:rPr>
          <w:rFonts w:ascii="Arial" w:hAnsi="Arial" w:cs="Arial"/>
          <w:spacing w:val="-5"/>
        </w:rPr>
        <w:t xml:space="preserve"> </w:t>
      </w:r>
      <w:r w:rsidRPr="00E27FAF">
        <w:rPr>
          <w:rFonts w:ascii="Arial" w:hAnsi="Arial" w:cs="Arial"/>
        </w:rPr>
        <w:t>realizará</w:t>
      </w:r>
      <w:r w:rsidRPr="00E27FAF">
        <w:rPr>
          <w:rFonts w:ascii="Arial" w:hAnsi="Arial" w:cs="Arial"/>
          <w:spacing w:val="-4"/>
        </w:rPr>
        <w:t xml:space="preserve"> </w:t>
      </w:r>
      <w:r w:rsidRPr="00E27FAF">
        <w:rPr>
          <w:rFonts w:ascii="Arial" w:hAnsi="Arial" w:cs="Arial"/>
        </w:rPr>
        <w:t>o</w:t>
      </w:r>
      <w:r w:rsidRPr="00E27FAF">
        <w:rPr>
          <w:rFonts w:ascii="Arial" w:hAnsi="Arial" w:cs="Arial"/>
          <w:spacing w:val="-7"/>
        </w:rPr>
        <w:t xml:space="preserve"> </w:t>
      </w:r>
      <w:r w:rsidRPr="00E27FAF">
        <w:rPr>
          <w:rFonts w:ascii="Arial" w:hAnsi="Arial" w:cs="Arial"/>
        </w:rPr>
        <w:t>Edital</w:t>
      </w:r>
      <w:r w:rsidRPr="00E27FAF">
        <w:rPr>
          <w:rFonts w:ascii="Arial" w:hAnsi="Arial" w:cs="Arial"/>
          <w:spacing w:val="-8"/>
        </w:rPr>
        <w:t xml:space="preserve"> </w:t>
      </w:r>
      <w:r w:rsidRPr="00E27FAF">
        <w:rPr>
          <w:rFonts w:ascii="Arial" w:hAnsi="Arial" w:cs="Arial"/>
        </w:rPr>
        <w:t>de</w:t>
      </w:r>
      <w:r w:rsidRPr="00E27FAF">
        <w:rPr>
          <w:rFonts w:ascii="Arial" w:hAnsi="Arial" w:cs="Arial"/>
          <w:spacing w:val="-4"/>
        </w:rPr>
        <w:t xml:space="preserve"> </w:t>
      </w:r>
      <w:r w:rsidRPr="00E27FAF">
        <w:rPr>
          <w:rFonts w:ascii="Arial" w:hAnsi="Arial" w:cs="Arial"/>
        </w:rPr>
        <w:t>Chamamento</w:t>
      </w:r>
      <w:r w:rsidRPr="00E27FAF">
        <w:rPr>
          <w:rFonts w:ascii="Arial" w:hAnsi="Arial" w:cs="Arial"/>
          <w:spacing w:val="-7"/>
        </w:rPr>
        <w:t xml:space="preserve"> </w:t>
      </w:r>
      <w:r w:rsidRPr="00E27FAF">
        <w:rPr>
          <w:rFonts w:ascii="Arial" w:hAnsi="Arial" w:cs="Arial"/>
        </w:rPr>
        <w:t>Público para o credenciamento de Centros de Formação de Condutores (CFCs) e, se necessário,</w:t>
      </w:r>
      <w:r w:rsidRPr="00E27FAF">
        <w:rPr>
          <w:rFonts w:ascii="Arial" w:hAnsi="Arial" w:cs="Arial"/>
          <w:spacing w:val="-5"/>
        </w:rPr>
        <w:t xml:space="preserve"> </w:t>
      </w:r>
      <w:r w:rsidRPr="00E27FAF">
        <w:rPr>
          <w:rFonts w:ascii="Arial" w:hAnsi="Arial" w:cs="Arial"/>
        </w:rPr>
        <w:t>clínicas</w:t>
      </w:r>
      <w:r w:rsidRPr="00E27FAF">
        <w:rPr>
          <w:rFonts w:ascii="Arial" w:hAnsi="Arial" w:cs="Arial"/>
          <w:spacing w:val="-8"/>
        </w:rPr>
        <w:t xml:space="preserve"> </w:t>
      </w:r>
      <w:r w:rsidRPr="00E27FAF">
        <w:rPr>
          <w:rFonts w:ascii="Arial" w:hAnsi="Arial" w:cs="Arial"/>
        </w:rPr>
        <w:t>médicas</w:t>
      </w:r>
      <w:r w:rsidRPr="00E27FAF">
        <w:rPr>
          <w:rFonts w:ascii="Arial" w:hAnsi="Arial" w:cs="Arial"/>
          <w:spacing w:val="-8"/>
        </w:rPr>
        <w:t xml:space="preserve"> </w:t>
      </w:r>
      <w:r w:rsidRPr="00E27FAF">
        <w:rPr>
          <w:rFonts w:ascii="Arial" w:hAnsi="Arial" w:cs="Arial"/>
        </w:rPr>
        <w:t>e</w:t>
      </w:r>
      <w:r w:rsidRPr="00E27FAF">
        <w:rPr>
          <w:rFonts w:ascii="Arial" w:hAnsi="Arial" w:cs="Arial"/>
          <w:spacing w:val="-4"/>
        </w:rPr>
        <w:t xml:space="preserve"> </w:t>
      </w:r>
      <w:r w:rsidRPr="00E27FAF">
        <w:rPr>
          <w:rFonts w:ascii="Arial" w:hAnsi="Arial" w:cs="Arial"/>
        </w:rPr>
        <w:t>psicológicas,</w:t>
      </w:r>
      <w:r w:rsidRPr="00E27FAF">
        <w:rPr>
          <w:rFonts w:ascii="Arial" w:hAnsi="Arial" w:cs="Arial"/>
          <w:spacing w:val="-7"/>
        </w:rPr>
        <w:t xml:space="preserve"> </w:t>
      </w:r>
      <w:r w:rsidRPr="00E27FAF">
        <w:rPr>
          <w:rFonts w:ascii="Arial" w:hAnsi="Arial" w:cs="Arial"/>
        </w:rPr>
        <w:t>observando</w:t>
      </w:r>
      <w:r w:rsidRPr="00E27FAF">
        <w:rPr>
          <w:rFonts w:ascii="Arial" w:hAnsi="Arial" w:cs="Arial"/>
          <w:spacing w:val="-7"/>
        </w:rPr>
        <w:t xml:space="preserve"> </w:t>
      </w:r>
      <w:r w:rsidRPr="00E27FAF">
        <w:rPr>
          <w:rFonts w:ascii="Arial" w:hAnsi="Arial" w:cs="Arial"/>
        </w:rPr>
        <w:t>critérios</w:t>
      </w:r>
      <w:r w:rsidRPr="00E27FAF">
        <w:rPr>
          <w:rFonts w:ascii="Arial" w:hAnsi="Arial" w:cs="Arial"/>
          <w:spacing w:val="-5"/>
        </w:rPr>
        <w:t xml:space="preserve"> </w:t>
      </w:r>
      <w:r w:rsidRPr="00E27FAF">
        <w:rPr>
          <w:rFonts w:ascii="Arial" w:hAnsi="Arial" w:cs="Arial"/>
        </w:rPr>
        <w:t>técnicos,</w:t>
      </w:r>
      <w:r w:rsidRPr="00E27FAF">
        <w:rPr>
          <w:rFonts w:ascii="Arial" w:hAnsi="Arial" w:cs="Arial"/>
          <w:spacing w:val="-5"/>
        </w:rPr>
        <w:t xml:space="preserve"> </w:t>
      </w:r>
      <w:r w:rsidRPr="00E27FAF">
        <w:rPr>
          <w:rFonts w:ascii="Arial" w:hAnsi="Arial" w:cs="Arial"/>
        </w:rPr>
        <w:t>jurídicos</w:t>
      </w:r>
      <w:r w:rsidRPr="00E27FAF">
        <w:rPr>
          <w:rFonts w:ascii="Arial" w:hAnsi="Arial" w:cs="Arial"/>
          <w:spacing w:val="-8"/>
        </w:rPr>
        <w:t xml:space="preserve"> </w:t>
      </w:r>
      <w:r w:rsidRPr="00E27FAF">
        <w:rPr>
          <w:rFonts w:ascii="Arial" w:hAnsi="Arial" w:cs="Arial"/>
        </w:rPr>
        <w:t>e de infraestrutura.</w:t>
      </w:r>
    </w:p>
    <w:p w14:paraId="4668DEF5" w14:textId="77777777" w:rsidR="00F00B43" w:rsidRPr="00E27FAF" w:rsidRDefault="00F00B43" w:rsidP="00E27FAF">
      <w:pPr>
        <w:pStyle w:val="Corpodetexto"/>
        <w:spacing w:after="240" w:line="360" w:lineRule="auto"/>
        <w:ind w:left="1" w:right="135"/>
        <w:jc w:val="both"/>
        <w:rPr>
          <w:rFonts w:ascii="Arial" w:hAnsi="Arial" w:cs="Arial"/>
        </w:rPr>
      </w:pPr>
      <w:r w:rsidRPr="00E27FAF">
        <w:rPr>
          <w:rFonts w:ascii="Arial" w:hAnsi="Arial" w:cs="Arial"/>
          <w:bCs/>
        </w:rPr>
        <w:t>Art. 7º</w:t>
      </w:r>
      <w:r w:rsidRPr="00E27FAF">
        <w:rPr>
          <w:rFonts w:ascii="Arial" w:hAnsi="Arial" w:cs="Arial"/>
          <w:b/>
        </w:rPr>
        <w:t xml:space="preserve"> </w:t>
      </w:r>
      <w:r w:rsidRPr="00E27FAF">
        <w:rPr>
          <w:rFonts w:ascii="Arial" w:hAnsi="Arial" w:cs="Arial"/>
        </w:rPr>
        <w:t>Compete à Niterói Trânsito S.A. - NITTRANS elaborar, publicar e divulgar os Editais de Inscrição e de Credenciamento – Chamamento Público e outras normas necessárias à execução do “</w:t>
      </w:r>
      <w:r w:rsidRPr="00E27FAF">
        <w:rPr>
          <w:rFonts w:ascii="Arial" w:hAnsi="Arial" w:cs="Arial"/>
          <w:color w:val="303030"/>
        </w:rPr>
        <w:t>Programa CNH Social”</w:t>
      </w:r>
      <w:r w:rsidRPr="00E27FAF">
        <w:rPr>
          <w:rFonts w:ascii="Arial" w:hAnsi="Arial" w:cs="Arial"/>
        </w:rPr>
        <w:t>.</w:t>
      </w:r>
    </w:p>
    <w:p w14:paraId="2B5B0A35" w14:textId="77777777" w:rsidR="00F00B43" w:rsidRPr="00E27FAF" w:rsidRDefault="00F00B43" w:rsidP="00E27FAF">
      <w:pPr>
        <w:pStyle w:val="Corpodetexto"/>
        <w:spacing w:after="240" w:line="360" w:lineRule="auto"/>
        <w:ind w:left="1" w:right="136"/>
        <w:jc w:val="both"/>
        <w:rPr>
          <w:rFonts w:ascii="Arial" w:hAnsi="Arial" w:cs="Arial"/>
        </w:rPr>
      </w:pPr>
      <w:r w:rsidRPr="00E27FAF">
        <w:rPr>
          <w:rFonts w:ascii="Arial" w:hAnsi="Arial" w:cs="Arial"/>
          <w:bCs/>
        </w:rPr>
        <w:t>Art.</w:t>
      </w:r>
      <w:r w:rsidRPr="00E27FAF">
        <w:rPr>
          <w:rFonts w:ascii="Arial" w:hAnsi="Arial" w:cs="Arial"/>
          <w:bCs/>
          <w:spacing w:val="-2"/>
        </w:rPr>
        <w:t xml:space="preserve"> </w:t>
      </w:r>
      <w:r w:rsidRPr="00E27FAF">
        <w:rPr>
          <w:rFonts w:ascii="Arial" w:hAnsi="Arial" w:cs="Arial"/>
          <w:bCs/>
        </w:rPr>
        <w:t>8º</w:t>
      </w:r>
      <w:r w:rsidRPr="00E27FAF">
        <w:rPr>
          <w:rFonts w:ascii="Arial" w:hAnsi="Arial" w:cs="Arial"/>
          <w:b/>
          <w:spacing w:val="-2"/>
        </w:rPr>
        <w:t xml:space="preserve"> </w:t>
      </w:r>
      <w:r w:rsidRPr="00E27FAF">
        <w:rPr>
          <w:rFonts w:ascii="Arial" w:hAnsi="Arial" w:cs="Arial"/>
        </w:rPr>
        <w:t>O</w:t>
      </w:r>
      <w:r w:rsidRPr="00E27FAF">
        <w:rPr>
          <w:rFonts w:ascii="Arial" w:hAnsi="Arial" w:cs="Arial"/>
          <w:spacing w:val="-2"/>
        </w:rPr>
        <w:t xml:space="preserve"> </w:t>
      </w:r>
      <w:r w:rsidRPr="00E27FAF">
        <w:rPr>
          <w:rFonts w:ascii="Arial" w:hAnsi="Arial" w:cs="Arial"/>
        </w:rPr>
        <w:t>custeio</w:t>
      </w:r>
      <w:r w:rsidRPr="00E27FAF">
        <w:rPr>
          <w:rFonts w:ascii="Arial" w:hAnsi="Arial" w:cs="Arial"/>
          <w:spacing w:val="-2"/>
        </w:rPr>
        <w:t xml:space="preserve"> </w:t>
      </w:r>
      <w:r w:rsidRPr="00E27FAF">
        <w:rPr>
          <w:rFonts w:ascii="Arial" w:hAnsi="Arial" w:cs="Arial"/>
        </w:rPr>
        <w:t>do</w:t>
      </w:r>
      <w:r w:rsidRPr="00E27FAF">
        <w:rPr>
          <w:rFonts w:ascii="Arial" w:hAnsi="Arial" w:cs="Arial"/>
          <w:spacing w:val="-2"/>
        </w:rPr>
        <w:t xml:space="preserve"> </w:t>
      </w:r>
      <w:r w:rsidRPr="00E27FAF">
        <w:rPr>
          <w:rFonts w:ascii="Arial" w:hAnsi="Arial" w:cs="Arial"/>
        </w:rPr>
        <w:t>“</w:t>
      </w:r>
      <w:r w:rsidRPr="00E27FAF">
        <w:rPr>
          <w:rFonts w:ascii="Arial" w:hAnsi="Arial" w:cs="Arial"/>
          <w:color w:val="303030"/>
        </w:rPr>
        <w:t>Programa</w:t>
      </w:r>
      <w:r w:rsidRPr="00E27FAF">
        <w:rPr>
          <w:rFonts w:ascii="Arial" w:hAnsi="Arial" w:cs="Arial"/>
          <w:color w:val="303030"/>
          <w:spacing w:val="-2"/>
        </w:rPr>
        <w:t xml:space="preserve"> </w:t>
      </w:r>
      <w:r w:rsidRPr="00E27FAF">
        <w:rPr>
          <w:rFonts w:ascii="Arial" w:hAnsi="Arial" w:cs="Arial"/>
          <w:color w:val="303030"/>
        </w:rPr>
        <w:t>CNH</w:t>
      </w:r>
      <w:r w:rsidRPr="00E27FAF">
        <w:rPr>
          <w:rFonts w:ascii="Arial" w:hAnsi="Arial" w:cs="Arial"/>
          <w:color w:val="303030"/>
          <w:spacing w:val="-3"/>
        </w:rPr>
        <w:t xml:space="preserve"> </w:t>
      </w:r>
      <w:r w:rsidRPr="00E27FAF">
        <w:rPr>
          <w:rFonts w:ascii="Arial" w:hAnsi="Arial" w:cs="Arial"/>
          <w:color w:val="303030"/>
        </w:rPr>
        <w:t>Social”</w:t>
      </w:r>
      <w:r w:rsidRPr="00E27FAF">
        <w:rPr>
          <w:rFonts w:ascii="Arial" w:hAnsi="Arial" w:cs="Arial"/>
          <w:color w:val="303030"/>
          <w:spacing w:val="-4"/>
        </w:rPr>
        <w:t xml:space="preserve"> </w:t>
      </w:r>
      <w:r w:rsidRPr="00E27FAF">
        <w:rPr>
          <w:rFonts w:ascii="Arial" w:hAnsi="Arial" w:cs="Arial"/>
        </w:rPr>
        <w:t>será</w:t>
      </w:r>
      <w:r w:rsidRPr="00E27FAF">
        <w:rPr>
          <w:rFonts w:ascii="Arial" w:hAnsi="Arial" w:cs="Arial"/>
          <w:spacing w:val="-2"/>
        </w:rPr>
        <w:t xml:space="preserve"> </w:t>
      </w:r>
      <w:r w:rsidRPr="00E27FAF">
        <w:rPr>
          <w:rFonts w:ascii="Arial" w:hAnsi="Arial" w:cs="Arial"/>
        </w:rPr>
        <w:t>realizado</w:t>
      </w:r>
      <w:r w:rsidRPr="00E27FAF">
        <w:rPr>
          <w:rFonts w:ascii="Arial" w:hAnsi="Arial" w:cs="Arial"/>
          <w:spacing w:val="-2"/>
        </w:rPr>
        <w:t xml:space="preserve"> </w:t>
      </w:r>
      <w:r w:rsidRPr="00E27FAF">
        <w:rPr>
          <w:rFonts w:ascii="Arial" w:hAnsi="Arial" w:cs="Arial"/>
        </w:rPr>
        <w:t>com</w:t>
      </w:r>
      <w:r w:rsidRPr="00E27FAF">
        <w:rPr>
          <w:rFonts w:ascii="Arial" w:hAnsi="Arial" w:cs="Arial"/>
          <w:spacing w:val="-1"/>
        </w:rPr>
        <w:t xml:space="preserve"> </w:t>
      </w:r>
      <w:r w:rsidRPr="00E27FAF">
        <w:rPr>
          <w:rFonts w:ascii="Arial" w:hAnsi="Arial" w:cs="Arial"/>
        </w:rPr>
        <w:t>a</w:t>
      </w:r>
      <w:r w:rsidRPr="00E27FAF">
        <w:rPr>
          <w:rFonts w:ascii="Arial" w:hAnsi="Arial" w:cs="Arial"/>
          <w:spacing w:val="-2"/>
        </w:rPr>
        <w:t xml:space="preserve"> </w:t>
      </w:r>
      <w:r w:rsidRPr="00E27FAF">
        <w:rPr>
          <w:rFonts w:ascii="Arial" w:hAnsi="Arial" w:cs="Arial"/>
        </w:rPr>
        <w:t>receita</w:t>
      </w:r>
      <w:r w:rsidRPr="00E27FAF">
        <w:rPr>
          <w:rFonts w:ascii="Arial" w:hAnsi="Arial" w:cs="Arial"/>
          <w:spacing w:val="-2"/>
        </w:rPr>
        <w:t xml:space="preserve"> </w:t>
      </w:r>
      <w:r w:rsidRPr="00E27FAF">
        <w:rPr>
          <w:rFonts w:ascii="Arial" w:hAnsi="Arial" w:cs="Arial"/>
        </w:rPr>
        <w:t>arrecadada com a cobrança das multas de trânsito, conforme autorizado pela Lei Federal nº 15.153/2025 e pelo art. 320 da Lei Federal nº 9.503/1997.</w:t>
      </w:r>
    </w:p>
    <w:p w14:paraId="33CA173C" w14:textId="1818CED5" w:rsidR="00E27FAF" w:rsidRPr="00E27FAF" w:rsidRDefault="00E27FAF" w:rsidP="00E27FAF">
      <w:pPr>
        <w:pStyle w:val="Corpodetexto"/>
        <w:spacing w:after="240" w:line="360" w:lineRule="auto"/>
        <w:ind w:left="1" w:right="136"/>
        <w:jc w:val="both"/>
        <w:rPr>
          <w:rFonts w:ascii="Arial" w:hAnsi="Arial" w:cs="Arial"/>
        </w:rPr>
      </w:pPr>
      <w:r w:rsidRPr="00E27FAF">
        <w:rPr>
          <w:rFonts w:ascii="Arial" w:hAnsi="Arial" w:cs="Arial"/>
        </w:rPr>
        <w:t>Parágrafo único. O quantitativo de benefícios, observado o limite de vagas a serem disponibilizadas anualmente, será definido em edital, conforme a disponibilidade orçamentária e o planejamento administrativo da Niterói Trânsito S.A. - NITTRANS.</w:t>
      </w:r>
    </w:p>
    <w:p w14:paraId="03D96DF9" w14:textId="7153B816" w:rsidR="00F00B43" w:rsidRPr="00E27FAF" w:rsidRDefault="00F00B43" w:rsidP="00E27FAF">
      <w:pPr>
        <w:pStyle w:val="Corpodetexto"/>
        <w:spacing w:after="240" w:line="360" w:lineRule="auto"/>
        <w:ind w:left="1" w:right="136"/>
        <w:jc w:val="both"/>
        <w:rPr>
          <w:rFonts w:ascii="Arial" w:hAnsi="Arial" w:cs="Arial"/>
        </w:rPr>
      </w:pPr>
      <w:r w:rsidRPr="00E27FAF">
        <w:rPr>
          <w:rFonts w:ascii="Arial" w:hAnsi="Arial" w:cs="Arial"/>
          <w:bCs/>
        </w:rPr>
        <w:t>Art. 9º</w:t>
      </w:r>
      <w:r w:rsidRPr="00E27FAF">
        <w:rPr>
          <w:rFonts w:ascii="Arial" w:hAnsi="Arial" w:cs="Arial"/>
          <w:b/>
        </w:rPr>
        <w:t xml:space="preserve"> </w:t>
      </w:r>
      <w:r w:rsidRPr="00E27FAF">
        <w:rPr>
          <w:rFonts w:ascii="Arial" w:hAnsi="Arial" w:cs="Arial"/>
        </w:rPr>
        <w:t>Para a execução do “</w:t>
      </w:r>
      <w:r w:rsidRPr="00E27FAF">
        <w:rPr>
          <w:rFonts w:ascii="Arial" w:hAnsi="Arial" w:cs="Arial"/>
          <w:color w:val="303030"/>
        </w:rPr>
        <w:t xml:space="preserve">Programa CNH Social” </w:t>
      </w:r>
      <w:r w:rsidRPr="00E27FAF">
        <w:rPr>
          <w:rFonts w:ascii="Arial" w:hAnsi="Arial" w:cs="Arial"/>
        </w:rPr>
        <w:t>poderão ser firmados contratos, convênios, acordos de cooperação ou outros instrumentos congêneres, com entes e entidades da Administração Pública Federal, Estadual ou Municipal, bem como pessoas jurídicas de direito privado, na forma da legislação pertinente.</w:t>
      </w:r>
    </w:p>
    <w:p w14:paraId="15B71B2A" w14:textId="2FEE677F" w:rsidR="00E27FAF" w:rsidRPr="00E27FAF" w:rsidRDefault="00E27FAF" w:rsidP="00E27FAF">
      <w:pPr>
        <w:pStyle w:val="Corpodetexto"/>
        <w:spacing w:after="240" w:line="360" w:lineRule="auto"/>
        <w:ind w:left="1"/>
        <w:jc w:val="both"/>
        <w:rPr>
          <w:rFonts w:ascii="Arial" w:hAnsi="Arial" w:cs="Arial"/>
          <w:bCs/>
        </w:rPr>
      </w:pPr>
      <w:r w:rsidRPr="00E27FAF">
        <w:rPr>
          <w:rFonts w:ascii="Arial" w:hAnsi="Arial" w:cs="Arial"/>
          <w:bCs/>
        </w:rPr>
        <w:t>Art. 10. Fica instituído, no âmbito da Niterói Trânsito S.A. - NITTRANS, como ação integrante do Programa CNH Social e vinculado ao Programa Niterói por ELAS, o Projeto Mulheres no Trânsito, destinado a promover o acesso gratuito à primeira habilitação de condutoras nas categorias A ou B, com vistas à ampliação da equidade de gênero e ao fortalecimento das políticas públicas voltadas às mulheres.</w:t>
      </w:r>
    </w:p>
    <w:p w14:paraId="5741E16E" w14:textId="16AA9C6E" w:rsidR="00E27FAF" w:rsidRPr="00E27FAF" w:rsidRDefault="00E27FAF" w:rsidP="00E27FAF">
      <w:pPr>
        <w:pStyle w:val="Corpodetexto"/>
        <w:spacing w:after="240" w:line="360" w:lineRule="auto"/>
        <w:ind w:left="1"/>
        <w:jc w:val="both"/>
        <w:rPr>
          <w:rFonts w:ascii="Arial" w:hAnsi="Arial" w:cs="Arial"/>
          <w:bCs/>
        </w:rPr>
      </w:pPr>
      <w:r w:rsidRPr="00E27FAF">
        <w:rPr>
          <w:rFonts w:ascii="Arial" w:hAnsi="Arial" w:cs="Arial"/>
          <w:bCs/>
        </w:rPr>
        <w:t>§ 1º Terão prioridade na seleção as mulheres atendidas pelo Projeto Mulheres no Trânsito, da NITTRANS, e/ou por programas da Secretaria Municipal da Mulher, independentemente de estarem ou não em situação de violência doméstica e familiar.</w:t>
      </w:r>
    </w:p>
    <w:p w14:paraId="6DC9CEEB" w14:textId="77777777" w:rsidR="00E27FAF" w:rsidRPr="00E27FAF" w:rsidRDefault="00E27FAF" w:rsidP="00E27FAF">
      <w:pPr>
        <w:pStyle w:val="Corpodetexto"/>
        <w:spacing w:after="240" w:line="360" w:lineRule="auto"/>
        <w:ind w:left="1"/>
        <w:jc w:val="both"/>
        <w:rPr>
          <w:rFonts w:ascii="Arial" w:hAnsi="Arial" w:cs="Arial"/>
          <w:bCs/>
        </w:rPr>
      </w:pPr>
      <w:r w:rsidRPr="00E27FAF">
        <w:rPr>
          <w:rFonts w:ascii="Arial" w:hAnsi="Arial" w:cs="Arial"/>
          <w:bCs/>
        </w:rPr>
        <w:t>§ 2º Poderá ser estabelecida reserva de até 20% (vinte por cento) das vagas ofertadas no âmbito do Programa CNH Social para as mulheres de que trata o § 1º deste artigo, cabendo ao edital definir o quantitativo aplicável em cada seleção.</w:t>
      </w:r>
    </w:p>
    <w:p w14:paraId="01F05F1A" w14:textId="5F1618FF" w:rsidR="00F00B43" w:rsidRPr="00E27FAF" w:rsidRDefault="00F00B43" w:rsidP="00E27FAF">
      <w:pPr>
        <w:pStyle w:val="Corpodetexto"/>
        <w:spacing w:after="240" w:line="360" w:lineRule="auto"/>
        <w:ind w:left="1"/>
        <w:jc w:val="both"/>
        <w:rPr>
          <w:rFonts w:ascii="Arial" w:hAnsi="Arial" w:cs="Arial"/>
          <w:bCs/>
        </w:rPr>
      </w:pPr>
      <w:r w:rsidRPr="00E27FAF">
        <w:rPr>
          <w:rFonts w:ascii="Arial" w:hAnsi="Arial" w:cs="Arial"/>
          <w:bCs/>
        </w:rPr>
        <w:lastRenderedPageBreak/>
        <w:t>Art.</w:t>
      </w:r>
      <w:r w:rsidRPr="00E27FAF">
        <w:rPr>
          <w:rFonts w:ascii="Arial" w:hAnsi="Arial" w:cs="Arial"/>
          <w:bCs/>
          <w:spacing w:val="-2"/>
        </w:rPr>
        <w:t xml:space="preserve"> </w:t>
      </w:r>
      <w:r w:rsidRPr="00E27FAF">
        <w:rPr>
          <w:rFonts w:ascii="Arial" w:hAnsi="Arial" w:cs="Arial"/>
          <w:bCs/>
        </w:rPr>
        <w:t>11.</w:t>
      </w:r>
      <w:r w:rsidRPr="00E27FAF">
        <w:rPr>
          <w:rFonts w:ascii="Arial" w:hAnsi="Arial" w:cs="Arial"/>
          <w:bCs/>
          <w:spacing w:val="-1"/>
        </w:rPr>
        <w:t xml:space="preserve"> </w:t>
      </w:r>
      <w:r w:rsidRPr="00E27FAF">
        <w:rPr>
          <w:rFonts w:ascii="Arial" w:hAnsi="Arial" w:cs="Arial"/>
          <w:bCs/>
        </w:rPr>
        <w:t>Os</w:t>
      </w:r>
      <w:r w:rsidRPr="00E27FAF">
        <w:rPr>
          <w:rFonts w:ascii="Arial" w:hAnsi="Arial" w:cs="Arial"/>
          <w:bCs/>
          <w:spacing w:val="-4"/>
        </w:rPr>
        <w:t xml:space="preserve"> </w:t>
      </w:r>
      <w:r w:rsidRPr="00E27FAF">
        <w:rPr>
          <w:rFonts w:ascii="Arial" w:hAnsi="Arial" w:cs="Arial"/>
          <w:bCs/>
        </w:rPr>
        <w:t>casos</w:t>
      </w:r>
      <w:r w:rsidRPr="00E27FAF">
        <w:rPr>
          <w:rFonts w:ascii="Arial" w:hAnsi="Arial" w:cs="Arial"/>
          <w:bCs/>
          <w:spacing w:val="-4"/>
        </w:rPr>
        <w:t xml:space="preserve"> </w:t>
      </w:r>
      <w:r w:rsidRPr="00E27FAF">
        <w:rPr>
          <w:rFonts w:ascii="Arial" w:hAnsi="Arial" w:cs="Arial"/>
          <w:bCs/>
        </w:rPr>
        <w:t>omissos</w:t>
      </w:r>
      <w:r w:rsidRPr="00E27FAF">
        <w:rPr>
          <w:rFonts w:ascii="Arial" w:hAnsi="Arial" w:cs="Arial"/>
          <w:bCs/>
          <w:spacing w:val="-2"/>
        </w:rPr>
        <w:t xml:space="preserve"> </w:t>
      </w:r>
      <w:r w:rsidRPr="00E27FAF">
        <w:rPr>
          <w:rFonts w:ascii="Arial" w:hAnsi="Arial" w:cs="Arial"/>
          <w:bCs/>
        </w:rPr>
        <w:t>serão</w:t>
      </w:r>
      <w:r w:rsidRPr="00E27FAF">
        <w:rPr>
          <w:rFonts w:ascii="Arial" w:hAnsi="Arial" w:cs="Arial"/>
          <w:bCs/>
          <w:spacing w:val="-3"/>
        </w:rPr>
        <w:t xml:space="preserve"> </w:t>
      </w:r>
      <w:r w:rsidRPr="00E27FAF">
        <w:rPr>
          <w:rFonts w:ascii="Arial" w:hAnsi="Arial" w:cs="Arial"/>
          <w:bCs/>
        </w:rPr>
        <w:t>resolvidos</w:t>
      </w:r>
      <w:r w:rsidRPr="00E27FAF">
        <w:rPr>
          <w:rFonts w:ascii="Arial" w:hAnsi="Arial" w:cs="Arial"/>
          <w:bCs/>
          <w:spacing w:val="-4"/>
        </w:rPr>
        <w:t xml:space="preserve"> </w:t>
      </w:r>
      <w:r w:rsidRPr="00E27FAF">
        <w:rPr>
          <w:rFonts w:ascii="Arial" w:hAnsi="Arial" w:cs="Arial"/>
          <w:bCs/>
        </w:rPr>
        <w:t>pela</w:t>
      </w:r>
      <w:r w:rsidRPr="00E27FAF">
        <w:rPr>
          <w:rFonts w:ascii="Arial" w:hAnsi="Arial" w:cs="Arial"/>
          <w:bCs/>
          <w:spacing w:val="-1"/>
        </w:rPr>
        <w:t xml:space="preserve"> </w:t>
      </w:r>
      <w:r w:rsidRPr="00E27FAF">
        <w:rPr>
          <w:rFonts w:ascii="Arial" w:hAnsi="Arial" w:cs="Arial"/>
          <w:bCs/>
        </w:rPr>
        <w:t>Niterói</w:t>
      </w:r>
      <w:r w:rsidRPr="00E27FAF">
        <w:rPr>
          <w:rFonts w:ascii="Arial" w:hAnsi="Arial" w:cs="Arial"/>
          <w:bCs/>
          <w:spacing w:val="-3"/>
        </w:rPr>
        <w:t xml:space="preserve"> </w:t>
      </w:r>
      <w:r w:rsidRPr="00E27FAF">
        <w:rPr>
          <w:rFonts w:ascii="Arial" w:hAnsi="Arial" w:cs="Arial"/>
          <w:bCs/>
        </w:rPr>
        <w:t>Trânsito</w:t>
      </w:r>
      <w:r w:rsidRPr="00E27FAF">
        <w:rPr>
          <w:rFonts w:ascii="Arial" w:hAnsi="Arial" w:cs="Arial"/>
          <w:bCs/>
          <w:spacing w:val="-1"/>
        </w:rPr>
        <w:t xml:space="preserve"> </w:t>
      </w:r>
      <w:r w:rsidRPr="00E27FAF">
        <w:rPr>
          <w:rFonts w:ascii="Arial" w:hAnsi="Arial" w:cs="Arial"/>
          <w:bCs/>
        </w:rPr>
        <w:t>S.A.</w:t>
      </w:r>
      <w:r w:rsidRPr="00E27FAF">
        <w:rPr>
          <w:rFonts w:ascii="Arial" w:hAnsi="Arial" w:cs="Arial"/>
          <w:bCs/>
          <w:spacing w:val="-1"/>
        </w:rPr>
        <w:t xml:space="preserve"> </w:t>
      </w:r>
      <w:r w:rsidRPr="00E27FAF">
        <w:rPr>
          <w:rFonts w:ascii="Arial" w:hAnsi="Arial" w:cs="Arial"/>
          <w:bCs/>
        </w:rPr>
        <w:t>-</w:t>
      </w:r>
      <w:r w:rsidRPr="00E27FAF">
        <w:rPr>
          <w:rFonts w:ascii="Arial" w:hAnsi="Arial" w:cs="Arial"/>
          <w:bCs/>
          <w:spacing w:val="-3"/>
        </w:rPr>
        <w:t xml:space="preserve"> </w:t>
      </w:r>
      <w:r w:rsidRPr="00E27FAF">
        <w:rPr>
          <w:rFonts w:ascii="Arial" w:hAnsi="Arial" w:cs="Arial"/>
          <w:bCs/>
          <w:spacing w:val="-2"/>
        </w:rPr>
        <w:t>NITTRANS.</w:t>
      </w:r>
    </w:p>
    <w:p w14:paraId="7F0D9703" w14:textId="214F8E11" w:rsidR="007D4EE3" w:rsidRPr="00E27FAF" w:rsidRDefault="00F00B43" w:rsidP="00E27FAF">
      <w:pPr>
        <w:pStyle w:val="Corpodetexto"/>
        <w:spacing w:after="240" w:line="360" w:lineRule="auto"/>
        <w:ind w:left="1" w:right="134"/>
        <w:jc w:val="both"/>
        <w:rPr>
          <w:rFonts w:ascii="Arial" w:hAnsi="Arial" w:cs="Arial"/>
        </w:rPr>
      </w:pPr>
      <w:r w:rsidRPr="00E27FAF">
        <w:rPr>
          <w:rFonts w:ascii="Arial" w:hAnsi="Arial" w:cs="Arial"/>
          <w:bCs/>
        </w:rPr>
        <w:t>Art. 12.</w:t>
      </w:r>
      <w:r w:rsidRPr="00E27FAF">
        <w:rPr>
          <w:rFonts w:ascii="Arial" w:hAnsi="Arial" w:cs="Arial"/>
          <w:b/>
        </w:rPr>
        <w:t xml:space="preserve"> </w:t>
      </w:r>
      <w:r w:rsidRPr="00E27FAF">
        <w:rPr>
          <w:rFonts w:ascii="Arial" w:hAnsi="Arial" w:cs="Arial"/>
        </w:rPr>
        <w:t>Esta Lei entra em vigor na data de sua publicação, revogadas quaisquer disposições em contrário.</w:t>
      </w:r>
    </w:p>
    <w:sectPr w:rsidR="007D4EE3" w:rsidRPr="00E27FAF">
      <w:headerReference w:type="default" r:id="rId7"/>
      <w:pgSz w:w="11900" w:h="16840"/>
      <w:pgMar w:top="1701" w:right="1134" w:bottom="1134" w:left="1701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78A13B" w14:textId="77777777" w:rsidR="00A93536" w:rsidRDefault="00A93536">
      <w:r>
        <w:separator/>
      </w:r>
    </w:p>
  </w:endnote>
  <w:endnote w:type="continuationSeparator" w:id="0">
    <w:p w14:paraId="7370A084" w14:textId="77777777" w:rsidR="00A93536" w:rsidRDefault="00A935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9AA598" w14:textId="77777777" w:rsidR="00A93536" w:rsidRDefault="00A93536">
      <w:r>
        <w:separator/>
      </w:r>
    </w:p>
  </w:footnote>
  <w:footnote w:type="continuationSeparator" w:id="0">
    <w:p w14:paraId="41017639" w14:textId="77777777" w:rsidR="00A93536" w:rsidRDefault="00A935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71946" w14:textId="77777777" w:rsidR="008D229A" w:rsidRDefault="008D229A">
    <w:pPr>
      <w:pStyle w:val="Cabealho"/>
      <w:jc w:val="center"/>
    </w:pPr>
  </w:p>
  <w:p w14:paraId="1415FB0B" w14:textId="32A23139" w:rsidR="00262599" w:rsidRDefault="008D229A">
    <w:pPr>
      <w:pStyle w:val="Cabealho"/>
      <w:jc w:val="center"/>
    </w:pPr>
    <w:r w:rsidRPr="00134827">
      <w:rPr>
        <w:noProof/>
      </w:rPr>
      <w:drawing>
        <wp:inline distT="0" distB="0" distL="0" distR="0" wp14:anchorId="654F5C47" wp14:editId="3093F40D">
          <wp:extent cx="2510564" cy="504825"/>
          <wp:effectExtent l="0" t="0" r="4445" b="0"/>
          <wp:docPr id="212066222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0662222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538456" cy="510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AA4CB39" w14:textId="77777777" w:rsidR="008D229A" w:rsidRDefault="008D229A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6326CB"/>
    <w:multiLevelType w:val="hybridMultilevel"/>
    <w:tmpl w:val="FED601AE"/>
    <w:lvl w:ilvl="0" w:tplc="C6B217DE">
      <w:start w:val="1"/>
      <w:numFmt w:val="upperRoman"/>
      <w:lvlText w:val="%1"/>
      <w:lvlJc w:val="left"/>
      <w:pPr>
        <w:ind w:left="136" w:hanging="135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E9E8EF9A">
      <w:numFmt w:val="bullet"/>
      <w:lvlText w:val="•"/>
      <w:lvlJc w:val="left"/>
      <w:pPr>
        <w:ind w:left="1047" w:hanging="135"/>
      </w:pPr>
      <w:rPr>
        <w:rFonts w:hint="default"/>
        <w:lang w:val="pt-PT" w:eastAsia="en-US" w:bidi="ar-SA"/>
      </w:rPr>
    </w:lvl>
    <w:lvl w:ilvl="2" w:tplc="AC246D6C">
      <w:numFmt w:val="bullet"/>
      <w:lvlText w:val="•"/>
      <w:lvlJc w:val="left"/>
      <w:pPr>
        <w:ind w:left="1954" w:hanging="135"/>
      </w:pPr>
      <w:rPr>
        <w:rFonts w:hint="default"/>
        <w:lang w:val="pt-PT" w:eastAsia="en-US" w:bidi="ar-SA"/>
      </w:rPr>
    </w:lvl>
    <w:lvl w:ilvl="3" w:tplc="522CCEE6">
      <w:numFmt w:val="bullet"/>
      <w:lvlText w:val="•"/>
      <w:lvlJc w:val="left"/>
      <w:pPr>
        <w:ind w:left="2862" w:hanging="135"/>
      </w:pPr>
      <w:rPr>
        <w:rFonts w:hint="default"/>
        <w:lang w:val="pt-PT" w:eastAsia="en-US" w:bidi="ar-SA"/>
      </w:rPr>
    </w:lvl>
    <w:lvl w:ilvl="4" w:tplc="FE522758">
      <w:numFmt w:val="bullet"/>
      <w:lvlText w:val="•"/>
      <w:lvlJc w:val="left"/>
      <w:pPr>
        <w:ind w:left="3769" w:hanging="135"/>
      </w:pPr>
      <w:rPr>
        <w:rFonts w:hint="default"/>
        <w:lang w:val="pt-PT" w:eastAsia="en-US" w:bidi="ar-SA"/>
      </w:rPr>
    </w:lvl>
    <w:lvl w:ilvl="5" w:tplc="9FE2212E">
      <w:numFmt w:val="bullet"/>
      <w:lvlText w:val="•"/>
      <w:lvlJc w:val="left"/>
      <w:pPr>
        <w:ind w:left="4677" w:hanging="135"/>
      </w:pPr>
      <w:rPr>
        <w:rFonts w:hint="default"/>
        <w:lang w:val="pt-PT" w:eastAsia="en-US" w:bidi="ar-SA"/>
      </w:rPr>
    </w:lvl>
    <w:lvl w:ilvl="6" w:tplc="4E661350">
      <w:numFmt w:val="bullet"/>
      <w:lvlText w:val="•"/>
      <w:lvlJc w:val="left"/>
      <w:pPr>
        <w:ind w:left="5584" w:hanging="135"/>
      </w:pPr>
      <w:rPr>
        <w:rFonts w:hint="default"/>
        <w:lang w:val="pt-PT" w:eastAsia="en-US" w:bidi="ar-SA"/>
      </w:rPr>
    </w:lvl>
    <w:lvl w:ilvl="7" w:tplc="4EBC07EA">
      <w:numFmt w:val="bullet"/>
      <w:lvlText w:val="•"/>
      <w:lvlJc w:val="left"/>
      <w:pPr>
        <w:ind w:left="6492" w:hanging="135"/>
      </w:pPr>
      <w:rPr>
        <w:rFonts w:hint="default"/>
        <w:lang w:val="pt-PT" w:eastAsia="en-US" w:bidi="ar-SA"/>
      </w:rPr>
    </w:lvl>
    <w:lvl w:ilvl="8" w:tplc="ED14AA7C">
      <w:numFmt w:val="bullet"/>
      <w:lvlText w:val="•"/>
      <w:lvlJc w:val="left"/>
      <w:pPr>
        <w:ind w:left="7399" w:hanging="135"/>
      </w:pPr>
      <w:rPr>
        <w:rFonts w:hint="default"/>
        <w:lang w:val="pt-PT" w:eastAsia="en-US" w:bidi="ar-SA"/>
      </w:rPr>
    </w:lvl>
  </w:abstractNum>
  <w:abstractNum w:abstractNumId="1" w15:restartNumberingAfterBreak="0">
    <w:nsid w:val="7579613B"/>
    <w:multiLevelType w:val="hybridMultilevel"/>
    <w:tmpl w:val="C456B956"/>
    <w:lvl w:ilvl="0" w:tplc="92F2BE6A">
      <w:start w:val="1"/>
      <w:numFmt w:val="upperRoman"/>
      <w:lvlText w:val="%1"/>
      <w:lvlJc w:val="left"/>
      <w:pPr>
        <w:ind w:left="136" w:hanging="135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98241B36">
      <w:numFmt w:val="bullet"/>
      <w:lvlText w:val="•"/>
      <w:lvlJc w:val="left"/>
      <w:pPr>
        <w:ind w:left="1047" w:hanging="135"/>
      </w:pPr>
      <w:rPr>
        <w:rFonts w:hint="default"/>
        <w:lang w:val="pt-PT" w:eastAsia="en-US" w:bidi="ar-SA"/>
      </w:rPr>
    </w:lvl>
    <w:lvl w:ilvl="2" w:tplc="3C1EC290">
      <w:numFmt w:val="bullet"/>
      <w:lvlText w:val="•"/>
      <w:lvlJc w:val="left"/>
      <w:pPr>
        <w:ind w:left="1954" w:hanging="135"/>
      </w:pPr>
      <w:rPr>
        <w:rFonts w:hint="default"/>
        <w:lang w:val="pt-PT" w:eastAsia="en-US" w:bidi="ar-SA"/>
      </w:rPr>
    </w:lvl>
    <w:lvl w:ilvl="3" w:tplc="99C6EB3E">
      <w:numFmt w:val="bullet"/>
      <w:lvlText w:val="•"/>
      <w:lvlJc w:val="left"/>
      <w:pPr>
        <w:ind w:left="2862" w:hanging="135"/>
      </w:pPr>
      <w:rPr>
        <w:rFonts w:hint="default"/>
        <w:lang w:val="pt-PT" w:eastAsia="en-US" w:bidi="ar-SA"/>
      </w:rPr>
    </w:lvl>
    <w:lvl w:ilvl="4" w:tplc="41581EA2">
      <w:numFmt w:val="bullet"/>
      <w:lvlText w:val="•"/>
      <w:lvlJc w:val="left"/>
      <w:pPr>
        <w:ind w:left="3769" w:hanging="135"/>
      </w:pPr>
      <w:rPr>
        <w:rFonts w:hint="default"/>
        <w:lang w:val="pt-PT" w:eastAsia="en-US" w:bidi="ar-SA"/>
      </w:rPr>
    </w:lvl>
    <w:lvl w:ilvl="5" w:tplc="88D27268">
      <w:numFmt w:val="bullet"/>
      <w:lvlText w:val="•"/>
      <w:lvlJc w:val="left"/>
      <w:pPr>
        <w:ind w:left="4677" w:hanging="135"/>
      </w:pPr>
      <w:rPr>
        <w:rFonts w:hint="default"/>
        <w:lang w:val="pt-PT" w:eastAsia="en-US" w:bidi="ar-SA"/>
      </w:rPr>
    </w:lvl>
    <w:lvl w:ilvl="6" w:tplc="84063CF2">
      <w:numFmt w:val="bullet"/>
      <w:lvlText w:val="•"/>
      <w:lvlJc w:val="left"/>
      <w:pPr>
        <w:ind w:left="5584" w:hanging="135"/>
      </w:pPr>
      <w:rPr>
        <w:rFonts w:hint="default"/>
        <w:lang w:val="pt-PT" w:eastAsia="en-US" w:bidi="ar-SA"/>
      </w:rPr>
    </w:lvl>
    <w:lvl w:ilvl="7" w:tplc="5F2C8D0C">
      <w:numFmt w:val="bullet"/>
      <w:lvlText w:val="•"/>
      <w:lvlJc w:val="left"/>
      <w:pPr>
        <w:ind w:left="6492" w:hanging="135"/>
      </w:pPr>
      <w:rPr>
        <w:rFonts w:hint="default"/>
        <w:lang w:val="pt-PT" w:eastAsia="en-US" w:bidi="ar-SA"/>
      </w:rPr>
    </w:lvl>
    <w:lvl w:ilvl="8" w:tplc="A978ECEC">
      <w:numFmt w:val="bullet"/>
      <w:lvlText w:val="•"/>
      <w:lvlJc w:val="left"/>
      <w:pPr>
        <w:ind w:left="7399" w:hanging="135"/>
      </w:pPr>
      <w:rPr>
        <w:rFonts w:hint="default"/>
        <w:lang w:val="pt-PT" w:eastAsia="en-US" w:bidi="ar-SA"/>
      </w:rPr>
    </w:lvl>
  </w:abstractNum>
  <w:num w:numId="1" w16cid:durableId="1052272721">
    <w:abstractNumId w:val="0"/>
  </w:num>
  <w:num w:numId="2" w16cid:durableId="10189702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9"/>
    <w:rsid w:val="00011F10"/>
    <w:rsid w:val="00036D56"/>
    <w:rsid w:val="000511E5"/>
    <w:rsid w:val="00066008"/>
    <w:rsid w:val="000B2CFD"/>
    <w:rsid w:val="000D47C0"/>
    <w:rsid w:val="001313F6"/>
    <w:rsid w:val="00141197"/>
    <w:rsid w:val="001417A5"/>
    <w:rsid w:val="001810F7"/>
    <w:rsid w:val="001966B0"/>
    <w:rsid w:val="0019741A"/>
    <w:rsid w:val="001B0CE5"/>
    <w:rsid w:val="001B261B"/>
    <w:rsid w:val="001F7B9E"/>
    <w:rsid w:val="00205AC9"/>
    <w:rsid w:val="0021024E"/>
    <w:rsid w:val="00262599"/>
    <w:rsid w:val="00295DE9"/>
    <w:rsid w:val="002B3AC3"/>
    <w:rsid w:val="00311697"/>
    <w:rsid w:val="00337D7B"/>
    <w:rsid w:val="003B4AC1"/>
    <w:rsid w:val="003E60F9"/>
    <w:rsid w:val="003F281A"/>
    <w:rsid w:val="00447810"/>
    <w:rsid w:val="00456621"/>
    <w:rsid w:val="004B115A"/>
    <w:rsid w:val="0050139B"/>
    <w:rsid w:val="00546247"/>
    <w:rsid w:val="005D62A9"/>
    <w:rsid w:val="005E09DB"/>
    <w:rsid w:val="00622835"/>
    <w:rsid w:val="00672E10"/>
    <w:rsid w:val="00677CB4"/>
    <w:rsid w:val="00684460"/>
    <w:rsid w:val="006B6B59"/>
    <w:rsid w:val="006C2879"/>
    <w:rsid w:val="00713927"/>
    <w:rsid w:val="00756362"/>
    <w:rsid w:val="00762884"/>
    <w:rsid w:val="00797EE0"/>
    <w:rsid w:val="007A538F"/>
    <w:rsid w:val="007D427E"/>
    <w:rsid w:val="007D4EE3"/>
    <w:rsid w:val="008022C8"/>
    <w:rsid w:val="00817206"/>
    <w:rsid w:val="00864E86"/>
    <w:rsid w:val="008B4601"/>
    <w:rsid w:val="008D229A"/>
    <w:rsid w:val="008E39F5"/>
    <w:rsid w:val="00996A5B"/>
    <w:rsid w:val="009D6330"/>
    <w:rsid w:val="009E72CC"/>
    <w:rsid w:val="00A048D3"/>
    <w:rsid w:val="00A060D8"/>
    <w:rsid w:val="00A57DA4"/>
    <w:rsid w:val="00A60797"/>
    <w:rsid w:val="00A810AD"/>
    <w:rsid w:val="00A91991"/>
    <w:rsid w:val="00A93536"/>
    <w:rsid w:val="00AD2E95"/>
    <w:rsid w:val="00AD6A43"/>
    <w:rsid w:val="00B07657"/>
    <w:rsid w:val="00B50AB2"/>
    <w:rsid w:val="00B51B00"/>
    <w:rsid w:val="00B84C37"/>
    <w:rsid w:val="00BC2528"/>
    <w:rsid w:val="00BF516C"/>
    <w:rsid w:val="00C234E8"/>
    <w:rsid w:val="00C26278"/>
    <w:rsid w:val="00C32DEC"/>
    <w:rsid w:val="00C56799"/>
    <w:rsid w:val="00CA060B"/>
    <w:rsid w:val="00CB7820"/>
    <w:rsid w:val="00CE03B7"/>
    <w:rsid w:val="00CF0AEE"/>
    <w:rsid w:val="00D23EFB"/>
    <w:rsid w:val="00D4115B"/>
    <w:rsid w:val="00D55550"/>
    <w:rsid w:val="00D60964"/>
    <w:rsid w:val="00D92464"/>
    <w:rsid w:val="00DB576D"/>
    <w:rsid w:val="00DD193C"/>
    <w:rsid w:val="00E01458"/>
    <w:rsid w:val="00E06A20"/>
    <w:rsid w:val="00E27FAF"/>
    <w:rsid w:val="00E440D9"/>
    <w:rsid w:val="00E63AE6"/>
    <w:rsid w:val="00E67011"/>
    <w:rsid w:val="00E93784"/>
    <w:rsid w:val="00EA6FA0"/>
    <w:rsid w:val="00EB2C2E"/>
    <w:rsid w:val="00F00B43"/>
    <w:rsid w:val="00F01801"/>
    <w:rsid w:val="00F21079"/>
    <w:rsid w:val="00F25CC8"/>
    <w:rsid w:val="00F56316"/>
    <w:rsid w:val="00F7010C"/>
    <w:rsid w:val="00F73EEC"/>
    <w:rsid w:val="00F871C8"/>
    <w:rsid w:val="00F92182"/>
    <w:rsid w:val="00FF2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ED791"/>
  <w15:docId w15:val="{F1FF1E37-A0A1-4208-AB65-DFC03D08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F00B4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unhideWhenUsed/>
    <w:qFormat/>
    <w:rsid w:val="003F281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2"/>
      <w:outlineLvl w:val="1"/>
    </w:pPr>
    <w:rPr>
      <w:rFonts w:ascii="Arial" w:eastAsia="Arial" w:hAnsi="Arial" w:cs="Arial"/>
      <w:b/>
      <w:bCs/>
      <w:bdr w:val="none" w:sz="0" w:space="0" w:color="auto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pPr>
      <w:tabs>
        <w:tab w:val="center" w:pos="4419"/>
        <w:tab w:val="right" w:pos="8838"/>
      </w:tabs>
      <w:spacing w:after="120" w:line="360" w:lineRule="auto"/>
      <w:jc w:val="both"/>
    </w:pPr>
    <w:rPr>
      <w:rFonts w:cs="Arial Unicode MS"/>
      <w:color w:val="000000"/>
      <w:u w:color="000000"/>
      <w:lang w:val="pt-PT"/>
    </w:rPr>
  </w:style>
  <w:style w:type="paragraph" w:customStyle="1" w:styleId="CabealhoeRodap">
    <w:name w:val="Cabeçalho e Rodapé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orpoA">
    <w:name w:val="Corpo A"/>
    <w:pPr>
      <w:spacing w:after="120" w:line="360" w:lineRule="auto"/>
      <w:jc w:val="both"/>
    </w:pPr>
    <w:rPr>
      <w:rFonts w:cs="Arial Unicode MS"/>
      <w:color w:val="000000"/>
      <w:u w:color="000000"/>
      <w:lang w:val="pt-PT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CorpoAA">
    <w:name w:val="Corpo A A"/>
    <w:pPr>
      <w:spacing w:after="120" w:line="360" w:lineRule="auto"/>
      <w:jc w:val="both"/>
    </w:pPr>
    <w:rPr>
      <w:rFonts w:eastAsia="Times New Roman"/>
      <w:color w:val="000000"/>
      <w:sz w:val="24"/>
      <w:szCs w:val="24"/>
      <w:u w:color="000000"/>
      <w:lang w:val="pt-PT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CorpoAAA">
    <w:name w:val="Corpo A A A"/>
    <w:pPr>
      <w:spacing w:after="200" w:line="276" w:lineRule="auto"/>
      <w:jc w:val="both"/>
    </w:pPr>
    <w:rPr>
      <w:rFonts w:ascii="Calibri" w:eastAsia="Calibri" w:hAnsi="Calibri" w:cs="Calibri"/>
      <w:color w:val="000000"/>
      <w:sz w:val="22"/>
      <w:szCs w:val="22"/>
      <w:u w:color="000000"/>
      <w:lang w:val="pt-PT"/>
    </w:rPr>
  </w:style>
  <w:style w:type="paragraph" w:styleId="Rodap">
    <w:name w:val="footer"/>
    <w:basedOn w:val="Normal"/>
    <w:link w:val="RodapChar"/>
    <w:uiPriority w:val="99"/>
    <w:unhideWhenUsed/>
    <w:rsid w:val="008D229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29A"/>
    <w:rPr>
      <w:sz w:val="24"/>
      <w:szCs w:val="24"/>
      <w:lang w:val="en-US"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A60797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iPriority w:val="1"/>
    <w:qFormat/>
    <w:rsid w:val="003F281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 MT" w:eastAsia="Arial MT" w:hAnsi="Arial MT" w:cs="Arial MT"/>
      <w:bdr w:val="none" w:sz="0" w:space="0" w:color="auto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F281A"/>
    <w:rPr>
      <w:rFonts w:ascii="Arial MT" w:eastAsia="Arial MT" w:hAnsi="Arial MT" w:cs="Arial MT"/>
      <w:sz w:val="24"/>
      <w:szCs w:val="24"/>
      <w:bdr w:val="none" w:sz="0" w:space="0" w:color="auto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rsid w:val="003F281A"/>
    <w:rPr>
      <w:rFonts w:ascii="Arial" w:eastAsia="Arial" w:hAnsi="Arial" w:cs="Arial"/>
      <w:b/>
      <w:bCs/>
      <w:sz w:val="24"/>
      <w:szCs w:val="24"/>
      <w:bdr w:val="none" w:sz="0" w:space="0" w:color="auto"/>
      <w:lang w:val="pt-PT" w:eastAsia="en-US"/>
    </w:rPr>
  </w:style>
  <w:style w:type="character" w:customStyle="1" w:styleId="Ttulo1Char">
    <w:name w:val="Título 1 Char"/>
    <w:basedOn w:val="Fontepargpadro"/>
    <w:link w:val="Ttulo1"/>
    <w:uiPriority w:val="9"/>
    <w:rsid w:val="00F00B4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en-US"/>
    </w:rPr>
  </w:style>
  <w:style w:type="paragraph" w:styleId="PargrafodaLista">
    <w:name w:val="List Paragraph"/>
    <w:basedOn w:val="Normal"/>
    <w:uiPriority w:val="1"/>
    <w:qFormat/>
    <w:rsid w:val="00F00B4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1"/>
    </w:pPr>
    <w:rPr>
      <w:rFonts w:ascii="Arial MT" w:eastAsia="Arial MT" w:hAnsi="Arial MT" w:cs="Arial MT"/>
      <w:sz w:val="22"/>
      <w:szCs w:val="22"/>
      <w:bdr w:val="none" w:sz="0" w:space="0" w:color="auto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56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4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Tema do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o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o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6</Pages>
  <Words>1275</Words>
  <Characters>6887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Gimenez Saint Martin</dc:creator>
  <cp:lastModifiedBy>Carlos Leandro Medeiros de Souza</cp:lastModifiedBy>
  <cp:revision>33</cp:revision>
  <cp:lastPrinted>2026-05-05T19:29:00Z</cp:lastPrinted>
  <dcterms:created xsi:type="dcterms:W3CDTF">2025-04-09T20:12:00Z</dcterms:created>
  <dcterms:modified xsi:type="dcterms:W3CDTF">2026-05-05T19:35:00Z</dcterms:modified>
</cp:coreProperties>
</file>