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a adequação de acessibilidade na travessia de pedestres na Rua Marechal Deodoro, nº 258, no bairro Centro, em local de acesso a instituição de ensino superior. </w:t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vistoria técnica e reparo em trecho de asfalto que apresenta craquelamento e afundamento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240,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com a devida recuperação da pavimentação. </w:t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64456" cy="4222511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64456" cy="42225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88757" cy="4245214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8757" cy="42452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local apresenta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rachaduras (craquelamento) e sinais de cedimento do asfalto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indicando possível comprometimento da base da via.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pode evoluir para a formação de buracos, aumentando o risco de acidentes, danos a veículos e prejuízos à mobilidade urbana.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é necessária a realização de vistoria e intervenção preventiva, a fim de garantir a segurança dos usuários e evitar o agravamento do problema.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E9S4T+d2yXZtJuVRCEYtJ8a41A==">CgMxLjA4AHIhMTNNWkNkYmN6NmhqR0dNd2oxM1V6NVFLcVhSWGg2LWU1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