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de reparo na rampa de acessibilidade localizada na esquina da Rua Marechal Deodoro, nº 60, no bairro Centro.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reparo na rampa de acessibilidade localizada na esquina da Rua Marechal Deodoro, nº 60, no bairro Centro.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86193" cy="4245214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86193" cy="42452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225596" cy="4246232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13991" l="0" r="12991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5596" cy="42462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por objetivo atender às demandas dos munícipes que utilizam a referida via, considerando que a rampa de acessibilidade existente no local encontra-se em condições inadequadas de uso, apresentando desgaste, possíveis desníveis e comprometimento estrutural.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Tal situação prejudica a mobilidade e a segurança de pessoas com deficiência, idosos, pessoas com mobilidade reduzida e demais usuários, dificultando o acesso adequado entre a calçada e a via pública.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Destaca-se que a acessibilidade é um direito fundamental e deve ser garantida pelo Poder Público, conforme as normas vigentes, assegurando a inclusão e a igualdade de condições a todos os cidadãos.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torna-se necessária a realização dos devidos reparos para restabelecer as condições adequadas de uso da rampa, promovendo maior segurança, acessibilidade e qualidade de vida à população.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 atenção do Poder Executivo para o pronto atendimento desta demanda.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04 de Maio de 2026.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3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XlLTICe19l7Yc1Rijsf5Xv2VzQ==">CgMxLjA4AHIhMVR3UFlKeTNxMnBRY24yTkY3MFJQN2RHSl81OHpETWdh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