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EB5B6" w14:textId="77777777" w:rsidR="004557D7" w:rsidRDefault="004557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1gk3sqd9ess3" w:colFirst="0" w:colLast="0"/>
      <w:bookmarkEnd w:id="0"/>
    </w:p>
    <w:p w14:paraId="336DD2B9" w14:textId="4FE1E1C6" w:rsidR="004557D7" w:rsidRDefault="001962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/202</w:t>
      </w:r>
      <w:r w:rsidR="00AD616F">
        <w:rPr>
          <w:rFonts w:ascii="Times New Roman" w:eastAsia="Times New Roman" w:hAnsi="Times New Roman" w:cs="Times New Roman"/>
          <w:b/>
        </w:rPr>
        <w:t>6</w:t>
      </w:r>
    </w:p>
    <w:p w14:paraId="1739C140" w14:textId="77777777" w:rsidR="004557D7" w:rsidRDefault="004557D7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1DB77703" w14:textId="77777777" w:rsidR="004557D7" w:rsidRDefault="00196207" w:rsidP="00AD616F">
      <w:pPr>
        <w:spacing w:after="0" w:line="360" w:lineRule="auto"/>
        <w:ind w:left="4536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225D81DD" w14:textId="2DB2E81C" w:rsidR="004557D7" w:rsidRDefault="00196207" w:rsidP="00AD616F">
      <w:pPr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O </w:t>
      </w:r>
      <w:r w:rsidR="00487760">
        <w:rPr>
          <w:rFonts w:ascii="Times New Roman" w:eastAsia="Times New Roman" w:hAnsi="Times New Roman" w:cs="Times New Roman"/>
          <w:b/>
          <w:sz w:val="24"/>
          <w:szCs w:val="24"/>
        </w:rPr>
        <w:t xml:space="preserve">SERVIÇO DE TAPA-BURACO DA CALÇADA </w:t>
      </w:r>
      <w:r w:rsidR="00AD616F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AD616F" w:rsidRPr="00AD616F">
        <w:rPr>
          <w:rFonts w:ascii="Times New Roman" w:eastAsia="Times New Roman" w:hAnsi="Times New Roman" w:cs="Times New Roman"/>
          <w:b/>
          <w:sz w:val="24"/>
          <w:szCs w:val="24"/>
        </w:rPr>
        <w:t>AV. VINTE E DOIS DE NOVEMBRO, 367 - FONSECA, NITERÓI - RJ, 24120-049</w:t>
      </w:r>
      <w:r w:rsidR="00697BF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bookmarkEnd w:id="1"/>
    <w:p w14:paraId="7F1F5129" w14:textId="77777777" w:rsidR="00697BFB" w:rsidRDefault="00697BFB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84BB19B" w14:textId="66419E7F" w:rsidR="004557D7" w:rsidRDefault="0019620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 w:rsidR="00697BFB" w:rsidRPr="00697BFB">
        <w:t xml:space="preserve"> </w:t>
      </w:r>
      <w:r w:rsidR="00697BFB" w:rsidRPr="00697BFB">
        <w:rPr>
          <w:rFonts w:ascii="Times New Roman" w:eastAsia="Times New Roman" w:hAnsi="Times New Roman" w:cs="Times New Roman"/>
          <w:sz w:val="24"/>
          <w:szCs w:val="24"/>
        </w:rPr>
        <w:t xml:space="preserve">a realização </w:t>
      </w:r>
      <w:r w:rsidR="00487760">
        <w:rPr>
          <w:rFonts w:ascii="Times New Roman" w:eastAsia="Times New Roman" w:hAnsi="Times New Roman" w:cs="Times New Roman"/>
          <w:sz w:val="24"/>
          <w:szCs w:val="24"/>
        </w:rPr>
        <w:t>do</w:t>
      </w:r>
      <w:r w:rsidR="00697BFB" w:rsidRPr="00697BFB">
        <w:rPr>
          <w:rFonts w:ascii="Times New Roman" w:eastAsia="Times New Roman" w:hAnsi="Times New Roman" w:cs="Times New Roman"/>
          <w:sz w:val="24"/>
          <w:szCs w:val="24"/>
        </w:rPr>
        <w:t xml:space="preserve"> serviço de tapa-buraco</w:t>
      </w:r>
      <w:r w:rsidR="00697B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7760"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487760">
        <w:rPr>
          <w:rFonts w:ascii="Times New Roman" w:eastAsia="Times New Roman" w:hAnsi="Times New Roman" w:cs="Times New Roman"/>
          <w:sz w:val="24"/>
          <w:szCs w:val="24"/>
        </w:rPr>
        <w:t xml:space="preserve"> calçada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616F" w:rsidRPr="00AD616F">
        <w:rPr>
          <w:rFonts w:ascii="Times New Roman" w:eastAsia="Times New Roman" w:hAnsi="Times New Roman" w:cs="Times New Roman"/>
          <w:sz w:val="24"/>
          <w:szCs w:val="24"/>
        </w:rPr>
        <w:t>Av. Vinte e Dois de Novembro, 367 - Fonseca, Niterói - RJ, 24120-049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3772D3" w14:textId="011C35D1" w:rsidR="004557D7" w:rsidRDefault="00AD616F" w:rsidP="00697BF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15</w:t>
      </w:r>
      <w:r w:rsidR="00196207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abril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3D959109" w14:textId="77777777" w:rsidR="00697BFB" w:rsidRDefault="00697BF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DE9D864" w14:textId="77777777" w:rsidR="00697BFB" w:rsidRDefault="00697BF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C3CE51C" w14:textId="77777777" w:rsidR="004557D7" w:rsidRDefault="004557D7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472E68EB" w14:textId="77777777" w:rsidR="004557D7" w:rsidRDefault="00196207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14:paraId="5A7BE20D" w14:textId="77777777" w:rsidR="004557D7" w:rsidRDefault="0019620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5D9BEF07" w14:textId="77777777" w:rsidR="004557D7" w:rsidRDefault="00196207">
      <w:pPr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22DC55F" w14:textId="06089D77" w:rsidR="004557D7" w:rsidRDefault="0048776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487760">
        <w:rPr>
          <w:rFonts w:ascii="Times New Roman" w:eastAsia="Times New Roman" w:hAnsi="Times New Roman" w:cs="Times New Roman"/>
          <w:sz w:val="24"/>
          <w:szCs w:val="24"/>
        </w:rPr>
        <w:t>rregularidades na calçada representam ri</w:t>
      </w:r>
      <w:r w:rsidR="00AD616F">
        <w:rPr>
          <w:rFonts w:ascii="Times New Roman" w:eastAsia="Times New Roman" w:hAnsi="Times New Roman" w:cs="Times New Roman"/>
          <w:sz w:val="24"/>
          <w:szCs w:val="24"/>
        </w:rPr>
        <w:t>sco de acidentes para pedestres</w:t>
      </w:r>
      <w:r w:rsidRPr="00487760">
        <w:rPr>
          <w:rFonts w:ascii="Times New Roman" w:eastAsia="Times New Roman" w:hAnsi="Times New Roman" w:cs="Times New Roman"/>
          <w:sz w:val="24"/>
          <w:szCs w:val="24"/>
        </w:rPr>
        <w:t xml:space="preserve"> e pessoas com deficiência ou mobilidade reduzida. A realização do reparo garante a segurança, acessibilidade 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adequada circulação de todos</w:t>
      </w:r>
      <w:r w:rsidR="0019620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0F9A194" w14:textId="52461A58" w:rsidR="004557D7" w:rsidRDefault="00AD616F" w:rsidP="00AD616F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3F372ED5" wp14:editId="39BEA5CF">
            <wp:extent cx="1995103" cy="2657475"/>
            <wp:effectExtent l="0" t="0" r="571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67 - Débora Zerbini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892" cy="2658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1722EB37" wp14:editId="31A6521B">
            <wp:extent cx="2022765" cy="26574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68 - Débora Zerbini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450" cy="2655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</w:rPr>
        <w:drawing>
          <wp:inline distT="0" distB="0" distL="0" distR="0" wp14:anchorId="4485AADE" wp14:editId="41787CC5">
            <wp:extent cx="1743075" cy="2639551"/>
            <wp:effectExtent l="0" t="0" r="0" b="889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468 - Débora Zerbini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46" t="13378" r="10303"/>
                    <a:stretch/>
                  </pic:blipFill>
                  <pic:spPr bwMode="auto">
                    <a:xfrm>
                      <a:off x="0" y="0"/>
                      <a:ext cx="1744932" cy="2642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76E2">
        <w:rPr>
          <w:rFonts w:ascii="Times New Roman" w:eastAsia="Times New Roman" w:hAnsi="Times New Roman" w:cs="Times New Roman"/>
          <w:color w:val="000000"/>
        </w:rPr>
        <w:t xml:space="preserve">   </w:t>
      </w:r>
    </w:p>
    <w:sectPr w:rsidR="004557D7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0DCAFF" w14:textId="77777777" w:rsidR="00971D1C" w:rsidRDefault="00971D1C">
      <w:pPr>
        <w:spacing w:after="0" w:line="240" w:lineRule="auto"/>
      </w:pPr>
      <w:r>
        <w:separator/>
      </w:r>
    </w:p>
  </w:endnote>
  <w:endnote w:type="continuationSeparator" w:id="0">
    <w:p w14:paraId="0BFF26A8" w14:textId="77777777" w:rsidR="00971D1C" w:rsidRDefault="00971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AC50D65-F89B-4614-B306-553A8D89BEB6}"/>
    <w:embedBold r:id="rId2" w:fontKey="{5F664E69-692C-4151-BF5B-266F4DBC145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90AB2F8-6122-43BB-92FA-D2A3696D876A}"/>
    <w:embedBold r:id="rId4" w:fontKey="{780EA8D4-3075-4328-9504-90AFC2269C1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7C1BD7AA-968F-463F-A050-4046CCE38B7B}"/>
    <w:embedItalic r:id="rId6" w:fontKey="{5124974E-9443-4EF2-A9BC-5AD976AE4E7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3FBA0077-F673-4F63-B66F-FD37140F31E3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C9BADC91-D624-45D8-AA99-1885568FCB5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09AE6586-BEDE-48D7-A545-B1D6D250968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A8B88B" w14:textId="77777777" w:rsidR="004557D7" w:rsidRDefault="004557D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1BC672A" w14:textId="77777777" w:rsidR="004557D7" w:rsidRDefault="0019620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13CE98B7" w14:textId="77777777" w:rsidR="004557D7" w:rsidRDefault="0019620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7C571E1" w14:textId="77777777" w:rsidR="004557D7" w:rsidRDefault="004557D7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CAEB6ED" w14:textId="77777777" w:rsidR="004557D7" w:rsidRDefault="004557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7FA677" w14:textId="77777777" w:rsidR="004557D7" w:rsidRDefault="00196207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1421E76B" w14:textId="77777777" w:rsidR="004557D7" w:rsidRDefault="00196207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645A4A" w14:textId="77777777" w:rsidR="00971D1C" w:rsidRDefault="00971D1C">
      <w:pPr>
        <w:spacing w:after="0" w:line="240" w:lineRule="auto"/>
      </w:pPr>
      <w:r>
        <w:separator/>
      </w:r>
    </w:p>
  </w:footnote>
  <w:footnote w:type="continuationSeparator" w:id="0">
    <w:p w14:paraId="2523F200" w14:textId="77777777" w:rsidR="00971D1C" w:rsidRDefault="00971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E7FE44" w14:textId="77777777" w:rsidR="004557D7" w:rsidRDefault="00196207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7D3CB259" wp14:editId="1C9306C2">
          <wp:extent cx="497737" cy="617195"/>
          <wp:effectExtent l="0" t="0" r="0" b="0"/>
          <wp:docPr id="2059662827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0124D9E" w14:textId="77777777" w:rsidR="004557D7" w:rsidRDefault="00196207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9389B37" w14:textId="77777777" w:rsidR="004557D7" w:rsidRDefault="004557D7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5BA74759" w14:textId="77777777" w:rsidR="004557D7" w:rsidRDefault="00196207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3B690E47" w14:textId="77777777" w:rsidR="004557D7" w:rsidRDefault="004557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2C19E" w14:textId="77777777" w:rsidR="004557D7" w:rsidRDefault="00196207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4F76EEDB" wp14:editId="20B6321C">
          <wp:extent cx="624147" cy="773943"/>
          <wp:effectExtent l="0" t="0" r="0" b="0"/>
          <wp:docPr id="205966282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55AA643" w14:textId="77777777" w:rsidR="004557D7" w:rsidRDefault="00196207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71A92656" w14:textId="77777777" w:rsidR="004557D7" w:rsidRDefault="00196207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130B4D2" w14:textId="77777777" w:rsidR="004557D7" w:rsidRDefault="004557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7D7"/>
    <w:rsid w:val="00196207"/>
    <w:rsid w:val="00303449"/>
    <w:rsid w:val="004557D7"/>
    <w:rsid w:val="00487760"/>
    <w:rsid w:val="004A02F8"/>
    <w:rsid w:val="004B3747"/>
    <w:rsid w:val="005052E2"/>
    <w:rsid w:val="0057621F"/>
    <w:rsid w:val="0059322D"/>
    <w:rsid w:val="00697BFB"/>
    <w:rsid w:val="00917234"/>
    <w:rsid w:val="00971D1C"/>
    <w:rsid w:val="00AD616F"/>
    <w:rsid w:val="00C4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D51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jmARMRxc92wetN22tasFGrULgQ==">CgMxLjAyDmguMWdrM3NxZDllc3MzMghoLmdqZGd4czgAciExM25FMUdIZjF1aXZkQ05SVGRDT3BVeGpkTE5nZEhoek8=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2025-09-04T18:46:00Z</cp:lastPrinted>
  <dcterms:created xsi:type="dcterms:W3CDTF">2026-04-15T15:40:00Z</dcterms:created>
  <dcterms:modified xsi:type="dcterms:W3CDTF">2026-04-15T15:40:00Z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186790769</vt:i4>
  </property>
</Properties>
</file>