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4433A3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4433A3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4433A3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4433A3">
        <w:rPr>
          <w:rFonts w:asciiTheme="majorHAnsi" w:hAnsiTheme="majorHAnsi" w:cstheme="majorHAnsi"/>
          <w:sz w:val="24"/>
          <w:szCs w:val="24"/>
        </w:rPr>
        <w:t xml:space="preserve">  </w:t>
      </w:r>
      <w:r w:rsidR="00C70B02" w:rsidRPr="004433A3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4433A3" w:rsidRPr="004433A3">
        <w:rPr>
          <w:rFonts w:asciiTheme="majorHAnsi" w:hAnsiTheme="majorHAnsi" w:cstheme="majorHAnsi"/>
          <w:sz w:val="24"/>
          <w:szCs w:val="24"/>
        </w:rPr>
        <w:t xml:space="preserve">         Niterói, 14</w:t>
      </w:r>
      <w:r w:rsidR="00C26E49" w:rsidRPr="004433A3">
        <w:rPr>
          <w:rFonts w:asciiTheme="majorHAnsi" w:hAnsiTheme="majorHAnsi" w:cstheme="majorHAnsi"/>
          <w:sz w:val="24"/>
          <w:szCs w:val="24"/>
        </w:rPr>
        <w:t xml:space="preserve"> </w:t>
      </w:r>
      <w:r w:rsidRPr="004433A3">
        <w:rPr>
          <w:rFonts w:asciiTheme="majorHAnsi" w:hAnsiTheme="majorHAnsi" w:cstheme="majorHAnsi"/>
          <w:sz w:val="24"/>
          <w:szCs w:val="24"/>
        </w:rPr>
        <w:t xml:space="preserve">de </w:t>
      </w:r>
      <w:r w:rsidR="00DD036A" w:rsidRPr="004433A3">
        <w:rPr>
          <w:rFonts w:asciiTheme="majorHAnsi" w:hAnsiTheme="majorHAnsi" w:cstheme="majorHAnsi"/>
          <w:sz w:val="24"/>
          <w:szCs w:val="24"/>
        </w:rPr>
        <w:t>abril</w:t>
      </w:r>
      <w:r w:rsidRPr="004433A3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 w:rsidRPr="004433A3">
        <w:rPr>
          <w:rFonts w:asciiTheme="majorHAnsi" w:hAnsiTheme="majorHAnsi" w:cstheme="majorHAnsi"/>
          <w:sz w:val="24"/>
          <w:szCs w:val="24"/>
        </w:rPr>
        <w:t>.</w:t>
      </w:r>
    </w:p>
    <w:p w:rsidR="00894CE6" w:rsidRPr="004433A3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433A3" w:rsidRDefault="009B0EA8" w:rsidP="00FC020E">
      <w:pPr>
        <w:keepNext/>
        <w:keepLines/>
        <w:spacing w:before="240" w:after="240"/>
        <w:ind w:left="4195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FC020E">
        <w:rPr>
          <w:rFonts w:asciiTheme="majorHAnsi" w:hAnsiTheme="majorHAnsi" w:cstheme="majorHAnsi"/>
          <w:b/>
          <w:bCs/>
          <w:sz w:val="24"/>
          <w:szCs w:val="24"/>
        </w:rPr>
        <w:t>vore</w:t>
      </w:r>
      <w:r w:rsidR="00DD036A"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localizada</w:t>
      </w:r>
      <w:r w:rsidR="00FC020E">
        <w:rPr>
          <w:rFonts w:asciiTheme="majorHAnsi" w:hAnsiTheme="majorHAnsi" w:cstheme="majorHAnsi"/>
          <w:b/>
          <w:bCs/>
          <w:sz w:val="24"/>
          <w:szCs w:val="24"/>
        </w:rPr>
        <w:t xml:space="preserve"> na</w:t>
      </w:r>
      <w:r w:rsidR="00FC020E">
        <w:rPr>
          <w:highlight w:val="white"/>
        </w:rPr>
        <w:t xml:space="preserve"> </w:t>
      </w:r>
      <w:r w:rsidR="00FC020E" w:rsidRPr="00FC020E">
        <w:rPr>
          <w:rFonts w:asciiTheme="majorHAnsi" w:hAnsiTheme="majorHAnsi" w:cstheme="majorHAnsi"/>
          <w:b/>
          <w:sz w:val="24"/>
          <w:szCs w:val="24"/>
          <w:highlight w:val="white"/>
        </w:rPr>
        <w:t>Rua Padre Augusto Lamêgo,</w:t>
      </w:r>
      <w:r w:rsidR="00FC020E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nº</w:t>
      </w:r>
      <w:r w:rsidR="00FC020E" w:rsidRPr="00FC020E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57, </w:t>
      </w:r>
      <w:r w:rsidR="00FC020E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no </w:t>
      </w:r>
      <w:r w:rsidR="00FC020E" w:rsidRPr="00FC020E">
        <w:rPr>
          <w:rFonts w:asciiTheme="majorHAnsi" w:hAnsiTheme="majorHAnsi" w:cstheme="majorHAnsi"/>
          <w:b/>
          <w:sz w:val="24"/>
          <w:szCs w:val="24"/>
          <w:highlight w:val="white"/>
        </w:rPr>
        <w:t>bairro São Lourenço</w:t>
      </w:r>
      <w:r w:rsidR="00593691" w:rsidRPr="00FC020E">
        <w:rPr>
          <w:rFonts w:asciiTheme="majorHAnsi" w:eastAsia="Calibri" w:hAnsiTheme="majorHAnsi" w:cstheme="majorHAnsi"/>
          <w:b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FC020E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competente, </w:t>
      </w:r>
      <w:r w:rsidR="00FC020E">
        <w:rPr>
          <w:rFonts w:asciiTheme="majorHAnsi" w:hAnsiTheme="majorHAnsi" w:cstheme="majorHAnsi"/>
          <w:bCs/>
          <w:sz w:val="24"/>
          <w:szCs w:val="24"/>
        </w:rPr>
        <w:t>a realização da poda de árvore</w:t>
      </w:r>
      <w:r w:rsidR="004433A3" w:rsidRPr="004433A3">
        <w:rPr>
          <w:rFonts w:asciiTheme="majorHAnsi" w:hAnsiTheme="majorHAnsi" w:cstheme="majorHAnsi"/>
          <w:bCs/>
          <w:sz w:val="24"/>
          <w:szCs w:val="24"/>
        </w:rPr>
        <w:t xml:space="preserve"> localizada </w:t>
      </w:r>
      <w:r w:rsidR="00FC020E" w:rsidRPr="00FC020E">
        <w:rPr>
          <w:rFonts w:asciiTheme="majorHAnsi" w:hAnsiTheme="majorHAnsi" w:cstheme="majorHAnsi"/>
          <w:bCs/>
          <w:sz w:val="24"/>
          <w:szCs w:val="24"/>
        </w:rPr>
        <w:t>na</w:t>
      </w:r>
      <w:r w:rsidR="00FC020E" w:rsidRPr="00FC020E">
        <w:rPr>
          <w:highlight w:val="white"/>
        </w:rPr>
        <w:t xml:space="preserve"> </w:t>
      </w:r>
      <w:r w:rsidR="00FC020E" w:rsidRPr="00FC020E">
        <w:rPr>
          <w:rFonts w:asciiTheme="majorHAnsi" w:hAnsiTheme="majorHAnsi" w:cstheme="majorHAnsi"/>
          <w:sz w:val="24"/>
          <w:szCs w:val="24"/>
          <w:highlight w:val="white"/>
        </w:rPr>
        <w:t>Rua Padre Augusto Lamêgo, nº 57, no bairro São Lourenço</w:t>
      </w:r>
      <w:r w:rsidR="00FC020E" w:rsidRPr="00FC020E">
        <w:rPr>
          <w:rFonts w:asciiTheme="majorHAnsi" w:eastAsia="Calibri" w:hAnsiTheme="majorHAnsi" w:cstheme="majorHAnsi"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433A3" w:rsidRPr="004433A3" w:rsidRDefault="004433A3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bCs/>
          <w:sz w:val="24"/>
          <w:szCs w:val="24"/>
        </w:rPr>
        <w:t xml:space="preserve">A indicação é necessária </w:t>
      </w:r>
      <w:r w:rsidR="00FC020E">
        <w:rPr>
          <w:rFonts w:asciiTheme="majorHAnsi" w:hAnsiTheme="majorHAnsi" w:cstheme="majorHAnsi"/>
          <w:bCs/>
          <w:sz w:val="24"/>
          <w:szCs w:val="24"/>
        </w:rPr>
        <w:t xml:space="preserve">devido à falta de poda da árvore há bastante tempo. Há galhos enroscados no fio de alta tensão, o que representa risco para moradores, pedestres e veículos que circulam neste local. </w:t>
      </w:r>
    </w:p>
    <w:p w:rsidR="00583C3B" w:rsidRPr="004433A3" w:rsidRDefault="00583C3B" w:rsidP="009B0EA8">
      <w:pPr>
        <w:spacing w:before="240"/>
        <w:ind w:right="140"/>
        <w:jc w:val="both"/>
        <w:rPr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</w:p>
    <w:p w:rsidR="00C26E49" w:rsidRPr="004433A3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Pr="00310261" w:rsidRDefault="00FC020E" w:rsidP="00FC020E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FC020E">
        <w:rPr>
          <w:rFonts w:asciiTheme="majorHAnsi" w:hAnsiTheme="majorHAnsi" w:cstheme="majorHAnsi"/>
          <w:sz w:val="24"/>
          <w:szCs w:val="24"/>
          <w:highlight w:val="white"/>
        </w:rPr>
        <w:t>Rua Padre Augusto Lamêgo, nº 57, no bairro São Lourenço</w:t>
      </w:r>
      <w:r w:rsidRPr="00FC020E">
        <w:rPr>
          <w:rFonts w:asciiTheme="majorHAnsi" w:eastAsia="Calibri" w:hAnsiTheme="majorHAnsi" w:cstheme="majorHAnsi"/>
          <w:sz w:val="24"/>
          <w:szCs w:val="24"/>
        </w:rPr>
        <w:t>.</w:t>
      </w:r>
    </w:p>
    <w:p w:rsidR="00726806" w:rsidRDefault="00FC020E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596265</wp:posOffset>
            </wp:positionH>
            <wp:positionV relativeFrom="paragraph">
              <wp:posOffset>6350</wp:posOffset>
            </wp:positionV>
            <wp:extent cx="4410075" cy="2838450"/>
            <wp:effectExtent l="0" t="0" r="9525" b="0"/>
            <wp:wrapSquare wrapText="bothSides"/>
            <wp:docPr id="19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83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Pr="009333F6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A6A" w:rsidRDefault="00523A6A" w:rsidP="002F3ED0">
      <w:pPr>
        <w:spacing w:line="240" w:lineRule="auto"/>
      </w:pPr>
      <w:r>
        <w:separator/>
      </w:r>
    </w:p>
  </w:endnote>
  <w:endnote w:type="continuationSeparator" w:id="0">
    <w:p w:rsidR="00523A6A" w:rsidRDefault="00523A6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A6A" w:rsidRDefault="00523A6A" w:rsidP="002F3ED0">
      <w:pPr>
        <w:spacing w:line="240" w:lineRule="auto"/>
      </w:pPr>
      <w:r>
        <w:separator/>
      </w:r>
    </w:p>
  </w:footnote>
  <w:footnote w:type="continuationSeparator" w:id="0">
    <w:p w:rsidR="00523A6A" w:rsidRDefault="00523A6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0F08"/>
    <w:rsid w:val="00095BF1"/>
    <w:rsid w:val="00095DEA"/>
    <w:rsid w:val="00163EF9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433A3"/>
    <w:rsid w:val="004638F9"/>
    <w:rsid w:val="00467FC1"/>
    <w:rsid w:val="00511DB5"/>
    <w:rsid w:val="00523A6A"/>
    <w:rsid w:val="00567EAE"/>
    <w:rsid w:val="00583C3B"/>
    <w:rsid w:val="00593691"/>
    <w:rsid w:val="005F7E68"/>
    <w:rsid w:val="006E3851"/>
    <w:rsid w:val="00711BBD"/>
    <w:rsid w:val="00726806"/>
    <w:rsid w:val="00732826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DD036A"/>
    <w:rsid w:val="00E222CA"/>
    <w:rsid w:val="00F625BA"/>
    <w:rsid w:val="00FC020E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41D40-D6E2-4D43-80B9-954AC6AD4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21</cp:revision>
  <cp:lastPrinted>2026-04-14T15:33:00Z</cp:lastPrinted>
  <dcterms:created xsi:type="dcterms:W3CDTF">2026-02-25T14:37:00Z</dcterms:created>
  <dcterms:modified xsi:type="dcterms:W3CDTF">2026-04-14T15:34:00Z</dcterms:modified>
</cp:coreProperties>
</file>