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C275D2" w:rsidRDefault="00C275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bookmarkStart w:id="0" w:name="_GoBack"/>
      <w:bookmarkEnd w:id="0"/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Pr="006707D0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894CE6" w:rsidP="00D058F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9B0EA8" w:rsidRPr="00637598" w:rsidRDefault="009B0EA8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637598" w:rsidRDefault="00AF7815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  <w:r w:rsidRPr="00637598">
        <w:rPr>
          <w:rFonts w:asciiTheme="majorHAnsi" w:hAnsiTheme="majorHAnsi" w:cstheme="majorHAnsi"/>
          <w:sz w:val="24"/>
          <w:szCs w:val="24"/>
        </w:rPr>
        <w:t xml:space="preserve">Indicação/2026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8355B7">
        <w:rPr>
          <w:rFonts w:asciiTheme="majorHAnsi" w:hAnsiTheme="majorHAnsi" w:cstheme="majorHAnsi"/>
          <w:sz w:val="24"/>
          <w:szCs w:val="24"/>
        </w:rPr>
        <w:t xml:space="preserve">                     Niterói, 14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Pr="00637598">
        <w:rPr>
          <w:rFonts w:asciiTheme="majorHAnsi" w:hAnsiTheme="majorHAnsi" w:cstheme="majorHAnsi"/>
          <w:sz w:val="24"/>
          <w:szCs w:val="24"/>
        </w:rPr>
        <w:t xml:space="preserve">de </w:t>
      </w:r>
      <w:r w:rsidR="006F0371">
        <w:rPr>
          <w:rFonts w:asciiTheme="majorHAnsi" w:hAnsiTheme="majorHAnsi" w:cstheme="majorHAnsi"/>
          <w:sz w:val="24"/>
          <w:szCs w:val="24"/>
        </w:rPr>
        <w:t>abril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  <w:r w:rsidR="00D058F0" w:rsidRPr="00637598">
        <w:rPr>
          <w:rFonts w:asciiTheme="majorHAnsi" w:hAnsiTheme="majorHAnsi" w:cstheme="majorHAnsi"/>
          <w:sz w:val="24"/>
          <w:szCs w:val="24"/>
        </w:rPr>
        <w:t>.</w:t>
      </w:r>
    </w:p>
    <w:p w:rsidR="00C402C7" w:rsidRPr="00136201" w:rsidRDefault="00C402C7" w:rsidP="00283DFA">
      <w:pPr>
        <w:keepNext/>
        <w:keepLines/>
        <w:spacing w:before="240" w:after="240"/>
        <w:jc w:val="both"/>
        <w:rPr>
          <w:rFonts w:asciiTheme="majorHAnsi" w:hAnsiTheme="majorHAnsi" w:cstheme="majorHAnsi"/>
          <w:bCs/>
          <w:sz w:val="24"/>
          <w:szCs w:val="24"/>
        </w:rPr>
      </w:pPr>
    </w:p>
    <w:p w:rsidR="00106CBA" w:rsidRDefault="00E824AF" w:rsidP="00136201">
      <w:pPr>
        <w:keepNext/>
        <w:keepLines/>
        <w:spacing w:after="240" w:line="240" w:lineRule="auto"/>
        <w:ind w:left="4003" w:right="567" w:hanging="403"/>
        <w:jc w:val="both"/>
        <w:rPr>
          <w:rFonts w:asciiTheme="majorHAnsi" w:hAnsiTheme="majorHAnsi" w:cstheme="majorHAnsi"/>
          <w:sz w:val="24"/>
          <w:szCs w:val="24"/>
        </w:rPr>
      </w:pPr>
      <w:r w:rsidRPr="00136201">
        <w:rPr>
          <w:rFonts w:asciiTheme="majorHAnsi" w:hAnsiTheme="majorHAnsi" w:cstheme="majorHAnsi"/>
          <w:bCs/>
          <w:sz w:val="24"/>
          <w:szCs w:val="24"/>
        </w:rPr>
        <w:t xml:space="preserve">       </w:t>
      </w:r>
      <w:r w:rsidR="009B0EA8" w:rsidRPr="00136201">
        <w:rPr>
          <w:rFonts w:asciiTheme="majorHAnsi" w:hAnsiTheme="majorHAnsi" w:cstheme="majorHAnsi"/>
          <w:bCs/>
          <w:sz w:val="24"/>
          <w:szCs w:val="24"/>
        </w:rPr>
        <w:t>Suger</w:t>
      </w:r>
      <w:r w:rsidRPr="00136201">
        <w:rPr>
          <w:rFonts w:asciiTheme="majorHAnsi" w:hAnsiTheme="majorHAnsi" w:cstheme="majorHAnsi"/>
          <w:bCs/>
          <w:sz w:val="24"/>
          <w:szCs w:val="24"/>
        </w:rPr>
        <w:t xml:space="preserve">e ao Poder Executivo Municipal, </w:t>
      </w:r>
      <w:r w:rsidR="00106CBA" w:rsidRPr="00136201">
        <w:rPr>
          <w:rFonts w:asciiTheme="majorHAnsi" w:hAnsiTheme="majorHAnsi" w:cstheme="majorHAnsi"/>
          <w:bCs/>
          <w:sz w:val="24"/>
          <w:szCs w:val="24"/>
        </w:rPr>
        <w:t>através do órgão competente,</w:t>
      </w:r>
      <w:r w:rsidR="00E646CF" w:rsidRPr="00136201">
        <w:rPr>
          <w:rFonts w:asciiTheme="majorHAnsi" w:eastAsia="Calibri" w:hAnsiTheme="majorHAnsi" w:cstheme="majorHAnsi"/>
          <w:sz w:val="24"/>
          <w:szCs w:val="24"/>
        </w:rPr>
        <w:t xml:space="preserve"> </w:t>
      </w:r>
      <w:r w:rsidR="00B35EB6" w:rsidRPr="00136201">
        <w:rPr>
          <w:rFonts w:asciiTheme="majorHAnsi" w:eastAsia="Calibri" w:hAnsiTheme="majorHAnsi" w:cstheme="majorHAnsi"/>
          <w:sz w:val="24"/>
          <w:szCs w:val="24"/>
        </w:rPr>
        <w:t xml:space="preserve">a </w:t>
      </w:r>
      <w:r w:rsidR="00A77669" w:rsidRPr="00136201">
        <w:rPr>
          <w:rFonts w:asciiTheme="majorHAnsi" w:eastAsia="Calibri" w:hAnsiTheme="majorHAnsi" w:cstheme="majorHAnsi"/>
          <w:sz w:val="24"/>
          <w:szCs w:val="24"/>
        </w:rPr>
        <w:t xml:space="preserve">realização de obras </w:t>
      </w:r>
      <w:r w:rsidR="003668CD">
        <w:rPr>
          <w:rFonts w:asciiTheme="majorHAnsi" w:eastAsia="Calibri" w:hAnsiTheme="majorHAnsi" w:cstheme="majorHAnsi"/>
          <w:sz w:val="24"/>
          <w:szCs w:val="24"/>
        </w:rPr>
        <w:t xml:space="preserve">de </w:t>
      </w:r>
      <w:r w:rsidR="00A77669" w:rsidRPr="00136201">
        <w:rPr>
          <w:rFonts w:asciiTheme="majorHAnsi" w:eastAsia="Calibri" w:hAnsiTheme="majorHAnsi" w:cstheme="majorHAnsi"/>
          <w:sz w:val="24"/>
          <w:szCs w:val="24"/>
        </w:rPr>
        <w:t>reparo</w:t>
      </w:r>
      <w:r w:rsidR="006F0371" w:rsidRPr="00136201">
        <w:rPr>
          <w:rFonts w:asciiTheme="majorHAnsi" w:eastAsia="Calibri" w:hAnsiTheme="majorHAnsi" w:cstheme="majorHAnsi"/>
          <w:sz w:val="24"/>
          <w:szCs w:val="24"/>
        </w:rPr>
        <w:t xml:space="preserve"> </w:t>
      </w:r>
      <w:r w:rsidR="00136201" w:rsidRPr="00136201">
        <w:rPr>
          <w:rFonts w:asciiTheme="majorHAnsi" w:eastAsia="Calibri" w:hAnsiTheme="majorHAnsi" w:cstheme="majorHAnsi"/>
          <w:sz w:val="24"/>
          <w:szCs w:val="24"/>
        </w:rPr>
        <w:t>do vazamento de água</w:t>
      </w:r>
      <w:r w:rsidR="00BC6AA6" w:rsidRPr="00136201">
        <w:rPr>
          <w:rFonts w:asciiTheme="majorHAnsi" w:eastAsia="Calibri" w:hAnsiTheme="majorHAnsi" w:cstheme="majorHAnsi"/>
          <w:sz w:val="24"/>
          <w:szCs w:val="24"/>
        </w:rPr>
        <w:t xml:space="preserve">, </w:t>
      </w:r>
      <w:r w:rsidR="00136201" w:rsidRPr="00136201">
        <w:rPr>
          <w:rFonts w:asciiTheme="majorHAnsi" w:eastAsia="Calibri" w:hAnsiTheme="majorHAnsi" w:cstheme="majorHAnsi"/>
          <w:sz w:val="24"/>
          <w:szCs w:val="24"/>
        </w:rPr>
        <w:t>localizado</w:t>
      </w:r>
      <w:r w:rsidR="00A77669" w:rsidRPr="00136201">
        <w:rPr>
          <w:rFonts w:asciiTheme="majorHAnsi" w:eastAsia="Calibri" w:hAnsiTheme="majorHAnsi" w:cstheme="majorHAnsi"/>
          <w:sz w:val="24"/>
          <w:szCs w:val="24"/>
        </w:rPr>
        <w:t xml:space="preserve"> </w:t>
      </w:r>
      <w:r w:rsidR="008D61B7">
        <w:rPr>
          <w:rFonts w:asciiTheme="majorHAnsi" w:eastAsia="Calibri" w:hAnsiTheme="majorHAnsi" w:cstheme="majorHAnsi"/>
          <w:sz w:val="24"/>
          <w:szCs w:val="24"/>
        </w:rPr>
        <w:t xml:space="preserve">na </w:t>
      </w:r>
      <w:r w:rsidR="008355B7" w:rsidRPr="00136201">
        <w:rPr>
          <w:rFonts w:asciiTheme="majorHAnsi" w:hAnsiTheme="majorHAnsi" w:cstheme="majorHAnsi"/>
          <w:sz w:val="24"/>
          <w:szCs w:val="24"/>
          <w:highlight w:val="white"/>
        </w:rPr>
        <w:t xml:space="preserve">Rua </w:t>
      </w:r>
      <w:r w:rsidR="00136201" w:rsidRPr="00136201">
        <w:rPr>
          <w:rFonts w:asciiTheme="majorHAnsi" w:hAnsiTheme="majorHAnsi" w:cstheme="majorHAnsi"/>
          <w:sz w:val="24"/>
          <w:szCs w:val="24"/>
          <w:highlight w:val="white"/>
        </w:rPr>
        <w:t>Raul Pompéia, nº 45, no bairro de Fátima</w:t>
      </w:r>
      <w:r w:rsidR="00136201" w:rsidRPr="00136201">
        <w:rPr>
          <w:rFonts w:asciiTheme="majorHAnsi" w:hAnsiTheme="majorHAnsi" w:cstheme="majorHAnsi"/>
          <w:sz w:val="24"/>
          <w:szCs w:val="24"/>
        </w:rPr>
        <w:t>.</w:t>
      </w:r>
    </w:p>
    <w:p w:rsidR="003668CD" w:rsidRDefault="003668CD" w:rsidP="00136201">
      <w:pPr>
        <w:keepNext/>
        <w:keepLines/>
        <w:spacing w:after="240" w:line="240" w:lineRule="auto"/>
        <w:ind w:left="4003" w:right="567" w:hanging="403"/>
        <w:jc w:val="both"/>
        <w:rPr>
          <w:rFonts w:asciiTheme="majorHAnsi" w:hAnsiTheme="majorHAnsi" w:cstheme="majorHAnsi"/>
          <w:sz w:val="24"/>
          <w:szCs w:val="24"/>
        </w:rPr>
      </w:pPr>
    </w:p>
    <w:p w:rsidR="003250C5" w:rsidRPr="006F0371" w:rsidRDefault="009B0EA8" w:rsidP="00DB75A3">
      <w:pPr>
        <w:spacing w:before="240" w:after="240"/>
        <w:ind w:left="794" w:right="140"/>
        <w:jc w:val="both"/>
        <w:rPr>
          <w:rFonts w:asciiTheme="majorHAnsi" w:hAnsiTheme="majorHAnsi" w:cstheme="majorHAnsi"/>
          <w:sz w:val="24"/>
          <w:szCs w:val="24"/>
        </w:rPr>
      </w:pPr>
      <w:r w:rsidRPr="00136201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="006F0371" w:rsidRPr="00136201">
        <w:rPr>
          <w:rFonts w:asciiTheme="majorHAnsi" w:eastAsia="Calibri" w:hAnsiTheme="majorHAnsi" w:cstheme="majorHAnsi"/>
          <w:sz w:val="24"/>
          <w:szCs w:val="24"/>
        </w:rPr>
        <w:t xml:space="preserve">, </w:t>
      </w:r>
      <w:r w:rsidR="00F15D6A" w:rsidRPr="00136201">
        <w:rPr>
          <w:rFonts w:asciiTheme="majorHAnsi" w:eastAsia="Calibri" w:hAnsiTheme="majorHAnsi" w:cstheme="majorHAnsi"/>
          <w:sz w:val="24"/>
          <w:szCs w:val="24"/>
        </w:rPr>
        <w:t xml:space="preserve">a realização de obras </w:t>
      </w:r>
      <w:r w:rsidR="003668CD">
        <w:rPr>
          <w:rFonts w:asciiTheme="majorHAnsi" w:eastAsia="Calibri" w:hAnsiTheme="majorHAnsi" w:cstheme="majorHAnsi"/>
          <w:sz w:val="24"/>
          <w:szCs w:val="24"/>
        </w:rPr>
        <w:t xml:space="preserve">de </w:t>
      </w:r>
      <w:r w:rsidR="00F15D6A" w:rsidRPr="00136201">
        <w:rPr>
          <w:rFonts w:asciiTheme="majorHAnsi" w:eastAsia="Calibri" w:hAnsiTheme="majorHAnsi" w:cstheme="majorHAnsi"/>
          <w:sz w:val="24"/>
          <w:szCs w:val="24"/>
        </w:rPr>
        <w:t xml:space="preserve">reparo do vazamento de água, localizado </w:t>
      </w:r>
      <w:r w:rsidR="008D61B7">
        <w:rPr>
          <w:rFonts w:asciiTheme="majorHAnsi" w:eastAsia="Calibri" w:hAnsiTheme="majorHAnsi" w:cstheme="majorHAnsi"/>
          <w:sz w:val="24"/>
          <w:szCs w:val="24"/>
        </w:rPr>
        <w:t xml:space="preserve">na </w:t>
      </w:r>
      <w:r w:rsidR="00F15D6A" w:rsidRPr="00136201">
        <w:rPr>
          <w:rFonts w:asciiTheme="majorHAnsi" w:hAnsiTheme="majorHAnsi" w:cstheme="majorHAnsi"/>
          <w:sz w:val="24"/>
          <w:szCs w:val="24"/>
          <w:highlight w:val="white"/>
        </w:rPr>
        <w:t>Rua Raul Pompéia, nº 45, no bairro de Fátima</w:t>
      </w:r>
      <w:r w:rsidR="00F15D6A">
        <w:rPr>
          <w:rFonts w:asciiTheme="majorHAnsi" w:hAnsiTheme="majorHAnsi" w:cstheme="majorHAnsi"/>
          <w:sz w:val="24"/>
          <w:szCs w:val="24"/>
        </w:rPr>
        <w:t>.</w:t>
      </w:r>
    </w:p>
    <w:p w:rsidR="006206C7" w:rsidRDefault="00E824AF" w:rsidP="00E824AF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637598">
        <w:rPr>
          <w:rFonts w:asciiTheme="majorHAnsi" w:hAnsiTheme="majorHAnsi" w:cstheme="majorHAnsi"/>
          <w:b/>
          <w:bCs/>
          <w:sz w:val="24"/>
          <w:szCs w:val="24"/>
        </w:rPr>
        <w:t xml:space="preserve">              </w:t>
      </w:r>
    </w:p>
    <w:p w:rsidR="009B0EA8" w:rsidRPr="00637598" w:rsidRDefault="006206C7" w:rsidP="00E824AF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              </w:t>
      </w:r>
      <w:r w:rsidR="009B0EA8" w:rsidRPr="0063759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136201" w:rsidRDefault="00637598" w:rsidP="00136201">
      <w:pPr>
        <w:jc w:val="both"/>
        <w:rPr>
          <w:highlight w:val="white"/>
        </w:rPr>
      </w:pPr>
      <w:r w:rsidRPr="00136201">
        <w:rPr>
          <w:rFonts w:asciiTheme="majorHAnsi" w:hAnsiTheme="majorHAnsi" w:cstheme="majorHAnsi"/>
          <w:sz w:val="24"/>
          <w:szCs w:val="24"/>
        </w:rPr>
        <w:t>A</w:t>
      </w:r>
      <w:r w:rsidR="00E646CF" w:rsidRPr="00136201">
        <w:rPr>
          <w:rFonts w:asciiTheme="majorHAnsi" w:hAnsiTheme="majorHAnsi" w:cstheme="majorHAnsi"/>
          <w:sz w:val="24"/>
          <w:szCs w:val="24"/>
        </w:rPr>
        <w:t xml:space="preserve"> </w:t>
      </w:r>
      <w:r w:rsidR="00136201">
        <w:rPr>
          <w:rFonts w:asciiTheme="majorHAnsi" w:hAnsiTheme="majorHAnsi" w:cstheme="majorHAnsi"/>
          <w:sz w:val="24"/>
          <w:szCs w:val="24"/>
        </w:rPr>
        <w:t>presente indicação justifica-se</w:t>
      </w:r>
      <w:r w:rsidR="00136201" w:rsidRPr="00136201">
        <w:rPr>
          <w:rFonts w:asciiTheme="majorHAnsi" w:hAnsiTheme="majorHAnsi" w:cstheme="majorHAnsi"/>
          <w:sz w:val="24"/>
          <w:szCs w:val="24"/>
          <w:highlight w:val="white"/>
        </w:rPr>
        <w:t xml:space="preserve"> </w:t>
      </w:r>
      <w:r w:rsidR="00136201">
        <w:rPr>
          <w:rFonts w:asciiTheme="majorHAnsi" w:hAnsiTheme="majorHAnsi" w:cstheme="majorHAnsi"/>
          <w:sz w:val="24"/>
          <w:szCs w:val="24"/>
          <w:highlight w:val="white"/>
        </w:rPr>
        <w:t>em razão do vazamento, que vem ocasionando desperdício continuo de água, tornando necessária a adoção de providencias para a sua correção.</w:t>
      </w:r>
    </w:p>
    <w:p w:rsidR="00A77669" w:rsidRDefault="00A77669" w:rsidP="00283DFA">
      <w:pPr>
        <w:pStyle w:val="NormalWeb"/>
        <w:spacing w:before="0" w:beforeAutospacing="0" w:after="0" w:afterAutospacing="0"/>
        <w:ind w:left="720"/>
        <w:jc w:val="both"/>
      </w:pPr>
    </w:p>
    <w:p w:rsidR="00A77669" w:rsidRDefault="00A77669" w:rsidP="00283DFA">
      <w:pPr>
        <w:pStyle w:val="NormalWeb"/>
        <w:spacing w:before="0" w:beforeAutospacing="0" w:after="0" w:afterAutospacing="0"/>
        <w:ind w:left="720"/>
        <w:jc w:val="both"/>
      </w:pPr>
    </w:p>
    <w:p w:rsidR="00A77669" w:rsidRDefault="00A77669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136201" w:rsidRDefault="00136201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136201" w:rsidRDefault="00136201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136201" w:rsidRDefault="00136201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136201" w:rsidRDefault="00136201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136201" w:rsidRDefault="00136201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A77669" w:rsidRDefault="00A77669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A77669" w:rsidRDefault="00A77669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7216" behindDoc="1" locked="0" layoutInCell="1" allowOverlap="1" wp14:anchorId="6A1ACEAB" wp14:editId="21776AB6">
            <wp:simplePos x="0" y="0"/>
            <wp:positionH relativeFrom="margin">
              <wp:align>center</wp:align>
            </wp:positionH>
            <wp:positionV relativeFrom="paragraph">
              <wp:posOffset>143510</wp:posOffset>
            </wp:positionV>
            <wp:extent cx="781050" cy="820420"/>
            <wp:effectExtent l="0" t="0" r="0" b="0"/>
            <wp:wrapSquare wrapText="bothSides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Pr="00637598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D41479" w:rsidRDefault="00D41479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106CBA" w:rsidRDefault="00136201" w:rsidP="00054389">
      <w:pPr>
        <w:spacing w:after="160" w:line="278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00136201">
        <w:rPr>
          <w:rFonts w:asciiTheme="majorHAnsi" w:hAnsiTheme="majorHAnsi" w:cstheme="majorHAnsi"/>
          <w:sz w:val="24"/>
          <w:szCs w:val="24"/>
          <w:highlight w:val="white"/>
        </w:rPr>
        <w:t>Rua Raul Pompéia, nº 45, no bairro de Fátima</w:t>
      </w:r>
      <w:r>
        <w:rPr>
          <w:b/>
          <w:bCs/>
          <w:noProof/>
          <w:sz w:val="21"/>
          <w:szCs w:val="21"/>
          <w:highlight w:val="white"/>
        </w:rPr>
        <w:t xml:space="preserve"> </w:t>
      </w:r>
    </w:p>
    <w:p w:rsidR="009815D1" w:rsidRDefault="00136201" w:rsidP="00E646CF">
      <w:pPr>
        <w:spacing w:after="160" w:line="278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b/>
          <w:bCs/>
          <w:noProof/>
          <w:sz w:val="21"/>
          <w:szCs w:val="21"/>
          <w:highlight w:val="whit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123825</wp:posOffset>
            </wp:positionV>
            <wp:extent cx="3562350" cy="2952750"/>
            <wp:effectExtent l="0" t="0" r="0" b="0"/>
            <wp:wrapSquare wrapText="bothSides"/>
            <wp:docPr id="35" name="image3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0.png"/>
                    <pic:cNvPicPr preferRelativeResize="0"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2952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F0371" w:rsidRDefault="006F037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6F0371" w:rsidRDefault="006F037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136201" w:rsidRDefault="0013620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136201" w:rsidRDefault="0013620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136201" w:rsidRDefault="0013620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136201" w:rsidRDefault="0013620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136201" w:rsidRDefault="0013620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136201" w:rsidRDefault="0013620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136201" w:rsidRDefault="0013620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136201" w:rsidRDefault="0013620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136201" w:rsidRDefault="0013620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E646CF" w:rsidRPr="002C034F" w:rsidRDefault="00E646CF" w:rsidP="00A77669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E646CF" w:rsidP="00A77669">
      <w:pPr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Adriano Boinha</w:t>
      </w:r>
    </w:p>
    <w:p w:rsidR="00E646CF" w:rsidRPr="002C034F" w:rsidRDefault="00A77669" w:rsidP="00A77669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7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8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5755"/>
    <w:rsid w:val="00095BF1"/>
    <w:rsid w:val="00106CBA"/>
    <w:rsid w:val="00136201"/>
    <w:rsid w:val="001630C0"/>
    <w:rsid w:val="00283DFA"/>
    <w:rsid w:val="002C034F"/>
    <w:rsid w:val="002E63D2"/>
    <w:rsid w:val="00316DDA"/>
    <w:rsid w:val="003250C5"/>
    <w:rsid w:val="003668CD"/>
    <w:rsid w:val="00410037"/>
    <w:rsid w:val="004B7F41"/>
    <w:rsid w:val="004D18D1"/>
    <w:rsid w:val="00511DB5"/>
    <w:rsid w:val="005314D4"/>
    <w:rsid w:val="00534946"/>
    <w:rsid w:val="006206C7"/>
    <w:rsid w:val="006343FA"/>
    <w:rsid w:val="00637598"/>
    <w:rsid w:val="006707D0"/>
    <w:rsid w:val="006C1C35"/>
    <w:rsid w:val="006F0371"/>
    <w:rsid w:val="00773F60"/>
    <w:rsid w:val="008019FC"/>
    <w:rsid w:val="008355B7"/>
    <w:rsid w:val="008809B2"/>
    <w:rsid w:val="00894CE6"/>
    <w:rsid w:val="008D61B7"/>
    <w:rsid w:val="009815D1"/>
    <w:rsid w:val="009B0EA8"/>
    <w:rsid w:val="00A46C19"/>
    <w:rsid w:val="00A77669"/>
    <w:rsid w:val="00A91DE8"/>
    <w:rsid w:val="00AB18DA"/>
    <w:rsid w:val="00AF7815"/>
    <w:rsid w:val="00B35EB6"/>
    <w:rsid w:val="00BC6AA6"/>
    <w:rsid w:val="00C275D2"/>
    <w:rsid w:val="00C402C7"/>
    <w:rsid w:val="00C54113"/>
    <w:rsid w:val="00CB0EEF"/>
    <w:rsid w:val="00D058F0"/>
    <w:rsid w:val="00D41479"/>
    <w:rsid w:val="00DB75A3"/>
    <w:rsid w:val="00E0216D"/>
    <w:rsid w:val="00E646CF"/>
    <w:rsid w:val="00E824AF"/>
    <w:rsid w:val="00F15D6A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binetevereadoradrianoboinha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352C9-F6A3-4FE9-AA38-EAF12A5B9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218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8</cp:revision>
  <cp:lastPrinted>2026-04-14T13:52:00Z</cp:lastPrinted>
  <dcterms:created xsi:type="dcterms:W3CDTF">2026-04-14T13:16:00Z</dcterms:created>
  <dcterms:modified xsi:type="dcterms:W3CDTF">2026-04-14T14:10:00Z</dcterms:modified>
</cp:coreProperties>
</file>