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providências quanto à melhoria da infraestrutura de ponto de ônibus na Avenida Roberto Silveira, em frente ao número 521 com instalação de iluminação pública e avaliação de novo local para parada.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na forma regimental, que seja encaminhado expediente ao Excelentíssimo Senhor Prefeito Municipal, solicitando, junto ao órgão competente, a adoção das seguintes providências: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Instalação de iluminação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no ponto de ônibus localizado na Avenida Roberto Silveira, tendo em vista a ausência de lâmpada sob a cobertura existente, o que compromete a segurança e a visibilidade dos usuários no período noturno;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Estudo de viabilidade para realocação da parada de ônibus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considerando a existência de amplo espaço em frente ao nº 521 da referida avenida, atualmente utilizado como área de estacionamento, em frente a estabelecimento comercial (loja de seguros), onde há sinalização de “carga e descarga”;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Avaliação da possibilidade de utilização desse espaço como ponto de parada de ônibus, com o objetivo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melhorar a organização do fluxo urbano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reduzir o desconforto dos pedestres ao longo da calçada da Avenida Roberto Silveira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2759744" cy="367311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59744" cy="36731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2768900" cy="3682637"/>
            <wp:effectExtent b="0" l="0" r="0" t="0"/>
            <wp:docPr id="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68900" cy="36826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atende à solicitação do munícipe, que relata a precariedade da iluminação no ponto de ônibus, fator que impacta diretamente na segurança da população, especialmente no período noturno.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Adicionalmente, foi apontada a existência de área próxima com potencial para melhor acomodação da parada de ônibus, o que pode contribuir para maior fluidez no trânsito, melhor acessibilidade e conforto aos usuários do transporte público, evitando a concentração de pessoas em trechos inadequados da calçada.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atenção do Poder Executivo para avaliação e adoção das medidas cabíveis.</w:t>
      </w:r>
    </w:p>
    <w:p w:rsidR="00000000" w:rsidDel="00000000" w:rsidP="00000000" w:rsidRDefault="00000000" w:rsidRPr="00000000" w14:paraId="0000000F">
      <w:pPr>
        <w:spacing w:after="0" w:lineRule="auto"/>
        <w:ind w:firstLine="1133.858267716535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</w:t>
      </w:r>
    </w:p>
    <w:p w:rsidR="00000000" w:rsidDel="00000000" w:rsidP="00000000" w:rsidRDefault="00000000" w:rsidRPr="00000000" w14:paraId="00000011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Niterói, 14 de abril de 2026.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Rweqx5iV6hqvm4RVgGxaIWFvWg==">CgMxLjA4AHIhMURIWG9pU0JIQXhvMl9zd0VSaEhFS0d4SG5Lemczem4z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