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998FC" w14:textId="5768C948" w:rsidR="005F2635" w:rsidRDefault="00000000">
      <w:pPr>
        <w:pStyle w:val="Ttulo2"/>
      </w:pPr>
      <w:bookmarkStart w:id="0" w:name="_heading=h.lms2hv4244iy" w:colFirst="0" w:colLast="0"/>
      <w:bookmarkEnd w:id="0"/>
      <w:r>
        <w:t xml:space="preserve">Emenda </w:t>
      </w:r>
      <w:r w:rsidR="005E2D19">
        <w:t>Modificativa</w:t>
      </w:r>
      <w:r>
        <w:t xml:space="preserve"> nº</w:t>
      </w:r>
      <w:r w:rsidR="005E2D19">
        <w:t xml:space="preserve"> </w:t>
      </w:r>
      <w:r>
        <w:t xml:space="preserve">ao Projeto de Lei nº </w:t>
      </w:r>
      <w:r w:rsidR="005E2D19">
        <w:t>136</w:t>
      </w:r>
      <w:r>
        <w:t>/202</w:t>
      </w:r>
      <w:r w:rsidR="005E2D19">
        <w:t>6</w:t>
      </w:r>
    </w:p>
    <w:p w14:paraId="21DEC74D" w14:textId="77777777" w:rsidR="005F2635" w:rsidRDefault="00000000">
      <w:pPr>
        <w:pStyle w:val="Ttulo2"/>
      </w:pPr>
      <w:bookmarkStart w:id="1" w:name="_heading=h.4xz9bludz1th" w:colFirst="0" w:colLast="0"/>
      <w:bookmarkEnd w:id="1"/>
      <w:r>
        <w:t xml:space="preserve">     </w:t>
      </w:r>
    </w:p>
    <w:p w14:paraId="7A90A0F2" w14:textId="77777777" w:rsidR="005F2635" w:rsidRDefault="00000000">
      <w:pPr>
        <w:pStyle w:val="Ttulo2"/>
        <w:jc w:val="both"/>
      </w:pPr>
      <w:bookmarkStart w:id="2" w:name="_heading=h.q2jfysmrn6fl" w:colFirst="0" w:colLast="0"/>
      <w:bookmarkEnd w:id="2"/>
      <w:r>
        <w:t xml:space="preserve"> </w:t>
      </w:r>
    </w:p>
    <w:p w14:paraId="0008D462" w14:textId="13F15F65" w:rsidR="00A82801" w:rsidRPr="00A82801" w:rsidRDefault="00A82801" w:rsidP="00A82801">
      <w:pPr>
        <w:ind w:left="3969"/>
        <w:jc w:val="both"/>
        <w:rPr>
          <w:rFonts w:ascii="Arial" w:eastAsia="Arial" w:hAnsi="Arial" w:cs="Arial"/>
          <w:b/>
          <w:bCs/>
        </w:rPr>
      </w:pPr>
      <w:bookmarkStart w:id="3" w:name="_heading=h.86f2udez3q2f" w:colFirst="0" w:colLast="0"/>
      <w:bookmarkEnd w:id="3"/>
      <w:r w:rsidRPr="00A82801">
        <w:rPr>
          <w:rFonts w:ascii="Arial" w:eastAsia="Arial" w:hAnsi="Arial" w:cs="Arial"/>
          <w:b/>
          <w:bCs/>
        </w:rPr>
        <w:t xml:space="preserve">Modifica </w:t>
      </w:r>
      <w:r w:rsidR="0040318B" w:rsidRPr="0040318B">
        <w:rPr>
          <w:rFonts w:ascii="Arial" w:eastAsia="Arial" w:hAnsi="Arial" w:cs="Arial"/>
          <w:b/>
          <w:bCs/>
        </w:rPr>
        <w:t xml:space="preserve">o </w:t>
      </w:r>
      <w:r w:rsidR="0040318B" w:rsidRPr="0040318B">
        <w:rPr>
          <w:rFonts w:ascii="Arial" w:hAnsi="Arial" w:cs="Arial"/>
          <w:b/>
          <w:bCs/>
        </w:rPr>
        <w:t xml:space="preserve">§2º do </w:t>
      </w:r>
      <w:r w:rsidR="0040318B" w:rsidRPr="0040318B">
        <w:rPr>
          <w:rFonts w:ascii="Arial" w:eastAsia="Arial" w:hAnsi="Arial" w:cs="Arial"/>
          <w:b/>
          <w:bCs/>
        </w:rPr>
        <w:t>artigo 5º</w:t>
      </w:r>
    </w:p>
    <w:p w14:paraId="2ECAD87D" w14:textId="77777777" w:rsidR="005F2635" w:rsidRDefault="005F2635">
      <w:pPr>
        <w:jc w:val="both"/>
        <w:rPr>
          <w:rFonts w:ascii="Arial" w:eastAsia="Arial" w:hAnsi="Arial" w:cs="Arial"/>
          <w:b/>
          <w:bCs/>
        </w:rPr>
      </w:pPr>
    </w:p>
    <w:p w14:paraId="36E01006" w14:textId="77777777" w:rsidR="005F2635" w:rsidRDefault="005F2635">
      <w:pPr>
        <w:spacing w:after="200" w:line="360" w:lineRule="auto"/>
        <w:jc w:val="both"/>
        <w:rPr>
          <w:rFonts w:ascii="Arial" w:eastAsia="Arial" w:hAnsi="Arial" w:cs="Arial"/>
        </w:rPr>
      </w:pPr>
    </w:p>
    <w:p w14:paraId="4CD37D23" w14:textId="1124EB8C" w:rsidR="005F2635" w:rsidRDefault="00000000">
      <w:pPr>
        <w:spacing w:after="200" w:line="360" w:lineRule="auto"/>
        <w:jc w:val="both"/>
        <w:rPr>
          <w:rFonts w:ascii="Arial" w:eastAsia="Arial" w:hAnsi="Arial" w:cs="Arial"/>
        </w:rPr>
      </w:pPr>
      <w:bookmarkStart w:id="4" w:name="_heading=h.mg5x8go5jpa6" w:colFirst="0" w:colLast="0"/>
      <w:bookmarkEnd w:id="4"/>
      <w:r>
        <w:rPr>
          <w:rFonts w:ascii="Arial" w:eastAsia="Arial" w:hAnsi="Arial" w:cs="Arial"/>
          <w:b/>
          <w:bCs/>
        </w:rPr>
        <w:t>Art. 1º</w:t>
      </w:r>
      <w:r>
        <w:rPr>
          <w:rFonts w:ascii="Arial" w:eastAsia="Arial" w:hAnsi="Arial" w:cs="Arial"/>
        </w:rPr>
        <w:t xml:space="preserve"> Fica</w:t>
      </w:r>
      <w:r w:rsidR="005E2D19">
        <w:rPr>
          <w:rFonts w:ascii="Arial" w:eastAsia="Arial" w:hAnsi="Arial" w:cs="Arial"/>
        </w:rPr>
        <w:t xml:space="preserve"> modificado o </w:t>
      </w:r>
      <w:r w:rsidR="008D2616" w:rsidRPr="00150CCB">
        <w:rPr>
          <w:rFonts w:ascii="Arial" w:hAnsi="Arial" w:cs="Arial"/>
        </w:rPr>
        <w:t xml:space="preserve">§2º </w:t>
      </w:r>
      <w:r w:rsidR="008D2616">
        <w:rPr>
          <w:rFonts w:ascii="Arial" w:hAnsi="Arial" w:cs="Arial"/>
        </w:rPr>
        <w:t xml:space="preserve">do </w:t>
      </w:r>
      <w:r w:rsidR="005E2D19">
        <w:rPr>
          <w:rFonts w:ascii="Arial" w:eastAsia="Arial" w:hAnsi="Arial" w:cs="Arial"/>
        </w:rPr>
        <w:t xml:space="preserve">artigo </w:t>
      </w:r>
      <w:r w:rsidR="008D2616">
        <w:rPr>
          <w:rFonts w:ascii="Arial" w:eastAsia="Arial" w:hAnsi="Arial" w:cs="Arial"/>
        </w:rPr>
        <w:t>5</w:t>
      </w:r>
      <w:r w:rsidR="005E2D19" w:rsidRPr="005E2D19">
        <w:rPr>
          <w:rFonts w:ascii="Arial" w:eastAsia="Arial" w:hAnsi="Arial" w:cs="Arial"/>
        </w:rPr>
        <w:t>º</w:t>
      </w:r>
      <w:r w:rsidR="005E2D19">
        <w:rPr>
          <w:rFonts w:ascii="Arial" w:eastAsia="Arial" w:hAnsi="Arial" w:cs="Arial"/>
        </w:rPr>
        <w:t xml:space="preserve">, que passa a vigorar com a seguinte redação: </w:t>
      </w:r>
    </w:p>
    <w:p w14:paraId="39FAB8B6" w14:textId="77777777" w:rsidR="005F5977" w:rsidRDefault="005F5977">
      <w:pPr>
        <w:spacing w:after="200" w:line="360" w:lineRule="auto"/>
        <w:jc w:val="both"/>
        <w:rPr>
          <w:rFonts w:ascii="Arial" w:eastAsia="Arial" w:hAnsi="Arial" w:cs="Arial"/>
        </w:rPr>
      </w:pPr>
    </w:p>
    <w:p w14:paraId="5D8EB23A" w14:textId="48139599" w:rsidR="005F5977" w:rsidRDefault="00000000" w:rsidP="008D2616">
      <w:pPr>
        <w:spacing w:after="200" w:line="360" w:lineRule="auto"/>
        <w:ind w:left="720"/>
        <w:jc w:val="both"/>
        <w:rPr>
          <w:rFonts w:ascii="Arial" w:eastAsia="Arial" w:hAnsi="Arial" w:cs="Arial"/>
        </w:rPr>
      </w:pPr>
      <w:bookmarkStart w:id="5" w:name="_heading=h.6avdu06s3oxh" w:colFirst="0" w:colLast="0"/>
      <w:bookmarkEnd w:id="5"/>
      <w:r>
        <w:rPr>
          <w:rFonts w:ascii="Arial" w:eastAsia="Arial" w:hAnsi="Arial" w:cs="Arial"/>
        </w:rPr>
        <w:t>“</w:t>
      </w:r>
      <w:r w:rsidR="008D2616" w:rsidRPr="008D2616">
        <w:rPr>
          <w:rFonts w:ascii="Arial" w:eastAsia="Arial" w:hAnsi="Arial" w:cs="Arial"/>
        </w:rPr>
        <w:t>§ 2º A criação do cargo não substitui, não reduz e não descaracteriza o trabalho docente do professor regente</w:t>
      </w:r>
      <w:r w:rsidR="008D2616">
        <w:rPr>
          <w:rFonts w:ascii="Arial" w:eastAsia="Arial" w:hAnsi="Arial" w:cs="Arial"/>
        </w:rPr>
        <w:t xml:space="preserve">, do </w:t>
      </w:r>
      <w:r w:rsidR="008D2616" w:rsidRPr="008D2616">
        <w:rPr>
          <w:rFonts w:ascii="Arial" w:eastAsia="Arial" w:hAnsi="Arial" w:cs="Arial"/>
        </w:rPr>
        <w:t>Professor I de Apoio Educacional Especializado e do professor do Atendimento Educacional Especializado – AEE, nem autoriza remanejamentos que importem em supressão de funções do magistério.</w:t>
      </w:r>
      <w:r w:rsidR="008D2616">
        <w:rPr>
          <w:rFonts w:ascii="Arial" w:eastAsia="Arial" w:hAnsi="Arial" w:cs="Arial"/>
        </w:rPr>
        <w:t>”</w:t>
      </w:r>
    </w:p>
    <w:p w14:paraId="1B3744BD" w14:textId="77777777" w:rsidR="00313E36" w:rsidRDefault="00313E36">
      <w:pPr>
        <w:spacing w:after="200" w:line="360" w:lineRule="auto"/>
        <w:jc w:val="right"/>
        <w:rPr>
          <w:rFonts w:ascii="Arial" w:eastAsia="Arial" w:hAnsi="Arial" w:cs="Arial"/>
          <w:color w:val="000000"/>
        </w:rPr>
      </w:pPr>
      <w:bookmarkStart w:id="6" w:name="_heading=h.w1u3ip6bauek" w:colFirst="0" w:colLast="0"/>
      <w:bookmarkEnd w:id="6"/>
    </w:p>
    <w:p w14:paraId="6CCAE4CA" w14:textId="383A47A6" w:rsidR="005F2635" w:rsidRDefault="00000000">
      <w:pPr>
        <w:spacing w:after="200" w:line="360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Plenário Brígido Tinoco, </w:t>
      </w:r>
      <w:r w:rsidR="005A24B1">
        <w:rPr>
          <w:rFonts w:ascii="Arial" w:eastAsia="Arial" w:hAnsi="Arial" w:cs="Arial"/>
        </w:rPr>
        <w:t>07</w:t>
      </w:r>
      <w:r>
        <w:rPr>
          <w:rFonts w:ascii="Arial" w:eastAsia="Arial" w:hAnsi="Arial" w:cs="Arial"/>
        </w:rPr>
        <w:t xml:space="preserve"> de </w:t>
      </w:r>
      <w:r w:rsidR="002F4159">
        <w:rPr>
          <w:rFonts w:ascii="Arial" w:eastAsia="Arial" w:hAnsi="Arial" w:cs="Arial"/>
        </w:rPr>
        <w:t>abril</w:t>
      </w:r>
      <w:r>
        <w:rPr>
          <w:rFonts w:ascii="Arial" w:eastAsia="Arial" w:hAnsi="Arial" w:cs="Arial"/>
        </w:rPr>
        <w:t xml:space="preserve"> de 202</w:t>
      </w:r>
      <w:r w:rsidR="002F4159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 xml:space="preserve">. </w:t>
      </w:r>
    </w:p>
    <w:p w14:paraId="37AC01F6" w14:textId="77777777" w:rsidR="005F2635" w:rsidRDefault="005F2635">
      <w:pPr>
        <w:spacing w:after="200" w:line="360" w:lineRule="auto"/>
        <w:rPr>
          <w:rFonts w:ascii="Arial" w:eastAsia="Arial" w:hAnsi="Arial" w:cs="Arial"/>
          <w:b/>
          <w:bCs/>
        </w:rPr>
      </w:pPr>
    </w:p>
    <w:p w14:paraId="5CD40FEF" w14:textId="77777777" w:rsidR="005F2635" w:rsidRDefault="00000000">
      <w:pPr>
        <w:spacing w:after="200" w:line="360" w:lineRule="auto"/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Professor Tulio</w:t>
      </w:r>
    </w:p>
    <w:p w14:paraId="4E742E4C" w14:textId="77777777" w:rsidR="005F2635" w:rsidRDefault="005F2635">
      <w:pPr>
        <w:spacing w:after="200" w:line="360" w:lineRule="auto"/>
        <w:rPr>
          <w:rFonts w:ascii="Arial" w:eastAsia="Arial" w:hAnsi="Arial" w:cs="Arial"/>
          <w:b/>
          <w:bCs/>
        </w:rPr>
      </w:pPr>
    </w:p>
    <w:p w14:paraId="5A20F7B8" w14:textId="77777777" w:rsidR="005F2635" w:rsidRDefault="00000000">
      <w:pPr>
        <w:spacing w:after="20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JUSTIFICATIVA</w:t>
      </w:r>
    </w:p>
    <w:p w14:paraId="68D2B27C" w14:textId="77777777" w:rsidR="0040318B" w:rsidRPr="0040318B" w:rsidRDefault="0040318B" w:rsidP="0040318B">
      <w:pPr>
        <w:spacing w:before="240" w:after="240" w:line="360" w:lineRule="auto"/>
        <w:jc w:val="both"/>
        <w:rPr>
          <w:rFonts w:ascii="Arial" w:eastAsia="Arial" w:hAnsi="Arial" w:cs="Arial"/>
        </w:rPr>
      </w:pPr>
      <w:bookmarkStart w:id="7" w:name="_heading=h.9nu0tpwou4hz" w:colFirst="0" w:colLast="0"/>
      <w:bookmarkEnd w:id="7"/>
      <w:r w:rsidRPr="0040318B">
        <w:rPr>
          <w:rFonts w:ascii="Arial" w:eastAsia="Arial" w:hAnsi="Arial" w:cs="Arial"/>
        </w:rPr>
        <w:t>A presente emenda tem como objetivo aprimorar o texto do Projeto de Lei nº 136/2026, garantindo segurança jurídica e delimitação clara das atribuições dos profissionais no ambiente escolar.</w:t>
      </w:r>
    </w:p>
    <w:p w14:paraId="761628B1" w14:textId="77777777" w:rsidR="0040318B" w:rsidRPr="0040318B" w:rsidRDefault="0040318B" w:rsidP="0040318B">
      <w:pPr>
        <w:spacing w:before="240" w:after="240" w:line="360" w:lineRule="auto"/>
        <w:jc w:val="both"/>
        <w:rPr>
          <w:rFonts w:ascii="Arial" w:eastAsia="Arial" w:hAnsi="Arial" w:cs="Arial"/>
        </w:rPr>
      </w:pPr>
    </w:p>
    <w:p w14:paraId="41F3F51C" w14:textId="72DE1E5F" w:rsidR="0040318B" w:rsidRPr="0040318B" w:rsidRDefault="0040318B" w:rsidP="0040318B">
      <w:pPr>
        <w:spacing w:before="240" w:after="240" w:line="360" w:lineRule="auto"/>
        <w:jc w:val="both"/>
        <w:rPr>
          <w:rFonts w:ascii="Arial" w:eastAsia="Arial" w:hAnsi="Arial" w:cs="Arial"/>
        </w:rPr>
      </w:pPr>
      <w:r w:rsidRPr="0040318B">
        <w:rPr>
          <w:rFonts w:ascii="Arial" w:eastAsia="Arial" w:hAnsi="Arial" w:cs="Arial"/>
        </w:rPr>
        <w:lastRenderedPageBreak/>
        <w:t>O texto original da Mensagem Executiva já assegura, acertadamente, que a criação do cargo de Agente de Apoio Escolar não substitui e nem descaracteriza o trabalho do professor regente e do professor do Atendimento Educacional Especializado (AEE). Contudo, é fundamental e imperativo que a lei faça menção expressa também ao "Professor I de Apoio Educacional Especializado".</w:t>
      </w:r>
    </w:p>
    <w:p w14:paraId="2719E1C6" w14:textId="4E400EB5" w:rsidR="0040318B" w:rsidRPr="0040318B" w:rsidRDefault="0040318B" w:rsidP="0040318B">
      <w:pPr>
        <w:spacing w:before="240" w:after="240" w:line="360" w:lineRule="auto"/>
        <w:jc w:val="both"/>
        <w:rPr>
          <w:rFonts w:ascii="Arial" w:eastAsia="Arial" w:hAnsi="Arial" w:cs="Arial"/>
        </w:rPr>
      </w:pPr>
      <w:r w:rsidRPr="0040318B">
        <w:rPr>
          <w:rFonts w:ascii="Arial" w:eastAsia="Arial" w:hAnsi="Arial" w:cs="Arial"/>
        </w:rPr>
        <w:t>Esta carreira possui atribuições de natureza estritamente pedagógica na rede municipal de ensino. A sua omissão no texto da lei poderia abrir precedentes perigosos para interpretações dúbias e desvios de função, permitindo que, na prática, o novo cargo de nível médio substituísse a atuação especializada e docente que já é prestada aos alunos com necessidades específicas.</w:t>
      </w:r>
    </w:p>
    <w:p w14:paraId="4A94B023" w14:textId="26F7289F" w:rsidR="005F2635" w:rsidRDefault="0040318B" w:rsidP="0040318B">
      <w:pPr>
        <w:spacing w:before="240" w:after="240" w:line="360" w:lineRule="auto"/>
        <w:jc w:val="both"/>
        <w:rPr>
          <w:rFonts w:ascii="Arial" w:eastAsia="Arial" w:hAnsi="Arial" w:cs="Arial"/>
        </w:rPr>
      </w:pPr>
      <w:r w:rsidRPr="0040318B">
        <w:rPr>
          <w:rFonts w:ascii="Arial" w:eastAsia="Arial" w:hAnsi="Arial" w:cs="Arial"/>
        </w:rPr>
        <w:t>Dessa forma, a emenda afasta qualquer possibilidade de remanejamentos que importem na supressão de funções do magistério, consolidando o cargo de Agente de Apoio Escolar exclusivamente como uma função complementar, de cuidado e apoio funcional, protegendo a qualidade da educação e os direitos dos profissionais da educação no Município de Niterói. Conto com a aprovação dos nobres pares para este indispensável aperfeiçoamento legal.</w:t>
      </w:r>
    </w:p>
    <w:sectPr w:rsidR="005F2635">
      <w:headerReference w:type="default" r:id="rId9"/>
      <w:pgSz w:w="11905" w:h="16837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55176" w14:textId="77777777" w:rsidR="0077679C" w:rsidRDefault="0077679C">
      <w:r>
        <w:separator/>
      </w:r>
    </w:p>
  </w:endnote>
  <w:endnote w:type="continuationSeparator" w:id="0">
    <w:p w14:paraId="1146B44C" w14:textId="77777777" w:rsidR="0077679C" w:rsidRDefault="00776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26DA9F99-C4E2-4C0F-A2AC-2AFA2B6631FB}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6FEB94ED-BDB4-44C8-BD5A-43396457265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464E96D2-231C-4A3F-AA9C-2145564DB19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3DA3AA50-3AF5-404E-96BD-83A69A8F7E1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DEF9C" w14:textId="77777777" w:rsidR="0077679C" w:rsidRDefault="0077679C">
      <w:r>
        <w:separator/>
      </w:r>
    </w:p>
  </w:footnote>
  <w:footnote w:type="continuationSeparator" w:id="0">
    <w:p w14:paraId="1BA59A1A" w14:textId="77777777" w:rsidR="0077679C" w:rsidRDefault="00776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63DEF" w14:textId="77777777" w:rsidR="005F2635" w:rsidRDefault="005F263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5F2635" w14:paraId="38261F3B" w14:textId="77777777">
      <w:trPr>
        <w:trHeight w:val="1760"/>
      </w:trPr>
      <w:tc>
        <w:tcPr>
          <w:tcW w:w="1739" w:type="dxa"/>
        </w:tcPr>
        <w:p w14:paraId="05D2ADFA" w14:textId="77777777" w:rsidR="005F2635" w:rsidRDefault="005F263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  <w:bookmarkStart w:id="8" w:name="_heading=h.9x5yjix1lttp" w:colFirst="0" w:colLast="0"/>
          <w:bookmarkEnd w:id="8"/>
        </w:p>
      </w:tc>
      <w:tc>
        <w:tcPr>
          <w:tcW w:w="7535" w:type="dxa"/>
        </w:tcPr>
        <w:p w14:paraId="7E69137A" w14:textId="77777777" w:rsidR="005F263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66D55BDC" wp14:editId="2231F152">
                <wp:simplePos x="0" y="0"/>
                <wp:positionH relativeFrom="column">
                  <wp:posOffset>-387349</wp:posOffset>
                </wp:positionH>
                <wp:positionV relativeFrom="paragraph">
                  <wp:posOffset>9525</wp:posOffset>
                </wp:positionV>
                <wp:extent cx="828675" cy="101854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201D3059" w14:textId="77777777" w:rsidR="005F263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  <w:t>Câmara Municipal de Niterói</w:t>
          </w:r>
        </w:p>
        <w:p w14:paraId="1AD49815" w14:textId="77777777" w:rsidR="005F263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  <w:t>Gabinete Vereador Professor Tulio</w:t>
          </w:r>
        </w:p>
        <w:p w14:paraId="68DB179F" w14:textId="77777777" w:rsidR="005F263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</w:rPr>
            <w:t>Partido Socialismo e Liberdade (PSOL)</w:t>
          </w:r>
        </w:p>
      </w:tc>
    </w:tr>
  </w:tbl>
  <w:p w14:paraId="2988E690" w14:textId="77777777" w:rsidR="005F2635" w:rsidRDefault="005F263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DD4024"/>
    <w:multiLevelType w:val="hybridMultilevel"/>
    <w:tmpl w:val="E4DC7B04"/>
    <w:lvl w:ilvl="0" w:tplc="5C2A30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5099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635"/>
    <w:rsid w:val="000D0926"/>
    <w:rsid w:val="001C76EF"/>
    <w:rsid w:val="00242C70"/>
    <w:rsid w:val="002F4159"/>
    <w:rsid w:val="00313E36"/>
    <w:rsid w:val="003E79EA"/>
    <w:rsid w:val="0040318B"/>
    <w:rsid w:val="0043279A"/>
    <w:rsid w:val="005A24B1"/>
    <w:rsid w:val="005E2D19"/>
    <w:rsid w:val="005F2635"/>
    <w:rsid w:val="005F5977"/>
    <w:rsid w:val="00625F7C"/>
    <w:rsid w:val="00702498"/>
    <w:rsid w:val="0077679C"/>
    <w:rsid w:val="008D2616"/>
    <w:rsid w:val="00A82801"/>
    <w:rsid w:val="00B54EB1"/>
    <w:rsid w:val="00B96615"/>
    <w:rsid w:val="00E0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66D1"/>
  <w15:docId w15:val="{9E908862-AE2E-41B5-B26D-A993D18CA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BFD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jc w:val="center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507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5079E"/>
  </w:style>
  <w:style w:type="paragraph" w:styleId="Rodap">
    <w:name w:val="footer"/>
    <w:basedOn w:val="Normal"/>
    <w:link w:val="RodapChar"/>
    <w:uiPriority w:val="99"/>
    <w:unhideWhenUsed/>
    <w:rsid w:val="00B507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5079E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5F5977"/>
    <w:pPr>
      <w:ind w:left="720"/>
      <w:contextualSpacing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5F5977"/>
    <w:rPr>
      <w:rFonts w:ascii="Arial" w:eastAsia="Arial" w:hAnsi="Arial" w:cs="Arial"/>
      <w:b/>
      <w:bCs/>
      <w:sz w:val="21"/>
      <w:szCs w:val="21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5F5977"/>
    <w:pPr>
      <w:widowControl w:val="0"/>
      <w:suppressAutoHyphens/>
    </w:pPr>
    <w:rPr>
      <w:rFonts w:ascii="Arial" w:eastAsia="Arial" w:hAnsi="Arial" w:cs="Arial"/>
      <w:b/>
      <w:bCs/>
      <w:sz w:val="21"/>
      <w:szCs w:val="21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F5977"/>
  </w:style>
  <w:style w:type="paragraph" w:customStyle="1" w:styleId="TableParagraph">
    <w:name w:val="Table Paragraph"/>
    <w:basedOn w:val="Normal"/>
    <w:uiPriority w:val="1"/>
    <w:qFormat/>
    <w:rsid w:val="005F5977"/>
    <w:pPr>
      <w:widowControl w:val="0"/>
      <w:suppressAutoHyphens/>
    </w:pPr>
    <w:rPr>
      <w:rFonts w:ascii="Arial" w:eastAsia="Arial" w:hAnsi="Arial" w:cs="Arial"/>
      <w:sz w:val="22"/>
      <w:szCs w:val="22"/>
      <w:lang w:val="pt-PT"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5F597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F5977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sz w:val="20"/>
      <w:szCs w:val="20"/>
      <w:bdr w:val="nil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5F5977"/>
    <w:rPr>
      <w:rFonts w:eastAsia="Arial Unicode MS"/>
      <w:sz w:val="20"/>
      <w:szCs w:val="20"/>
      <w:bdr w:val="ni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ARFapIvkb2s6fa0M7mQMVDmfcg==">CgMxLjAyDmgubG1zMmh2NDI0NGl5Mg5oLjR4ejlibHVkejF0aDIOaC5xMmpmeXNtcm42ZmwyDmguODZmMnVkZXozcTJmMg5oLm1nNXg4Z281anBhNjIOaC42YXZkdTA2czNveGgyDmguOXp5bWExMnA0c3lmMg5oLnFodWxobGpzNmtjeDIOaC53MXUzaXA2YmF1ZWsyDmguOW51MHRwd291NGh6Mg5oLjludTB0cHdvdTRoejIOaC45bnUwdHB3b3U0aHoyDmguOW51MHRwd291NGh6Mg5oLjludTB0cHdvdTRoejIOaC45eDV5aml4MWx0dHA4AHIhMTl0YzFuUFVFcWxjVEpJdDNhU3ZaRHZwVDcxYkJGdlRE</go:docsCustomData>
</go:gDocsCustomXmlDataStorage>
</file>

<file path=customXml/itemProps1.xml><?xml version="1.0" encoding="utf-8"?>
<ds:datastoreItem xmlns:ds="http://schemas.openxmlformats.org/officeDocument/2006/customXml" ds:itemID="{A5E48679-B200-4941-8471-7B63C587D2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297</Words>
  <Characters>1644</Characters>
  <Application>Microsoft Office Word</Application>
  <DocSecurity>0</DocSecurity>
  <Lines>44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Raphael Girão</cp:lastModifiedBy>
  <cp:revision>6</cp:revision>
  <dcterms:created xsi:type="dcterms:W3CDTF">2026-04-07T14:36:00Z</dcterms:created>
  <dcterms:modified xsi:type="dcterms:W3CDTF">2026-04-07T14:48:00Z</dcterms:modified>
</cp:coreProperties>
</file>