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24A06" w14:textId="77777777" w:rsidR="00660C30" w:rsidRDefault="00000000" w:rsidP="00C348E4">
      <w:pPr>
        <w:pStyle w:val="CorpoA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 </w:t>
      </w:r>
    </w:p>
    <w:p w14:paraId="204547EC" w14:textId="77777777" w:rsidR="00660C30" w:rsidRDefault="00660C30">
      <w:pPr>
        <w:pStyle w:val="CorpoA"/>
        <w:jc w:val="right"/>
        <w:rPr>
          <w:rFonts w:ascii="Arial" w:hAnsi="Arial"/>
          <w:b/>
          <w:bCs/>
          <w:sz w:val="24"/>
          <w:szCs w:val="24"/>
        </w:rPr>
      </w:pPr>
    </w:p>
    <w:p w14:paraId="0CB0A216" w14:textId="0EB0D82F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150CCB">
        <w:rPr>
          <w:rFonts w:ascii="Arial" w:hAnsi="Arial"/>
          <w:b/>
          <w:bCs/>
          <w:sz w:val="24"/>
          <w:szCs w:val="24"/>
          <w:lang w:val="es-ES_tradnl"/>
        </w:rPr>
        <w:t>06</w:t>
      </w:r>
      <w:r w:rsidR="00DF0133">
        <w:rPr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de </w:t>
      </w:r>
      <w:r w:rsidR="001C49FC">
        <w:rPr>
          <w:rFonts w:ascii="Arial" w:hAnsi="Arial"/>
          <w:b/>
          <w:bCs/>
          <w:sz w:val="24"/>
          <w:szCs w:val="24"/>
          <w:lang w:val="es-ES_tradnl"/>
        </w:rPr>
        <w:t>abril</w:t>
      </w:r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6F46CF33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bookmarkStart w:id="0" w:name="_Hlk225938463"/>
    </w:p>
    <w:p w14:paraId="6602C4CD" w14:textId="77777777" w:rsidR="008D229A" w:rsidRDefault="008D229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5C15A029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1C49FC">
        <w:rPr>
          <w:rFonts w:ascii="Arial" w:hAnsi="Arial"/>
          <w:b/>
          <w:bCs/>
          <w:sz w:val="24"/>
          <w:szCs w:val="24"/>
        </w:rPr>
        <w:t xml:space="preserve"> </w:t>
      </w:r>
      <w:r w:rsidR="00C348E4">
        <w:rPr>
          <w:rFonts w:ascii="Arial" w:hAnsi="Arial"/>
          <w:b/>
          <w:bCs/>
          <w:sz w:val="24"/>
          <w:szCs w:val="24"/>
        </w:rPr>
        <w:t>07</w:t>
      </w:r>
      <w:r>
        <w:rPr>
          <w:rFonts w:ascii="Arial" w:hAnsi="Arial"/>
          <w:b/>
          <w:bCs/>
          <w:sz w:val="24"/>
          <w:szCs w:val="24"/>
        </w:rPr>
        <w:t>/202</w:t>
      </w:r>
      <w:r w:rsidR="001C49FC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55B16099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77777777" w:rsidR="008D229A" w:rsidRDefault="008D229A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bookmarkEnd w:id="0"/>
    <w:p w14:paraId="07DE4A02" w14:textId="77777777" w:rsidR="00262599" w:rsidRDefault="00000000">
      <w:pPr>
        <w:pStyle w:val="CorpoA"/>
        <w:widowControl w:val="0"/>
        <w:suppressAutoHyphens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Senhor Presidente,</w:t>
      </w:r>
      <w:r>
        <w:rPr>
          <w:rFonts w:ascii="Arial" w:hAnsi="Arial"/>
          <w:sz w:val="24"/>
          <w:szCs w:val="24"/>
        </w:rPr>
        <w:tab/>
      </w:r>
    </w:p>
    <w:p w14:paraId="464F3C0E" w14:textId="3A7A3BEA" w:rsidR="001C49FC" w:rsidRPr="001C49FC" w:rsidRDefault="001C49FC" w:rsidP="001C49FC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1C49FC">
        <w:rPr>
          <w:rFonts w:ascii="Arial" w:hAnsi="Arial"/>
          <w:sz w:val="24"/>
          <w:szCs w:val="24"/>
        </w:rPr>
        <w:t>Cumprimentando-o, cordialmente, tenho a honra de me dirigir a Vossa Excelência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>com o intuito de submeter à apreciação dos ilustres Pares dessa Egrégia Casa Legislativa</w:t>
      </w:r>
      <w:r>
        <w:rPr>
          <w:rFonts w:ascii="Arial" w:hAnsi="Arial"/>
          <w:sz w:val="24"/>
          <w:szCs w:val="24"/>
        </w:rPr>
        <w:t xml:space="preserve"> </w:t>
      </w:r>
      <w:r w:rsidRPr="001C49FC">
        <w:rPr>
          <w:rFonts w:ascii="Arial" w:hAnsi="Arial"/>
          <w:sz w:val="24"/>
          <w:szCs w:val="24"/>
        </w:rPr>
        <w:t xml:space="preserve">o projeto de lei em anexo, </w:t>
      </w:r>
      <w:r w:rsidR="00B3168A" w:rsidRPr="00B3168A">
        <w:rPr>
          <w:rFonts w:ascii="Arial" w:hAnsi="Arial"/>
          <w:sz w:val="24"/>
          <w:szCs w:val="24"/>
        </w:rPr>
        <w:t xml:space="preserve">que </w:t>
      </w:r>
      <w:r w:rsidR="00B3168A" w:rsidRPr="00B3168A">
        <w:rPr>
          <w:rFonts w:ascii="Arial" w:hAnsi="Arial"/>
          <w:b/>
          <w:bCs/>
          <w:sz w:val="24"/>
          <w:szCs w:val="24"/>
        </w:rPr>
        <w:t>dispõe sobre a criação de 300 (trezentos) cargos de Agente de Apoio Escolar, no âmbito da Rede Municipal de Educação de Niterói, como medida estruturante destinada a fortalecer e qualificar a política de educação inclusiva no Município, em consonância com os marcos constitucionais, legais e normativos que regem o direito à educação das pessoas com deficiência</w:t>
      </w:r>
      <w:r w:rsidR="00B3168A" w:rsidRPr="00B3168A">
        <w:rPr>
          <w:rFonts w:ascii="Arial" w:hAnsi="Arial"/>
          <w:sz w:val="24"/>
          <w:szCs w:val="24"/>
        </w:rPr>
        <w:t>.</w:t>
      </w:r>
    </w:p>
    <w:p w14:paraId="344C2D71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A Constituição da República Federativa do Brasil de 1988 consagra a educação como direito social fundamental e dever do Estado, assegurando, em seu art. 208, inciso III, o atendimento educacional especializado às pessoas com deficiência, preferencialmente na rede regular de ensino. Tal comando constitucional não se limita ao acesso formal à escola, mas impõe ao poder público a adoção de medidas concretas que garantam condições efetivas de participação, permanência e aprendizagem.</w:t>
      </w:r>
    </w:p>
    <w:p w14:paraId="69781945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 xml:space="preserve">No plano internacional, a Convenção sobre os Direitos das Pessoas com Deficiência, incorporada ao ordenamento jurídico brasileiro com status constitucional </w:t>
      </w:r>
      <w:r w:rsidRPr="00B3168A">
        <w:rPr>
          <w:rFonts w:ascii="Arial" w:hAnsi="Arial"/>
          <w:sz w:val="24"/>
          <w:szCs w:val="24"/>
        </w:rPr>
        <w:lastRenderedPageBreak/>
        <w:t>por meio do Decreto nº 6.949/2009, estabelece o dever dos Estados Partes de assegurar um sistema educacional inclusivo em todos os níveis, com a oferta de apoios necessários, individualizados e efetivos, voltados à maximização do desenvolvimento acadêmico e social das pessoas com deficiência. Tal compromisso internacional vincula diretamente a atuação dos entes federativos, inclusive os Municípios.</w:t>
      </w:r>
    </w:p>
    <w:p w14:paraId="3F6E685F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Em âmbito infraconstitucional, a Lei nº 9.394/1996 (Lei de Diretrizes e Bases da Educação Nacional – LDB) reafirma a educação especial como modalidade transversal, devendo ser ofertada preferencialmente na rede regular de ensino, com a garantia de serviços e recursos de apoio especializados. Esse entendimento foi confirmado pela Lei Brasileira de Inclusão da Pessoa com Deficiência – LBI (Lei nº 13.146/2015), que promoveu avanço significativo ao explicitar deveres concretos do poder público na organização de sistemas educacionais inclusivos.</w:t>
      </w:r>
    </w:p>
    <w:p w14:paraId="09A6EB78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A LBI estabelece, de forma expressa, a obrigatoriedade da oferta de profissionais de apoio escolar, definidos como aqueles que exercem atividades relacionadas à alimentação, higiene, locomoção e apoio funcional à participação do estudante com deficiência nas atividades escolares, em todos os níveis e modalidades de ensino. O art. 28 da referida Lei impõe ao poder público a responsabilidade de garantir tais profissionais como parte indissociável das condições de acessibilidade e inclusão educacional.</w:t>
      </w:r>
    </w:p>
    <w:p w14:paraId="63A3FDBC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Mais recentemente, o Decreto nº 12.686/2025 ( alterado pelo Decreto Nº 12.773, de 8 de dezembro de 2025), ao instituir a Política Nacional de Educação Especial Inclusiva, reafirmou o compromisso do Estado brasileiro com a consolidação de sistemas educacionais inclusivos, baseados na eliminação de barreiras, na oferta de medidas de apoio individualizadas e efetivas, e na articulação entre recursos pedagógicos, tecnológicos e humanos. O referido Decreto não revoga nem restringe direitos anteriormente assegurados, ao contrário, reforça a centralidade dos apoios humanos especializados no cotidiano das escolas comuns.</w:t>
      </w:r>
    </w:p>
    <w:p w14:paraId="2549F668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 xml:space="preserve">No âmbito local, o Município de Niterói possui trajetória reconhecida na implementação de políticas comprometidas com a inclusão, a equidade e a justiça social. A Lei nº 4058 de 06 outubro de 2025 dispõe sobre a criação do Programa </w:t>
      </w:r>
      <w:r w:rsidRPr="00B3168A">
        <w:rPr>
          <w:rFonts w:ascii="Arial" w:hAnsi="Arial"/>
          <w:sz w:val="24"/>
          <w:szCs w:val="24"/>
        </w:rPr>
        <w:lastRenderedPageBreak/>
        <w:t>Municipal de Avaliação e Inclusão Social (PMAIS) para Pessoas com Transtorno do Espectro Autista (TEA), por meio de políticas públicas intersetoriais voltadas ao diagnóstico, cuidado integral, inclusão e promoção de direitos.</w:t>
      </w:r>
    </w:p>
    <w:p w14:paraId="217EB6D8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A criação do cargo de Agente de Apoio Escolar se soma a esse movimento das políticas públicas de Niterói e responde à necessidade complementar de institucionalizar, organizar e dar estabilidade a uma função que se revela fundamental no cotidiano das Unidades de Educação. Trata-se de medida que promove a harmonização entre a legislação vigente e a prática administrativa, consolidando bases institucionais permanentes para a oferta de apoio aos estudantes com deficiência, em consonância com os princípios da legalidade, do planejamento e da continuidade do serviço público.</w:t>
      </w:r>
    </w:p>
    <w:p w14:paraId="153945C0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 xml:space="preserve">Cumpre destacar que o Agente de Apoio Escolar não exerce atribuições pedagógicas ou docentes, não substitui o professor regente nem o professor do Atendimento Educacional Especializado. Sua atuação é de natureza complementar, voltada à mediação funcional, ao suporte às necessidades de apoio individual e à eliminação de barreiras que dificultam o acesso, a participação e a permanência do estudante nas atividades escolares. Essa distinção é fundamental para preservar a identidade profissional da docência e garantir a correta organização do trabalho pedagógico. </w:t>
      </w:r>
    </w:p>
    <w:p w14:paraId="5135A2F4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Sob o ponto de vista administrativo e jurídico, a criação do cargo promove:</w:t>
      </w:r>
    </w:p>
    <w:p w14:paraId="11B93A11" w14:textId="77777777" w:rsidR="00B3168A" w:rsidRPr="00B3168A" w:rsidRDefault="00B3168A" w:rsidP="00B3168A">
      <w:pPr>
        <w:pStyle w:val="CorpoA"/>
        <w:widowControl w:val="0"/>
        <w:suppressAutoHyphens/>
        <w:ind w:firstLine="426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•</w:t>
      </w:r>
      <w:r w:rsidRPr="00B3168A">
        <w:rPr>
          <w:rFonts w:ascii="Arial" w:hAnsi="Arial"/>
          <w:sz w:val="24"/>
          <w:szCs w:val="24"/>
        </w:rPr>
        <w:tab/>
        <w:t>maior segurança jurídica à atuação do Município;</w:t>
      </w:r>
    </w:p>
    <w:p w14:paraId="09F56656" w14:textId="77777777" w:rsidR="00B3168A" w:rsidRPr="00B3168A" w:rsidRDefault="00B3168A" w:rsidP="00B3168A">
      <w:pPr>
        <w:pStyle w:val="CorpoA"/>
        <w:widowControl w:val="0"/>
        <w:suppressAutoHyphens/>
        <w:ind w:firstLine="426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•</w:t>
      </w:r>
      <w:r w:rsidRPr="00B3168A">
        <w:rPr>
          <w:rFonts w:ascii="Arial" w:hAnsi="Arial"/>
          <w:sz w:val="24"/>
          <w:szCs w:val="24"/>
        </w:rPr>
        <w:tab/>
        <w:t>redução da judicialização individualizada de pedidos de profissionais de apoio;</w:t>
      </w:r>
    </w:p>
    <w:p w14:paraId="2663A1A6" w14:textId="77777777" w:rsidR="00B3168A" w:rsidRPr="00B3168A" w:rsidRDefault="00B3168A" w:rsidP="00B3168A">
      <w:pPr>
        <w:pStyle w:val="CorpoA"/>
        <w:widowControl w:val="0"/>
        <w:suppressAutoHyphens/>
        <w:ind w:firstLine="426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•</w:t>
      </w:r>
      <w:r w:rsidRPr="00B3168A">
        <w:rPr>
          <w:rFonts w:ascii="Arial" w:hAnsi="Arial"/>
          <w:sz w:val="24"/>
          <w:szCs w:val="24"/>
        </w:rPr>
        <w:tab/>
        <w:t>racionalização do uso de recursos públicos;</w:t>
      </w:r>
    </w:p>
    <w:p w14:paraId="573D1DD1" w14:textId="77777777" w:rsidR="00B3168A" w:rsidRPr="00B3168A" w:rsidRDefault="00B3168A" w:rsidP="00B3168A">
      <w:pPr>
        <w:pStyle w:val="CorpoA"/>
        <w:widowControl w:val="0"/>
        <w:suppressAutoHyphens/>
        <w:ind w:firstLine="426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•</w:t>
      </w:r>
      <w:r w:rsidRPr="00B3168A">
        <w:rPr>
          <w:rFonts w:ascii="Arial" w:hAnsi="Arial"/>
          <w:sz w:val="24"/>
          <w:szCs w:val="24"/>
        </w:rPr>
        <w:tab/>
        <w:t>definição clara de responsabilidades, critérios de formação e acompanhamento funcional.</w:t>
      </w:r>
    </w:p>
    <w:p w14:paraId="5EADC3D3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Do ponto de vista pedagógico e social, a presença do Agente de Apoio Escolar contribui decisivamente para a construção de ambientes escolares mais acessíveis, acolhedores e democráticos, fortalecendo a convivência, o respeito à diversidade humana e a efetivação do direito à educação em sua dimensão integral.</w:t>
      </w:r>
    </w:p>
    <w:p w14:paraId="4B3E5AE1" w14:textId="77777777" w:rsidR="00B3168A" w:rsidRPr="00B3168A" w:rsidRDefault="00B3168A" w:rsidP="00B3168A">
      <w:pPr>
        <w:pStyle w:val="CorpoA"/>
        <w:widowControl w:val="0"/>
        <w:suppressAutoHyphens/>
        <w:ind w:firstLine="708"/>
        <w:rPr>
          <w:rFonts w:ascii="Arial" w:hAnsi="Arial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lastRenderedPageBreak/>
        <w:t>Assim, o presente Projeto de Lei não institui benefício excepcional, tampouco cria privilégio, mas materializa o dever legal já imposto ao poder público, alinhando o Município de Niterói às diretrizes constitucionais, federais e internacionais que regem a educação inclusiva. Trata-se de iniciativa que reafirma o compromisso desta gestão com a escola pública de qualidade, socialmente referenciada e orientada pelos princípios da equidade e da inclusão.</w:t>
      </w:r>
    </w:p>
    <w:p w14:paraId="77C8E225" w14:textId="323152CA" w:rsidR="00262599" w:rsidRDefault="00B3168A" w:rsidP="00B3168A">
      <w:pPr>
        <w:pStyle w:val="CorpoA"/>
        <w:widowControl w:val="0"/>
        <w:suppressAutoHyphens/>
        <w:ind w:firstLine="708"/>
        <w:rPr>
          <w:rFonts w:ascii="Arial" w:eastAsia="Arial" w:hAnsi="Arial" w:cs="Arial"/>
          <w:kern w:val="2"/>
          <w:sz w:val="24"/>
          <w:szCs w:val="24"/>
        </w:rPr>
      </w:pPr>
      <w:r w:rsidRPr="00B3168A">
        <w:rPr>
          <w:rFonts w:ascii="Arial" w:hAnsi="Arial"/>
          <w:sz w:val="24"/>
          <w:szCs w:val="24"/>
        </w:rPr>
        <w:t>Diante do exposto, submeto o presente Projeto de Lei à apreciação dessa Casa Legislativa, confiante de que sua aprovação representará avanço significativo na consolidação da política municipal de educação inclusiva e na garantia dos direitos das pessoas com deficiência no Município de Niterói.</w:t>
      </w:r>
      <w:r w:rsidR="001C49FC">
        <w:rPr>
          <w:rFonts w:ascii="Arial" w:hAnsi="Arial"/>
          <w:sz w:val="24"/>
          <w:szCs w:val="24"/>
        </w:rPr>
        <w:t>.</w:t>
      </w:r>
    </w:p>
    <w:p w14:paraId="70989AA0" w14:textId="77777777" w:rsidR="00262599" w:rsidRDefault="00262599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0369B9A8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56DA2600" w14:textId="77777777" w:rsidR="00287717" w:rsidRDefault="00287717">
      <w:pPr>
        <w:pStyle w:val="CorpoA"/>
        <w:widowControl w:val="0"/>
        <w:suppressAutoHyphens/>
        <w:ind w:firstLine="708"/>
        <w:rPr>
          <w:rFonts w:ascii="Arial" w:eastAsia="Arial" w:hAnsi="Arial" w:cs="Arial"/>
          <w:b/>
          <w:bCs/>
          <w:kern w:val="2"/>
          <w:sz w:val="24"/>
          <w:szCs w:val="24"/>
        </w:rPr>
      </w:pPr>
    </w:p>
    <w:p w14:paraId="2970EFA0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>
      <w:pPr>
        <w:pStyle w:val="CorpoA"/>
        <w:spacing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1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1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724D99CD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6B789EC6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2" w:name="_Hlk182828902"/>
      <w:r>
        <w:rPr>
          <w:rFonts w:ascii="Arial" w:hAnsi="Arial"/>
        </w:rPr>
        <w:t xml:space="preserve">            </w:t>
      </w:r>
      <w:bookmarkEnd w:id="2"/>
      <w:r>
        <w:rPr>
          <w:rFonts w:ascii="Arial" w:hAnsi="Arial"/>
        </w:rPr>
        <w:t>DE             DE 202</w:t>
      </w:r>
      <w:r w:rsidR="001C49FC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53C6E8F" w14:textId="77777777" w:rsidR="0000695B" w:rsidRDefault="0000695B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67FC160D" w14:textId="6B1FEA92" w:rsidR="00262599" w:rsidRDefault="00196A26">
      <w:pPr>
        <w:pStyle w:val="CorpoAAA"/>
        <w:widowControl w:val="0"/>
        <w:spacing w:after="0"/>
        <w:ind w:left="3969"/>
        <w:rPr>
          <w:rFonts w:ascii="Arial" w:hAnsi="Arial"/>
          <w:b/>
          <w:bCs/>
          <w:sz w:val="24"/>
          <w:szCs w:val="24"/>
        </w:rPr>
      </w:pPr>
      <w:r w:rsidRPr="00BF0C8B">
        <w:rPr>
          <w:rFonts w:ascii="Arial" w:hAnsi="Arial"/>
          <w:b/>
          <w:bCs/>
          <w:sz w:val="24"/>
          <w:szCs w:val="24"/>
        </w:rPr>
        <w:t>Altera a lei Nº 3.067, de 12 de dezembro de 2013, para criar o cargo de Agente de Apoio Escolar no âmbito da Fundação Municipal de Educação de Niterói e dá outras providências.</w:t>
      </w:r>
    </w:p>
    <w:p w14:paraId="2203DAE1" w14:textId="77777777" w:rsidR="00BF0C8B" w:rsidRDefault="00BF0C8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787B03EE" w14:textId="77777777" w:rsidR="0000695B" w:rsidRDefault="0000695B">
      <w:pPr>
        <w:pStyle w:val="CorpoAA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</w:p>
    <w:p w14:paraId="4CE6DF77" w14:textId="77777777" w:rsidR="00262599" w:rsidRDefault="00000000">
      <w:pPr>
        <w:pStyle w:val="CorpoA"/>
        <w:spacing w:line="312" w:lineRule="auto"/>
        <w:rPr>
          <w:rFonts w:ascii="Arial" w:hAnsi="Arial"/>
          <w:sz w:val="24"/>
          <w:szCs w:val="24"/>
          <w:lang w:val="en-US"/>
        </w:rPr>
      </w:pPr>
      <w:bookmarkStart w:id="3" w:name="a15"/>
      <w:r>
        <w:rPr>
          <w:rFonts w:ascii="Arial" w:hAnsi="Arial"/>
          <w:sz w:val="24"/>
          <w:szCs w:val="24"/>
        </w:rPr>
        <w:t>A CÂ</w:t>
      </w:r>
      <w:r>
        <w:rPr>
          <w:rFonts w:ascii="Arial" w:hAnsi="Arial"/>
          <w:sz w:val="24"/>
          <w:szCs w:val="24"/>
          <w:lang w:val="es-ES_tradnl"/>
        </w:rPr>
        <w:t>MARA MUNICIPAL DE NITER</w:t>
      </w:r>
      <w:r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  <w:lang w:val="en-US"/>
        </w:rPr>
        <w:t>I DECRETA E EU SANCIONO A SEGUINTE LEI:</w:t>
      </w:r>
      <w:bookmarkEnd w:id="3"/>
    </w:p>
    <w:p w14:paraId="5D12DA89" w14:textId="77777777" w:rsidR="0000695B" w:rsidRDefault="0000695B">
      <w:pPr>
        <w:pStyle w:val="CorpoA"/>
        <w:spacing w:line="312" w:lineRule="auto"/>
        <w:rPr>
          <w:rFonts w:ascii="Arial" w:eastAsia="Arial" w:hAnsi="Arial" w:cs="Arial"/>
          <w:sz w:val="24"/>
          <w:szCs w:val="24"/>
        </w:rPr>
      </w:pPr>
    </w:p>
    <w:p w14:paraId="53731674" w14:textId="3C6B9326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1º</w:t>
      </w:r>
      <w:r w:rsidRPr="00150CCB">
        <w:rPr>
          <w:rFonts w:ascii="Arial" w:hAnsi="Arial" w:cs="Arial"/>
        </w:rPr>
        <w:t xml:space="preserve"> 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2013, </w:t>
      </w:r>
      <w:proofErr w:type="spellStart"/>
      <w:r w:rsidRPr="00150CCB">
        <w:rPr>
          <w:rFonts w:ascii="Arial" w:hAnsi="Arial" w:cs="Arial"/>
        </w:rPr>
        <w:t>passa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vigorar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acrescida</w:t>
      </w:r>
      <w:proofErr w:type="spellEnd"/>
      <w:r w:rsidRPr="00150CCB">
        <w:rPr>
          <w:rFonts w:ascii="Arial" w:hAnsi="Arial" w:cs="Arial"/>
        </w:rPr>
        <w:t xml:space="preserve"> dos </w:t>
      </w:r>
      <w:proofErr w:type="spellStart"/>
      <w:r w:rsidRPr="00150CCB">
        <w:rPr>
          <w:rFonts w:ascii="Arial" w:hAnsi="Arial" w:cs="Arial"/>
        </w:rPr>
        <w:t>dispositivos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instituem</w:t>
      </w:r>
      <w:proofErr w:type="spellEnd"/>
      <w:r w:rsidRPr="00150CCB">
        <w:rPr>
          <w:rFonts w:ascii="Arial" w:hAnsi="Arial" w:cs="Arial"/>
        </w:rPr>
        <w:t xml:space="preserve">, no </w:t>
      </w:r>
      <w:proofErr w:type="spellStart"/>
      <w:r w:rsidRPr="00150CCB">
        <w:rPr>
          <w:rFonts w:ascii="Arial" w:hAnsi="Arial" w:cs="Arial"/>
        </w:rPr>
        <w:t>âmbito</w:t>
      </w:r>
      <w:proofErr w:type="spellEnd"/>
      <w:r w:rsidRPr="00150CCB">
        <w:rPr>
          <w:rFonts w:ascii="Arial" w:hAnsi="Arial" w:cs="Arial"/>
        </w:rPr>
        <w:t xml:space="preserve"> do Plano </w:t>
      </w:r>
      <w:proofErr w:type="spellStart"/>
      <w:r w:rsidRPr="00150CCB">
        <w:rPr>
          <w:rFonts w:ascii="Arial" w:hAnsi="Arial" w:cs="Arial"/>
        </w:rPr>
        <w:t>Unificado</w:t>
      </w:r>
      <w:proofErr w:type="spellEnd"/>
      <w:r w:rsidRPr="00150CCB">
        <w:rPr>
          <w:rFonts w:ascii="Arial" w:hAnsi="Arial" w:cs="Arial"/>
        </w:rPr>
        <w:t xml:space="preserve"> de Cargos, Carreira e </w:t>
      </w:r>
      <w:proofErr w:type="spellStart"/>
      <w:r w:rsidRPr="00150CCB">
        <w:rPr>
          <w:rFonts w:ascii="Arial" w:hAnsi="Arial" w:cs="Arial"/>
        </w:rPr>
        <w:t>Vencimentos</w:t>
      </w:r>
      <w:proofErr w:type="spellEnd"/>
      <w:r w:rsidRPr="00150CCB">
        <w:rPr>
          <w:rFonts w:ascii="Arial" w:hAnsi="Arial" w:cs="Arial"/>
        </w:rPr>
        <w:t xml:space="preserve"> dos </w:t>
      </w:r>
      <w:proofErr w:type="spellStart"/>
      <w:r w:rsidRPr="00150CCB">
        <w:rPr>
          <w:rFonts w:ascii="Arial" w:hAnsi="Arial" w:cs="Arial"/>
        </w:rPr>
        <w:t>Servidores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Fundação</w:t>
      </w:r>
      <w:proofErr w:type="spellEnd"/>
      <w:r w:rsidRPr="00150CCB">
        <w:rPr>
          <w:rFonts w:ascii="Arial" w:hAnsi="Arial" w:cs="Arial"/>
        </w:rPr>
        <w:t xml:space="preserve"> Municipal de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Niterói</w:t>
      </w:r>
      <w:proofErr w:type="spellEnd"/>
      <w:r w:rsidRPr="00150CCB">
        <w:rPr>
          <w:rFonts w:ascii="Arial" w:hAnsi="Arial" w:cs="Arial"/>
        </w:rPr>
        <w:t xml:space="preserve"> – FME, o cargo de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Escolar, </w:t>
      </w:r>
      <w:proofErr w:type="spellStart"/>
      <w:r w:rsidRPr="00150CCB">
        <w:rPr>
          <w:rFonts w:ascii="Arial" w:hAnsi="Arial" w:cs="Arial"/>
        </w:rPr>
        <w:t>na</w:t>
      </w:r>
      <w:proofErr w:type="spellEnd"/>
      <w:r w:rsidRPr="00150CCB">
        <w:rPr>
          <w:rFonts w:ascii="Arial" w:hAnsi="Arial" w:cs="Arial"/>
        </w:rPr>
        <w:t xml:space="preserve"> forma </w:t>
      </w:r>
      <w:proofErr w:type="spellStart"/>
      <w:r w:rsidRPr="00150CCB">
        <w:rPr>
          <w:rFonts w:ascii="Arial" w:hAnsi="Arial" w:cs="Arial"/>
        </w:rPr>
        <w:t>desta</w:t>
      </w:r>
      <w:proofErr w:type="spellEnd"/>
      <w:r w:rsidRPr="00150CCB">
        <w:rPr>
          <w:rFonts w:ascii="Arial" w:hAnsi="Arial" w:cs="Arial"/>
        </w:rPr>
        <w:t xml:space="preserve"> Lei.</w:t>
      </w:r>
    </w:p>
    <w:p w14:paraId="5878E4A1" w14:textId="3BEE8530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bookmarkStart w:id="4" w:name="_Hlk95823767"/>
      <w:r w:rsidRPr="00150CCB">
        <w:rPr>
          <w:rFonts w:ascii="Arial" w:hAnsi="Arial" w:cs="Arial"/>
          <w:b/>
          <w:bCs/>
        </w:rPr>
        <w:t>Art. 2º</w:t>
      </w:r>
      <w:bookmarkEnd w:id="4"/>
      <w:r w:rsidRPr="00150CCB">
        <w:rPr>
          <w:rFonts w:ascii="Arial" w:hAnsi="Arial" w:cs="Arial"/>
        </w:rPr>
        <w:t xml:space="preserve"> O art. 5º da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2013, </w:t>
      </w:r>
      <w:proofErr w:type="spellStart"/>
      <w:r w:rsidRPr="00150CCB">
        <w:rPr>
          <w:rFonts w:ascii="Arial" w:hAnsi="Arial" w:cs="Arial"/>
        </w:rPr>
        <w:t>passa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vigorar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acrescido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seguinte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inciso</w:t>
      </w:r>
      <w:proofErr w:type="spellEnd"/>
      <w:r w:rsidRPr="00150CCB">
        <w:rPr>
          <w:rFonts w:ascii="Arial" w:hAnsi="Arial" w:cs="Arial"/>
        </w:rPr>
        <w:t>:</w:t>
      </w:r>
    </w:p>
    <w:p w14:paraId="30E7E69B" w14:textId="77777777" w:rsidR="00150CCB" w:rsidRPr="00150CCB" w:rsidRDefault="00150CCB" w:rsidP="00150CCB">
      <w:pPr>
        <w:spacing w:line="360" w:lineRule="auto"/>
        <w:ind w:left="993"/>
        <w:jc w:val="both"/>
        <w:rPr>
          <w:rFonts w:ascii="Arial" w:hAnsi="Arial" w:cs="Arial"/>
          <w:i/>
          <w:iCs/>
          <w:lang w:val="pt-BR"/>
        </w:rPr>
      </w:pPr>
      <w:r w:rsidRPr="00150CCB">
        <w:rPr>
          <w:rFonts w:ascii="Arial" w:hAnsi="Arial" w:cs="Arial"/>
          <w:i/>
          <w:iCs/>
        </w:rPr>
        <w:t>“Art. 5º (...)</w:t>
      </w:r>
    </w:p>
    <w:p w14:paraId="4B869FC0" w14:textId="131DA245" w:rsidR="00150CCB" w:rsidRPr="00150CCB" w:rsidRDefault="00150CCB" w:rsidP="00150CCB">
      <w:pPr>
        <w:spacing w:after="240"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 xml:space="preserve">VI - Grupo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Complementar</w:t>
      </w:r>
      <w:proofErr w:type="spellEnd"/>
      <w:r w:rsidRPr="00150CCB">
        <w:rPr>
          <w:rFonts w:ascii="Arial" w:hAnsi="Arial" w:cs="Arial"/>
          <w:i/>
          <w:iCs/>
        </w:rPr>
        <w:t>.” (NR)</w:t>
      </w:r>
    </w:p>
    <w:p w14:paraId="77CCAE35" w14:textId="4E75AA93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3º</w:t>
      </w:r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Ficam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criados</w:t>
      </w:r>
      <w:proofErr w:type="spellEnd"/>
      <w:r w:rsidRPr="00150CCB">
        <w:rPr>
          <w:rFonts w:ascii="Arial" w:hAnsi="Arial" w:cs="Arial"/>
        </w:rPr>
        <w:t xml:space="preserve">, no Quadro Permanente do Plano </w:t>
      </w:r>
      <w:proofErr w:type="spellStart"/>
      <w:r w:rsidRPr="00150CCB">
        <w:rPr>
          <w:rFonts w:ascii="Arial" w:hAnsi="Arial" w:cs="Arial"/>
        </w:rPr>
        <w:t>Unificado</w:t>
      </w:r>
      <w:proofErr w:type="spellEnd"/>
      <w:r w:rsidRPr="00150CCB">
        <w:rPr>
          <w:rFonts w:ascii="Arial" w:hAnsi="Arial" w:cs="Arial"/>
        </w:rPr>
        <w:t xml:space="preserve"> de Cargos, Carreira e </w:t>
      </w:r>
      <w:proofErr w:type="spellStart"/>
      <w:r w:rsidRPr="00150CCB">
        <w:rPr>
          <w:rFonts w:ascii="Arial" w:hAnsi="Arial" w:cs="Arial"/>
        </w:rPr>
        <w:t>Vencimentos</w:t>
      </w:r>
      <w:proofErr w:type="spellEnd"/>
      <w:r w:rsidRPr="00150CCB">
        <w:rPr>
          <w:rFonts w:ascii="Arial" w:hAnsi="Arial" w:cs="Arial"/>
        </w:rPr>
        <w:t xml:space="preserve"> dos </w:t>
      </w:r>
      <w:proofErr w:type="spellStart"/>
      <w:r w:rsidRPr="00150CCB">
        <w:rPr>
          <w:rFonts w:ascii="Arial" w:hAnsi="Arial" w:cs="Arial"/>
        </w:rPr>
        <w:t>Servidores</w:t>
      </w:r>
      <w:proofErr w:type="spellEnd"/>
      <w:r w:rsidRPr="00150CCB">
        <w:rPr>
          <w:rFonts w:ascii="Arial" w:hAnsi="Arial" w:cs="Arial"/>
        </w:rPr>
        <w:t xml:space="preserve"> da FME, 300 (</w:t>
      </w:r>
      <w:proofErr w:type="spellStart"/>
      <w:r w:rsidRPr="00150CCB">
        <w:rPr>
          <w:rFonts w:ascii="Arial" w:hAnsi="Arial" w:cs="Arial"/>
        </w:rPr>
        <w:t>trezentos</w:t>
      </w:r>
      <w:proofErr w:type="spellEnd"/>
      <w:r w:rsidRPr="00150CCB">
        <w:rPr>
          <w:rFonts w:ascii="Arial" w:hAnsi="Arial" w:cs="Arial"/>
        </w:rPr>
        <w:t xml:space="preserve">) cargos de </w:t>
      </w:r>
      <w:proofErr w:type="spellStart"/>
      <w:r w:rsidRPr="00150CCB">
        <w:rPr>
          <w:rFonts w:ascii="Arial" w:hAnsi="Arial" w:cs="Arial"/>
        </w:rPr>
        <w:t>provimento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efetivo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Escolar, a </w:t>
      </w:r>
      <w:proofErr w:type="spellStart"/>
      <w:r w:rsidRPr="00150CCB">
        <w:rPr>
          <w:rFonts w:ascii="Arial" w:hAnsi="Arial" w:cs="Arial"/>
        </w:rPr>
        <w:t>serem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incluídos</w:t>
      </w:r>
      <w:proofErr w:type="spellEnd"/>
      <w:r w:rsidRPr="00150CCB">
        <w:rPr>
          <w:rFonts w:ascii="Arial" w:hAnsi="Arial" w:cs="Arial"/>
        </w:rPr>
        <w:t xml:space="preserve"> no Anexo I da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2013. </w:t>
      </w:r>
    </w:p>
    <w:p w14:paraId="02440FDC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proofErr w:type="spellStart"/>
      <w:r w:rsidRPr="00150CCB">
        <w:rPr>
          <w:rFonts w:ascii="Arial" w:hAnsi="Arial" w:cs="Arial"/>
        </w:rPr>
        <w:lastRenderedPageBreak/>
        <w:t>Parágrafo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único</w:t>
      </w:r>
      <w:proofErr w:type="spellEnd"/>
      <w:r w:rsidRPr="00150CCB">
        <w:rPr>
          <w:rFonts w:ascii="Arial" w:hAnsi="Arial" w:cs="Arial"/>
        </w:rPr>
        <w:t xml:space="preserve">. </w:t>
      </w:r>
      <w:proofErr w:type="spellStart"/>
      <w:r w:rsidRPr="00150CCB">
        <w:rPr>
          <w:rFonts w:ascii="Arial" w:hAnsi="Arial" w:cs="Arial"/>
        </w:rPr>
        <w:t>Os</w:t>
      </w:r>
      <w:proofErr w:type="spellEnd"/>
      <w:r w:rsidRPr="00150CCB">
        <w:rPr>
          <w:rFonts w:ascii="Arial" w:hAnsi="Arial" w:cs="Arial"/>
        </w:rPr>
        <w:t xml:space="preserve"> cargos a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se </w:t>
      </w:r>
      <w:proofErr w:type="spellStart"/>
      <w:r w:rsidRPr="00150CCB">
        <w:rPr>
          <w:rFonts w:ascii="Arial" w:hAnsi="Arial" w:cs="Arial"/>
        </w:rPr>
        <w:t>refere</w:t>
      </w:r>
      <w:proofErr w:type="spellEnd"/>
      <w:r w:rsidRPr="00150CCB">
        <w:rPr>
          <w:rFonts w:ascii="Arial" w:hAnsi="Arial" w:cs="Arial"/>
        </w:rPr>
        <w:t xml:space="preserve"> o caput </w:t>
      </w:r>
      <w:proofErr w:type="spellStart"/>
      <w:r w:rsidRPr="00150CCB">
        <w:rPr>
          <w:rFonts w:ascii="Arial" w:hAnsi="Arial" w:cs="Arial"/>
        </w:rPr>
        <w:t>serão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providos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mediante</w:t>
      </w:r>
      <w:proofErr w:type="spellEnd"/>
      <w:r w:rsidRPr="00150CCB">
        <w:rPr>
          <w:rFonts w:ascii="Arial" w:hAnsi="Arial" w:cs="Arial"/>
        </w:rPr>
        <w:t xml:space="preserve"> concurso </w:t>
      </w:r>
      <w:proofErr w:type="spellStart"/>
      <w:r w:rsidRPr="00150CCB">
        <w:rPr>
          <w:rFonts w:ascii="Arial" w:hAnsi="Arial" w:cs="Arial"/>
        </w:rPr>
        <w:t>público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observado</w:t>
      </w:r>
      <w:proofErr w:type="spellEnd"/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disposto</w:t>
      </w:r>
      <w:proofErr w:type="spellEnd"/>
      <w:r w:rsidRPr="00150CCB">
        <w:rPr>
          <w:rFonts w:ascii="Arial" w:hAnsi="Arial" w:cs="Arial"/>
        </w:rPr>
        <w:t xml:space="preserve"> no art. 11 da Lei Municipal nº 3.067/2013 e </w:t>
      </w:r>
      <w:proofErr w:type="spellStart"/>
      <w:r w:rsidRPr="00150CCB">
        <w:rPr>
          <w:rFonts w:ascii="Arial" w:hAnsi="Arial" w:cs="Arial"/>
        </w:rPr>
        <w:t>na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legislação</w:t>
      </w:r>
      <w:proofErr w:type="spellEnd"/>
      <w:r w:rsidRPr="00150CCB">
        <w:rPr>
          <w:rFonts w:ascii="Arial" w:hAnsi="Arial" w:cs="Arial"/>
        </w:rPr>
        <w:t xml:space="preserve"> municipal </w:t>
      </w:r>
      <w:proofErr w:type="spellStart"/>
      <w:r w:rsidRPr="00150CCB">
        <w:rPr>
          <w:rFonts w:ascii="Arial" w:hAnsi="Arial" w:cs="Arial"/>
        </w:rPr>
        <w:t>aplicável</w:t>
      </w:r>
      <w:proofErr w:type="spellEnd"/>
      <w:r w:rsidRPr="00150CCB">
        <w:rPr>
          <w:rFonts w:ascii="Arial" w:hAnsi="Arial" w:cs="Arial"/>
        </w:rPr>
        <w:t>.</w:t>
      </w:r>
    </w:p>
    <w:p w14:paraId="771F9D2D" w14:textId="2A8B1C45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4º</w:t>
      </w:r>
      <w:r>
        <w:rPr>
          <w:rFonts w:ascii="Arial" w:hAnsi="Arial" w:cs="Arial"/>
          <w:b/>
          <w:bCs/>
        </w:rPr>
        <w:t xml:space="preserve"> </w:t>
      </w:r>
      <w:r w:rsidRPr="00150CCB">
        <w:rPr>
          <w:rFonts w:ascii="Arial" w:hAnsi="Arial" w:cs="Arial"/>
        </w:rPr>
        <w:t xml:space="preserve">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2013, </w:t>
      </w:r>
      <w:proofErr w:type="spellStart"/>
      <w:r w:rsidRPr="00150CCB">
        <w:rPr>
          <w:rFonts w:ascii="Arial" w:hAnsi="Arial" w:cs="Arial"/>
        </w:rPr>
        <w:t>passa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vigorar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acrescida</w:t>
      </w:r>
      <w:proofErr w:type="spellEnd"/>
      <w:r w:rsidRPr="00150CCB">
        <w:rPr>
          <w:rFonts w:ascii="Arial" w:hAnsi="Arial" w:cs="Arial"/>
        </w:rPr>
        <w:t xml:space="preserve"> do art. 10-A, com a </w:t>
      </w:r>
      <w:proofErr w:type="spellStart"/>
      <w:r w:rsidRPr="00150CCB">
        <w:rPr>
          <w:rFonts w:ascii="Arial" w:hAnsi="Arial" w:cs="Arial"/>
        </w:rPr>
        <w:t>seguinte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redação</w:t>
      </w:r>
      <w:proofErr w:type="spellEnd"/>
      <w:r w:rsidRPr="00150CCB">
        <w:rPr>
          <w:rFonts w:ascii="Arial" w:hAnsi="Arial" w:cs="Arial"/>
        </w:rPr>
        <w:t>:</w:t>
      </w:r>
    </w:p>
    <w:p w14:paraId="12DDD003" w14:textId="214D1DFA" w:rsidR="00150CCB" w:rsidRPr="00150CCB" w:rsidRDefault="00150CCB" w:rsidP="00150CCB">
      <w:pPr>
        <w:spacing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 xml:space="preserve">“Art. 10-A </w:t>
      </w:r>
      <w:proofErr w:type="spellStart"/>
      <w:r w:rsidRPr="00150CCB">
        <w:rPr>
          <w:rFonts w:ascii="Arial" w:hAnsi="Arial" w:cs="Arial"/>
          <w:i/>
          <w:iCs/>
        </w:rPr>
        <w:t>Integram</w:t>
      </w:r>
      <w:proofErr w:type="spellEnd"/>
      <w:r w:rsidRPr="00150CCB">
        <w:rPr>
          <w:rFonts w:ascii="Arial" w:hAnsi="Arial" w:cs="Arial"/>
          <w:i/>
          <w:iCs/>
        </w:rPr>
        <w:t xml:space="preserve"> o Grupo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Complementar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os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servidores</w:t>
      </w:r>
      <w:proofErr w:type="spellEnd"/>
      <w:r w:rsidRPr="00150CCB">
        <w:rPr>
          <w:rFonts w:ascii="Arial" w:hAnsi="Arial" w:cs="Arial"/>
          <w:i/>
          <w:iCs/>
        </w:rPr>
        <w:t xml:space="preserve"> de </w:t>
      </w:r>
      <w:proofErr w:type="spellStart"/>
      <w:r w:rsidRPr="00150CCB">
        <w:rPr>
          <w:rFonts w:ascii="Arial" w:hAnsi="Arial" w:cs="Arial"/>
          <w:i/>
          <w:iCs/>
        </w:rPr>
        <w:t>nível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médio</w:t>
      </w:r>
      <w:proofErr w:type="spellEnd"/>
      <w:r w:rsidRPr="00150CCB">
        <w:rPr>
          <w:rFonts w:ascii="Arial" w:hAnsi="Arial" w:cs="Arial"/>
          <w:i/>
          <w:iCs/>
        </w:rPr>
        <w:t xml:space="preserve"> (NM), </w:t>
      </w:r>
      <w:proofErr w:type="spellStart"/>
      <w:r w:rsidRPr="00150CCB">
        <w:rPr>
          <w:rFonts w:ascii="Arial" w:hAnsi="Arial" w:cs="Arial"/>
          <w:i/>
          <w:iCs/>
        </w:rPr>
        <w:t>ocupantes</w:t>
      </w:r>
      <w:proofErr w:type="spellEnd"/>
      <w:r w:rsidRPr="00150CCB">
        <w:rPr>
          <w:rFonts w:ascii="Arial" w:hAnsi="Arial" w:cs="Arial"/>
          <w:i/>
          <w:iCs/>
        </w:rPr>
        <w:t xml:space="preserve"> de cargo de </w:t>
      </w:r>
      <w:proofErr w:type="spellStart"/>
      <w:r w:rsidRPr="00150CCB">
        <w:rPr>
          <w:rFonts w:ascii="Arial" w:hAnsi="Arial" w:cs="Arial"/>
          <w:i/>
          <w:iCs/>
        </w:rPr>
        <w:t>provimento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efetivo</w:t>
      </w:r>
      <w:proofErr w:type="spellEnd"/>
      <w:r w:rsidRPr="00150CCB">
        <w:rPr>
          <w:rFonts w:ascii="Arial" w:hAnsi="Arial" w:cs="Arial"/>
          <w:i/>
          <w:iCs/>
        </w:rPr>
        <w:t xml:space="preserve">, </w:t>
      </w:r>
      <w:proofErr w:type="spellStart"/>
      <w:r w:rsidRPr="00150CCB">
        <w:rPr>
          <w:rFonts w:ascii="Arial" w:hAnsi="Arial" w:cs="Arial"/>
          <w:i/>
          <w:iCs/>
        </w:rPr>
        <w:t>nomeados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mediante</w:t>
      </w:r>
      <w:proofErr w:type="spellEnd"/>
      <w:r w:rsidRPr="00150CCB">
        <w:rPr>
          <w:rFonts w:ascii="Arial" w:hAnsi="Arial" w:cs="Arial"/>
          <w:i/>
          <w:iCs/>
        </w:rPr>
        <w:t xml:space="preserve"> concurso </w:t>
      </w:r>
      <w:proofErr w:type="spellStart"/>
      <w:r w:rsidRPr="00150CCB">
        <w:rPr>
          <w:rFonts w:ascii="Arial" w:hAnsi="Arial" w:cs="Arial"/>
          <w:i/>
          <w:iCs/>
        </w:rPr>
        <w:t>público</w:t>
      </w:r>
      <w:proofErr w:type="spellEnd"/>
      <w:r w:rsidRPr="00150CCB">
        <w:rPr>
          <w:rFonts w:ascii="Arial" w:hAnsi="Arial" w:cs="Arial"/>
          <w:i/>
          <w:iCs/>
        </w:rPr>
        <w:t xml:space="preserve">, para </w:t>
      </w:r>
      <w:proofErr w:type="spellStart"/>
      <w:r w:rsidRPr="00150CCB">
        <w:rPr>
          <w:rFonts w:ascii="Arial" w:hAnsi="Arial" w:cs="Arial"/>
          <w:i/>
          <w:iCs/>
        </w:rPr>
        <w:t>os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seguintes</w:t>
      </w:r>
      <w:proofErr w:type="spellEnd"/>
      <w:r w:rsidRPr="00150CCB">
        <w:rPr>
          <w:rFonts w:ascii="Arial" w:hAnsi="Arial" w:cs="Arial"/>
          <w:i/>
          <w:iCs/>
        </w:rPr>
        <w:t xml:space="preserve"> cargos:</w:t>
      </w:r>
    </w:p>
    <w:p w14:paraId="6281B36B" w14:textId="77777777" w:rsidR="00150CCB" w:rsidRPr="00150CCB" w:rsidRDefault="00150CCB" w:rsidP="00150CCB">
      <w:pPr>
        <w:spacing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>I - No Quadro Permanente:</w:t>
      </w:r>
    </w:p>
    <w:p w14:paraId="24CCEFC8" w14:textId="77777777" w:rsidR="00150CCB" w:rsidRPr="00150CCB" w:rsidRDefault="00150CCB" w:rsidP="00150CCB">
      <w:pPr>
        <w:spacing w:after="240"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 xml:space="preserve">a) </w:t>
      </w:r>
      <w:proofErr w:type="spellStart"/>
      <w:r w:rsidRPr="00150CCB">
        <w:rPr>
          <w:rFonts w:ascii="Arial" w:hAnsi="Arial" w:cs="Arial"/>
          <w:i/>
          <w:iCs/>
        </w:rPr>
        <w:t>Agente</w:t>
      </w:r>
      <w:proofErr w:type="spellEnd"/>
      <w:r w:rsidRPr="00150CCB">
        <w:rPr>
          <w:rFonts w:ascii="Arial" w:hAnsi="Arial" w:cs="Arial"/>
          <w:i/>
          <w:iCs/>
        </w:rPr>
        <w:t xml:space="preserve">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Escolar.” (NR)</w:t>
      </w:r>
    </w:p>
    <w:p w14:paraId="5454EBEA" w14:textId="522A489A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bookmarkStart w:id="5" w:name="_Hlk95821240"/>
      <w:bookmarkEnd w:id="5"/>
      <w:r w:rsidRPr="00150CCB">
        <w:rPr>
          <w:rFonts w:ascii="Arial" w:hAnsi="Arial" w:cs="Arial"/>
          <w:b/>
          <w:bCs/>
        </w:rPr>
        <w:t>Art. 5º</w:t>
      </w:r>
      <w:r w:rsidRPr="00150CCB">
        <w:rPr>
          <w:rFonts w:ascii="Arial" w:hAnsi="Arial" w:cs="Arial"/>
        </w:rPr>
        <w:t xml:space="preserve"> O cargo de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possui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natureza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técnico-operacional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docente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pedagógica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integrante</w:t>
      </w:r>
      <w:proofErr w:type="spellEnd"/>
      <w:r w:rsidRPr="00150CCB">
        <w:rPr>
          <w:rFonts w:ascii="Arial" w:hAnsi="Arial" w:cs="Arial"/>
        </w:rPr>
        <w:t xml:space="preserve"> do Grupo </w:t>
      </w:r>
      <w:proofErr w:type="spellStart"/>
      <w:r w:rsidRPr="00150CCB">
        <w:rPr>
          <w:rFonts w:ascii="Arial" w:hAnsi="Arial" w:cs="Arial"/>
        </w:rPr>
        <w:t>Magistério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sendo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expressamente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vedado</w:t>
      </w:r>
      <w:proofErr w:type="spellEnd"/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exercício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atribuições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típicas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magistério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ou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privativas</w:t>
      </w:r>
      <w:proofErr w:type="spellEnd"/>
      <w:r w:rsidRPr="00150CCB">
        <w:rPr>
          <w:rFonts w:ascii="Arial" w:hAnsi="Arial" w:cs="Arial"/>
        </w:rPr>
        <w:t xml:space="preserve"> dos </w:t>
      </w:r>
      <w:proofErr w:type="spellStart"/>
      <w:r w:rsidRPr="00150CCB">
        <w:rPr>
          <w:rFonts w:ascii="Arial" w:hAnsi="Arial" w:cs="Arial"/>
        </w:rPr>
        <w:t>profissionais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básica</w:t>
      </w:r>
      <w:proofErr w:type="spellEnd"/>
      <w:r w:rsidRPr="00150CCB">
        <w:rPr>
          <w:rFonts w:ascii="Arial" w:hAnsi="Arial" w:cs="Arial"/>
        </w:rPr>
        <w:t>.</w:t>
      </w:r>
    </w:p>
    <w:p w14:paraId="58EB5C94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§ 1º O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exerce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regência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classe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planejamento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pedagógico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avaliação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aprendizagem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adaptação</w:t>
      </w:r>
      <w:proofErr w:type="spellEnd"/>
      <w:r w:rsidRPr="00150CCB">
        <w:rPr>
          <w:rFonts w:ascii="Arial" w:hAnsi="Arial" w:cs="Arial"/>
        </w:rPr>
        <w:t xml:space="preserve"> curricular, </w:t>
      </w:r>
      <w:proofErr w:type="spellStart"/>
      <w:r w:rsidRPr="00150CCB">
        <w:rPr>
          <w:rFonts w:ascii="Arial" w:hAnsi="Arial" w:cs="Arial"/>
        </w:rPr>
        <w:t>mediação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didática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elaboração</w:t>
      </w:r>
      <w:proofErr w:type="spellEnd"/>
      <w:r w:rsidRPr="00150CCB">
        <w:rPr>
          <w:rFonts w:ascii="Arial" w:hAnsi="Arial" w:cs="Arial"/>
        </w:rPr>
        <w:t xml:space="preserve"> de material </w:t>
      </w:r>
      <w:proofErr w:type="spellStart"/>
      <w:r w:rsidRPr="00150CCB">
        <w:rPr>
          <w:rFonts w:ascii="Arial" w:hAnsi="Arial" w:cs="Arial"/>
        </w:rPr>
        <w:t>pedagógico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substituição</w:t>
      </w:r>
      <w:proofErr w:type="spellEnd"/>
      <w:r w:rsidRPr="00150CCB">
        <w:rPr>
          <w:rFonts w:ascii="Arial" w:hAnsi="Arial" w:cs="Arial"/>
        </w:rPr>
        <w:t xml:space="preserve"> de professor, </w:t>
      </w:r>
      <w:proofErr w:type="spellStart"/>
      <w:r w:rsidRPr="00150CCB">
        <w:rPr>
          <w:rFonts w:ascii="Arial" w:hAnsi="Arial" w:cs="Arial"/>
        </w:rPr>
        <w:t>direção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turma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ou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quaisquer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atividades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equivalentes</w:t>
      </w:r>
      <w:proofErr w:type="spellEnd"/>
      <w:r w:rsidRPr="00150CCB">
        <w:rPr>
          <w:rFonts w:ascii="Arial" w:hAnsi="Arial" w:cs="Arial"/>
        </w:rPr>
        <w:t>.</w:t>
      </w:r>
    </w:p>
    <w:p w14:paraId="584B7B2C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§ 2º A </w:t>
      </w:r>
      <w:proofErr w:type="spellStart"/>
      <w:r w:rsidRPr="00150CCB">
        <w:rPr>
          <w:rFonts w:ascii="Arial" w:hAnsi="Arial" w:cs="Arial"/>
        </w:rPr>
        <w:t>criação</w:t>
      </w:r>
      <w:proofErr w:type="spellEnd"/>
      <w:r w:rsidRPr="00150CCB">
        <w:rPr>
          <w:rFonts w:ascii="Arial" w:hAnsi="Arial" w:cs="Arial"/>
        </w:rPr>
        <w:t xml:space="preserve"> do cargo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substitui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reduz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descaracteriza</w:t>
      </w:r>
      <w:proofErr w:type="spellEnd"/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trabalho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docente</w:t>
      </w:r>
      <w:proofErr w:type="spellEnd"/>
      <w:r w:rsidRPr="00150CCB">
        <w:rPr>
          <w:rFonts w:ascii="Arial" w:hAnsi="Arial" w:cs="Arial"/>
        </w:rPr>
        <w:t xml:space="preserve"> do professor </w:t>
      </w:r>
      <w:proofErr w:type="spellStart"/>
      <w:r w:rsidRPr="00150CCB">
        <w:rPr>
          <w:rFonts w:ascii="Arial" w:hAnsi="Arial" w:cs="Arial"/>
        </w:rPr>
        <w:t>regente</w:t>
      </w:r>
      <w:proofErr w:type="spellEnd"/>
      <w:r w:rsidRPr="00150CCB">
        <w:rPr>
          <w:rFonts w:ascii="Arial" w:hAnsi="Arial" w:cs="Arial"/>
        </w:rPr>
        <w:t xml:space="preserve"> e do professor do </w:t>
      </w:r>
      <w:proofErr w:type="spellStart"/>
      <w:r w:rsidRPr="00150CCB">
        <w:rPr>
          <w:rFonts w:ascii="Arial" w:hAnsi="Arial" w:cs="Arial"/>
        </w:rPr>
        <w:t>Atendimento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Educacional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Especializado</w:t>
      </w:r>
      <w:proofErr w:type="spellEnd"/>
      <w:r w:rsidRPr="00150CCB">
        <w:rPr>
          <w:rFonts w:ascii="Arial" w:hAnsi="Arial" w:cs="Arial"/>
        </w:rPr>
        <w:t xml:space="preserve"> – AEE, </w:t>
      </w:r>
      <w:proofErr w:type="spellStart"/>
      <w:r w:rsidRPr="00150CCB">
        <w:rPr>
          <w:rFonts w:ascii="Arial" w:hAnsi="Arial" w:cs="Arial"/>
        </w:rPr>
        <w:t>nem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autoriza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remanejamentos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importem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supressão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funções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magistério</w:t>
      </w:r>
      <w:proofErr w:type="spellEnd"/>
      <w:r w:rsidRPr="00150CCB">
        <w:rPr>
          <w:rFonts w:ascii="Arial" w:hAnsi="Arial" w:cs="Arial"/>
        </w:rPr>
        <w:t>.</w:t>
      </w:r>
    </w:p>
    <w:p w14:paraId="62C125EB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§ 3º É </w:t>
      </w:r>
      <w:proofErr w:type="spellStart"/>
      <w:r w:rsidRPr="00150CCB">
        <w:rPr>
          <w:rFonts w:ascii="Arial" w:hAnsi="Arial" w:cs="Arial"/>
        </w:rPr>
        <w:t>vedada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designação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para </w:t>
      </w:r>
      <w:proofErr w:type="spellStart"/>
      <w:r w:rsidRPr="00150CCB">
        <w:rPr>
          <w:rFonts w:ascii="Arial" w:hAnsi="Arial" w:cs="Arial"/>
        </w:rPr>
        <w:t>cobrir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ausência</w:t>
      </w:r>
      <w:proofErr w:type="spellEnd"/>
      <w:r w:rsidRPr="00150CCB">
        <w:rPr>
          <w:rFonts w:ascii="Arial" w:hAnsi="Arial" w:cs="Arial"/>
        </w:rPr>
        <w:t xml:space="preserve"> de professor, </w:t>
      </w:r>
      <w:proofErr w:type="spellStart"/>
      <w:r w:rsidRPr="00150CCB">
        <w:rPr>
          <w:rFonts w:ascii="Arial" w:hAnsi="Arial" w:cs="Arial"/>
        </w:rPr>
        <w:t>assumir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turma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ministrar</w:t>
      </w:r>
      <w:proofErr w:type="spellEnd"/>
      <w:r w:rsidRPr="00150CCB">
        <w:rPr>
          <w:rFonts w:ascii="Arial" w:hAnsi="Arial" w:cs="Arial"/>
        </w:rPr>
        <w:t xml:space="preserve"> aulas </w:t>
      </w:r>
      <w:proofErr w:type="spellStart"/>
      <w:r w:rsidRPr="00150CCB">
        <w:rPr>
          <w:rFonts w:ascii="Arial" w:hAnsi="Arial" w:cs="Arial"/>
        </w:rPr>
        <w:t>ou</w:t>
      </w:r>
      <w:proofErr w:type="spellEnd"/>
      <w:r w:rsidRPr="00150CCB">
        <w:rPr>
          <w:rFonts w:ascii="Arial" w:hAnsi="Arial" w:cs="Arial"/>
        </w:rPr>
        <w:t xml:space="preserve"> responder </w:t>
      </w:r>
      <w:proofErr w:type="spellStart"/>
      <w:r w:rsidRPr="00150CCB">
        <w:rPr>
          <w:rFonts w:ascii="Arial" w:hAnsi="Arial" w:cs="Arial"/>
        </w:rPr>
        <w:t>por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atividades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pedagógicas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ainda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caráter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excepcional</w:t>
      </w:r>
      <w:proofErr w:type="spellEnd"/>
      <w:r w:rsidRPr="00150CCB">
        <w:rPr>
          <w:rFonts w:ascii="Arial" w:hAnsi="Arial" w:cs="Arial"/>
        </w:rPr>
        <w:t>.</w:t>
      </w:r>
    </w:p>
    <w:p w14:paraId="5BD43A1B" w14:textId="72415CEF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6º</w:t>
      </w:r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atuará</w:t>
      </w:r>
      <w:proofErr w:type="spellEnd"/>
      <w:r w:rsidRPr="00150CCB">
        <w:rPr>
          <w:rFonts w:ascii="Arial" w:hAnsi="Arial" w:cs="Arial"/>
        </w:rPr>
        <w:t xml:space="preserve"> de forma </w:t>
      </w:r>
      <w:proofErr w:type="spellStart"/>
      <w:r w:rsidRPr="00150CCB">
        <w:rPr>
          <w:rFonts w:ascii="Arial" w:hAnsi="Arial" w:cs="Arial"/>
        </w:rPr>
        <w:t>complementar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trabalho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pedagógico</w:t>
      </w:r>
      <w:proofErr w:type="spellEnd"/>
      <w:r w:rsidRPr="00150CCB">
        <w:rPr>
          <w:rFonts w:ascii="Arial" w:hAnsi="Arial" w:cs="Arial"/>
        </w:rPr>
        <w:t xml:space="preserve">, com a </w:t>
      </w:r>
      <w:proofErr w:type="spellStart"/>
      <w:r w:rsidRPr="00150CCB">
        <w:rPr>
          <w:rFonts w:ascii="Arial" w:hAnsi="Arial" w:cs="Arial"/>
        </w:rPr>
        <w:t>finalidade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apoiar</w:t>
      </w:r>
      <w:proofErr w:type="spellEnd"/>
      <w:r w:rsidRPr="00150CCB">
        <w:rPr>
          <w:rFonts w:ascii="Arial" w:hAnsi="Arial" w:cs="Arial"/>
        </w:rPr>
        <w:t xml:space="preserve"> </w:t>
      </w:r>
      <w:proofErr w:type="gramStart"/>
      <w:r w:rsidRPr="00150CCB">
        <w:rPr>
          <w:rFonts w:ascii="Arial" w:hAnsi="Arial" w:cs="Arial"/>
        </w:rPr>
        <w:t>a</w:t>
      </w:r>
      <w:proofErr w:type="gram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acessibilidade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participação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permanência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lastRenderedPageBreak/>
        <w:t>segurança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bem-estar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autonomia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estudante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necessite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funcional</w:t>
      </w:r>
      <w:proofErr w:type="spellEnd"/>
      <w:r w:rsidRPr="00150CCB">
        <w:rPr>
          <w:rFonts w:ascii="Arial" w:hAnsi="Arial" w:cs="Arial"/>
        </w:rPr>
        <w:t xml:space="preserve"> no </w:t>
      </w:r>
      <w:proofErr w:type="spellStart"/>
      <w:r w:rsidRPr="00150CCB">
        <w:rPr>
          <w:rFonts w:ascii="Arial" w:hAnsi="Arial" w:cs="Arial"/>
        </w:rPr>
        <w:t>contexto</w:t>
      </w:r>
      <w:proofErr w:type="spellEnd"/>
      <w:r w:rsidRPr="00150CCB">
        <w:rPr>
          <w:rFonts w:ascii="Arial" w:hAnsi="Arial" w:cs="Arial"/>
        </w:rPr>
        <w:t xml:space="preserve"> escolar.</w:t>
      </w:r>
    </w:p>
    <w:p w14:paraId="77C60582" w14:textId="1582974C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§ 1º O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poderá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atuar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todas</w:t>
      </w:r>
      <w:proofErr w:type="spellEnd"/>
      <w:r w:rsidRPr="00150CCB">
        <w:rPr>
          <w:rFonts w:ascii="Arial" w:hAnsi="Arial" w:cs="Arial"/>
        </w:rPr>
        <w:t xml:space="preserve"> as </w:t>
      </w:r>
      <w:proofErr w:type="spellStart"/>
      <w:r w:rsidRPr="00150CCB">
        <w:rPr>
          <w:rFonts w:ascii="Arial" w:hAnsi="Arial" w:cs="Arial"/>
        </w:rPr>
        <w:t>etapas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básica</w:t>
      </w:r>
      <w:proofErr w:type="spellEnd"/>
      <w:r w:rsidRPr="00150CCB">
        <w:rPr>
          <w:rFonts w:ascii="Arial" w:hAnsi="Arial" w:cs="Arial"/>
        </w:rPr>
        <w:t xml:space="preserve"> municipal, </w:t>
      </w:r>
      <w:proofErr w:type="spellStart"/>
      <w:r w:rsidRPr="00150CCB">
        <w:rPr>
          <w:rFonts w:ascii="Arial" w:hAnsi="Arial" w:cs="Arial"/>
        </w:rPr>
        <w:t>compreendendo</w:t>
      </w:r>
      <w:proofErr w:type="spellEnd"/>
      <w:r w:rsidRPr="00150CCB">
        <w:rPr>
          <w:rFonts w:ascii="Arial" w:hAnsi="Arial" w:cs="Arial"/>
        </w:rPr>
        <w:t>:</w:t>
      </w:r>
    </w:p>
    <w:p w14:paraId="02CE350E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 – a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Infantil</w:t>
      </w:r>
      <w:proofErr w:type="spellEnd"/>
      <w:r w:rsidRPr="00150CCB">
        <w:rPr>
          <w:rFonts w:ascii="Arial" w:hAnsi="Arial" w:cs="Arial"/>
        </w:rPr>
        <w:t>;</w:t>
      </w:r>
    </w:p>
    <w:p w14:paraId="3BD6120F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>II – o Ensino Fundamental.</w:t>
      </w:r>
    </w:p>
    <w:p w14:paraId="1E7F973B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§ 2º A </w:t>
      </w:r>
      <w:proofErr w:type="spellStart"/>
      <w:r w:rsidRPr="00150CCB">
        <w:rPr>
          <w:rFonts w:ascii="Arial" w:hAnsi="Arial" w:cs="Arial"/>
        </w:rPr>
        <w:t>atuação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ocorrerá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articulação</w:t>
      </w:r>
      <w:proofErr w:type="spellEnd"/>
      <w:r w:rsidRPr="00150CCB">
        <w:rPr>
          <w:rFonts w:ascii="Arial" w:hAnsi="Arial" w:cs="Arial"/>
        </w:rPr>
        <w:t xml:space="preserve"> com a </w:t>
      </w:r>
      <w:proofErr w:type="spellStart"/>
      <w:r w:rsidRPr="00150CCB">
        <w:rPr>
          <w:rFonts w:ascii="Arial" w:hAnsi="Arial" w:cs="Arial"/>
        </w:rPr>
        <w:t>gestão</w:t>
      </w:r>
      <w:proofErr w:type="spellEnd"/>
      <w:r w:rsidRPr="00150CCB">
        <w:rPr>
          <w:rFonts w:ascii="Arial" w:hAnsi="Arial" w:cs="Arial"/>
        </w:rPr>
        <w:t xml:space="preserve"> escolar e com </w:t>
      </w:r>
      <w:proofErr w:type="gramStart"/>
      <w:r w:rsidRPr="00150CCB">
        <w:rPr>
          <w:rFonts w:ascii="Arial" w:hAnsi="Arial" w:cs="Arial"/>
        </w:rPr>
        <w:t>a</w:t>
      </w:r>
      <w:proofErr w:type="gramEnd"/>
      <w:r w:rsidRPr="00150CCB">
        <w:rPr>
          <w:rFonts w:ascii="Arial" w:hAnsi="Arial" w:cs="Arial"/>
        </w:rPr>
        <w:t xml:space="preserve"> equipe </w:t>
      </w:r>
      <w:proofErr w:type="spellStart"/>
      <w:r w:rsidRPr="00150CCB">
        <w:rPr>
          <w:rFonts w:ascii="Arial" w:hAnsi="Arial" w:cs="Arial"/>
        </w:rPr>
        <w:t>pedagógica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observadas</w:t>
      </w:r>
      <w:proofErr w:type="spellEnd"/>
      <w:r w:rsidRPr="00150CCB">
        <w:rPr>
          <w:rFonts w:ascii="Arial" w:hAnsi="Arial" w:cs="Arial"/>
        </w:rPr>
        <w:t xml:space="preserve"> as </w:t>
      </w:r>
      <w:proofErr w:type="spellStart"/>
      <w:r w:rsidRPr="00150CCB">
        <w:rPr>
          <w:rFonts w:ascii="Arial" w:hAnsi="Arial" w:cs="Arial"/>
        </w:rPr>
        <w:t>diretrizes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Secretaria</w:t>
      </w:r>
      <w:proofErr w:type="spellEnd"/>
      <w:r w:rsidRPr="00150CCB">
        <w:rPr>
          <w:rFonts w:ascii="Arial" w:hAnsi="Arial" w:cs="Arial"/>
        </w:rPr>
        <w:t xml:space="preserve"> Municipal de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e o </w:t>
      </w:r>
      <w:proofErr w:type="spellStart"/>
      <w:r w:rsidRPr="00150CCB">
        <w:rPr>
          <w:rFonts w:ascii="Arial" w:hAnsi="Arial" w:cs="Arial"/>
        </w:rPr>
        <w:t>Projeto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Político-Pedagógico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unidade</w:t>
      </w:r>
      <w:proofErr w:type="spellEnd"/>
      <w:r w:rsidRPr="00150CCB">
        <w:rPr>
          <w:rFonts w:ascii="Arial" w:hAnsi="Arial" w:cs="Arial"/>
        </w:rPr>
        <w:t xml:space="preserve"> escolar.</w:t>
      </w:r>
    </w:p>
    <w:p w14:paraId="72F943DF" w14:textId="7608C984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sz w:val="24"/>
          <w:szCs w:val="24"/>
        </w:rPr>
        <w:t xml:space="preserve">Art. 7º </w:t>
      </w:r>
      <w:r w:rsidRPr="00150CCB">
        <w:rPr>
          <w:b w:val="0"/>
          <w:bCs w:val="0"/>
          <w:sz w:val="24"/>
          <w:szCs w:val="24"/>
        </w:rPr>
        <w:t>Constituem atribuições típicas do cargo de Agente de Apoio Escolar, vedado qualquer desvio para funções pedagógicas:</w:t>
      </w:r>
    </w:p>
    <w:p w14:paraId="5FADC7D5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 – auxiliar o estudante, quando necessário, nas atividades de alimentação e higiene pessoal, guardado o respeito ao corpo e à privacidade, ao tempo e às escolhas dos estudantes, preservando sua dignidade e promovendo autonomia progressiva;</w:t>
      </w:r>
    </w:p>
    <w:p w14:paraId="28D8201B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II – apoiar a organização do estudante na locomoção, no uso dos espaços escolares e na participação em todos os espaços e atividades pedagógicas, garantindo segurança, acessibilidade e participação nas rotinas institucionais;</w:t>
      </w:r>
    </w:p>
    <w:p w14:paraId="06546A9A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III – acompanhar o estudante nas atividades previstas na rotina da unidade escolar, inclusive recreativas, culturais e de convivência, vedada qualquer atuação sobre o conteúdo pedagógico ou nas estratégias de ensino;</w:t>
      </w:r>
    </w:p>
    <w:p w14:paraId="6F8A51A9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IV – colaborar com a eliminação de barreiras funcionais, arquitetônicas, organizacionais e atitudinais no cotidiano escolar, comunicando ocorrências à equipe responsável;</w:t>
      </w:r>
    </w:p>
    <w:p w14:paraId="286BB7AF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V – comunicar à equipe gestora situações que demandem encaminhamentos de natureza pedagógica, de saúde ou assistência, sem executar intervenção pedagógica;</w:t>
      </w:r>
    </w:p>
    <w:p w14:paraId="47726EA5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 xml:space="preserve">VI – zelar pela integridade física e emocional do estudante durante sua permanência </w:t>
      </w:r>
      <w:r w:rsidRPr="00150CCB">
        <w:rPr>
          <w:b w:val="0"/>
          <w:bCs w:val="0"/>
          <w:sz w:val="24"/>
          <w:szCs w:val="24"/>
        </w:rPr>
        <w:lastRenderedPageBreak/>
        <w:t>na unidade escolar, resguardados seus direitos;</w:t>
      </w:r>
    </w:p>
    <w:p w14:paraId="0C0B8104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VII – atuar na interação social e na comunicação, a partir do reconhecimento das diferentes formas de expressão dos estudantes e da pluralidade dos meios e modos de comunicação;</w:t>
      </w:r>
    </w:p>
    <w:p w14:paraId="30613E76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VIII – atuar na utilização de eventuais tecnologias e recursos auxiliares desenvolvidos pelo Atendimento Educacional Especializado – AEE, de modo a favorecer o convívio entre pares e a livre expressão dos estudantes nas atividades e nos espaços escolares;</w:t>
      </w:r>
    </w:p>
    <w:p w14:paraId="1DA5FDB3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IX – atuar em todas as atividades escolares e reportar-se à equipe pedagógica, sempre que se fizer necessário.</w:t>
      </w:r>
    </w:p>
    <w:p w14:paraId="6FACD4CE" w14:textId="28C99685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sz w:val="24"/>
          <w:szCs w:val="24"/>
        </w:rPr>
        <w:t>Art. 8º</w:t>
      </w:r>
      <w:r w:rsidRPr="00150CCB">
        <w:rPr>
          <w:b w:val="0"/>
          <w:bCs w:val="0"/>
          <w:sz w:val="24"/>
          <w:szCs w:val="24"/>
        </w:rPr>
        <w:t xml:space="preserve"> São requisitos mínimos para investidura no cargo de Agente de Apoio Escolar:</w:t>
      </w:r>
      <w:r w:rsidRPr="00150CCB">
        <w:rPr>
          <w:b w:val="0"/>
          <w:bCs w:val="0"/>
          <w:sz w:val="24"/>
          <w:szCs w:val="24"/>
        </w:rPr>
        <w:br/>
        <w:t>I – ensino médio completo e formação profissional específica com carga horária de, no</w:t>
      </w:r>
      <w:r>
        <w:rPr>
          <w:b w:val="0"/>
          <w:bCs w:val="0"/>
          <w:sz w:val="24"/>
          <w:szCs w:val="24"/>
        </w:rPr>
        <w:t xml:space="preserve"> </w:t>
      </w:r>
      <w:r w:rsidRPr="00150CCB">
        <w:rPr>
          <w:b w:val="0"/>
          <w:bCs w:val="0"/>
          <w:sz w:val="24"/>
          <w:szCs w:val="24"/>
        </w:rPr>
        <w:t>mínimo, cento e oitenta horas;</w:t>
      </w:r>
    </w:p>
    <w:p w14:paraId="546CCF1B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II – idade mínima de 18 (dezoito) anos;</w:t>
      </w:r>
    </w:p>
    <w:p w14:paraId="6D522AC7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III – aptidão física e mental compatível com as atribuições do cargo;</w:t>
      </w:r>
    </w:p>
    <w:p w14:paraId="04400AAF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IV – aprovação em concurso público de provas ou de provas e títulos, conforme edital.</w:t>
      </w:r>
    </w:p>
    <w:p w14:paraId="27E68EC1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Parágrafo único.</w:t>
      </w:r>
      <w:r w:rsidRPr="00150CCB">
        <w:rPr>
          <w:sz w:val="24"/>
          <w:szCs w:val="24"/>
        </w:rPr>
        <w:t xml:space="preserve"> </w:t>
      </w:r>
      <w:r w:rsidRPr="00150CCB">
        <w:rPr>
          <w:b w:val="0"/>
          <w:bCs w:val="0"/>
          <w:sz w:val="24"/>
          <w:szCs w:val="24"/>
        </w:rPr>
        <w:t xml:space="preserve"> O edital do concurso disporá sobre o requisito de formação profissional específica para o  exercício das atribuições, inclusive formação inicial, cursos de acessibilidade e práticas de apoio funcional, conforme regulamentação.</w:t>
      </w:r>
    </w:p>
    <w:p w14:paraId="2410CF85" w14:textId="40A7C146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9º</w:t>
      </w:r>
      <w:r w:rsidRPr="00150CCB">
        <w:rPr>
          <w:rFonts w:ascii="Arial" w:hAnsi="Arial" w:cs="Arial"/>
        </w:rPr>
        <w:t xml:space="preserve"> O cargo de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integra o Grupo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Complementar</w:t>
      </w:r>
      <w:proofErr w:type="spellEnd"/>
      <w:r w:rsidRPr="00150CCB">
        <w:rPr>
          <w:rFonts w:ascii="Arial" w:hAnsi="Arial" w:cs="Arial"/>
        </w:rPr>
        <w:t>, com jornada de 40 (</w:t>
      </w:r>
      <w:proofErr w:type="spellStart"/>
      <w:r w:rsidRPr="00150CCB">
        <w:rPr>
          <w:rFonts w:ascii="Arial" w:hAnsi="Arial" w:cs="Arial"/>
        </w:rPr>
        <w:t>quarenta</w:t>
      </w:r>
      <w:proofErr w:type="spellEnd"/>
      <w:r w:rsidRPr="00150CCB">
        <w:rPr>
          <w:rFonts w:ascii="Arial" w:hAnsi="Arial" w:cs="Arial"/>
        </w:rPr>
        <w:t xml:space="preserve">) horas </w:t>
      </w:r>
      <w:proofErr w:type="spellStart"/>
      <w:r w:rsidRPr="00150CCB">
        <w:rPr>
          <w:rFonts w:ascii="Arial" w:hAnsi="Arial" w:cs="Arial"/>
        </w:rPr>
        <w:t>semanais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aplicando</w:t>
      </w:r>
      <w:proofErr w:type="spellEnd"/>
      <w:r w:rsidRPr="00150CCB">
        <w:rPr>
          <w:rFonts w:ascii="Arial" w:hAnsi="Arial" w:cs="Arial"/>
        </w:rPr>
        <w:t xml:space="preserve">-se, no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couber</w:t>
      </w:r>
      <w:proofErr w:type="spellEnd"/>
      <w:r w:rsidRPr="00150CCB">
        <w:rPr>
          <w:rFonts w:ascii="Arial" w:hAnsi="Arial" w:cs="Arial"/>
        </w:rPr>
        <w:t xml:space="preserve">, as </w:t>
      </w:r>
      <w:proofErr w:type="spellStart"/>
      <w:r w:rsidRPr="00150CCB">
        <w:rPr>
          <w:rFonts w:ascii="Arial" w:hAnsi="Arial" w:cs="Arial"/>
        </w:rPr>
        <w:t>regras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gerais</w:t>
      </w:r>
      <w:proofErr w:type="spellEnd"/>
      <w:r w:rsidRPr="00150CCB">
        <w:rPr>
          <w:rFonts w:ascii="Arial" w:hAnsi="Arial" w:cs="Arial"/>
        </w:rPr>
        <w:t xml:space="preserve"> do plano </w:t>
      </w:r>
      <w:proofErr w:type="spellStart"/>
      <w:r w:rsidRPr="00150CCB">
        <w:rPr>
          <w:rFonts w:ascii="Arial" w:hAnsi="Arial" w:cs="Arial"/>
        </w:rPr>
        <w:t>unificado</w:t>
      </w:r>
      <w:proofErr w:type="spellEnd"/>
      <w:r w:rsidRPr="00150CCB">
        <w:rPr>
          <w:rFonts w:ascii="Arial" w:hAnsi="Arial" w:cs="Arial"/>
        </w:rPr>
        <w:t xml:space="preserve"> e da </w:t>
      </w:r>
      <w:proofErr w:type="spellStart"/>
      <w:r w:rsidRPr="00150CCB">
        <w:rPr>
          <w:rFonts w:ascii="Arial" w:hAnsi="Arial" w:cs="Arial"/>
        </w:rPr>
        <w:t>legislação</w:t>
      </w:r>
      <w:proofErr w:type="spellEnd"/>
      <w:r w:rsidRPr="00150CCB">
        <w:rPr>
          <w:rFonts w:ascii="Arial" w:hAnsi="Arial" w:cs="Arial"/>
        </w:rPr>
        <w:t xml:space="preserve"> municipal </w:t>
      </w:r>
      <w:proofErr w:type="spellStart"/>
      <w:r w:rsidRPr="00150CCB">
        <w:rPr>
          <w:rFonts w:ascii="Arial" w:hAnsi="Arial" w:cs="Arial"/>
        </w:rPr>
        <w:t>sobre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lotação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remoção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exercício</w:t>
      </w:r>
      <w:proofErr w:type="spellEnd"/>
      <w:r w:rsidRPr="00150CCB">
        <w:rPr>
          <w:rFonts w:ascii="Arial" w:hAnsi="Arial" w:cs="Arial"/>
        </w:rPr>
        <w:t>.</w:t>
      </w:r>
    </w:p>
    <w:p w14:paraId="7CB9F5D5" w14:textId="2519C392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10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</w:rPr>
        <w:t xml:space="preserve"> </w:t>
      </w:r>
      <w:proofErr w:type="gramStart"/>
      <w:r w:rsidRPr="00150CCB">
        <w:rPr>
          <w:rFonts w:ascii="Arial" w:hAnsi="Arial" w:cs="Arial"/>
        </w:rPr>
        <w:t>A</w:t>
      </w:r>
      <w:proofErr w:type="gram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execução</w:t>
      </w:r>
      <w:proofErr w:type="spellEnd"/>
      <w:r w:rsidRPr="00150CCB">
        <w:rPr>
          <w:rFonts w:ascii="Arial" w:hAnsi="Arial" w:cs="Arial"/>
        </w:rPr>
        <w:t xml:space="preserve"> das </w:t>
      </w:r>
      <w:proofErr w:type="spellStart"/>
      <w:r w:rsidRPr="00150CCB">
        <w:rPr>
          <w:rFonts w:ascii="Arial" w:hAnsi="Arial" w:cs="Arial"/>
        </w:rPr>
        <w:t>atribuições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típicas</w:t>
      </w:r>
      <w:proofErr w:type="spellEnd"/>
      <w:r w:rsidRPr="00150CCB">
        <w:rPr>
          <w:rFonts w:ascii="Arial" w:hAnsi="Arial" w:cs="Arial"/>
        </w:rPr>
        <w:t xml:space="preserve"> do cargo de </w:t>
      </w:r>
      <w:proofErr w:type="spellStart"/>
      <w:r w:rsidRPr="00150CCB">
        <w:rPr>
          <w:rFonts w:ascii="Arial" w:hAnsi="Arial" w:cs="Arial"/>
        </w:rPr>
        <w:t>Agente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não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poderá</w:t>
      </w:r>
      <w:proofErr w:type="spellEnd"/>
      <w:r w:rsidRPr="00150CCB">
        <w:rPr>
          <w:rFonts w:ascii="Arial" w:hAnsi="Arial" w:cs="Arial"/>
        </w:rPr>
        <w:t xml:space="preserve"> ser </w:t>
      </w:r>
      <w:proofErr w:type="spellStart"/>
      <w:r w:rsidRPr="00150CCB">
        <w:rPr>
          <w:rFonts w:ascii="Arial" w:hAnsi="Arial" w:cs="Arial"/>
        </w:rPr>
        <w:t>terceirizada</w:t>
      </w:r>
      <w:proofErr w:type="spellEnd"/>
      <w:r w:rsidRPr="00150CCB">
        <w:rPr>
          <w:rFonts w:ascii="Arial" w:hAnsi="Arial" w:cs="Arial"/>
        </w:rPr>
        <w:t>.</w:t>
      </w:r>
    </w:p>
    <w:p w14:paraId="0518E46B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proofErr w:type="spellStart"/>
      <w:r w:rsidRPr="00150CCB">
        <w:rPr>
          <w:rFonts w:ascii="Arial" w:hAnsi="Arial" w:cs="Arial"/>
        </w:rPr>
        <w:lastRenderedPageBreak/>
        <w:t>Parágrafo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único</w:t>
      </w:r>
      <w:proofErr w:type="spellEnd"/>
      <w:r w:rsidRPr="00150CCB">
        <w:rPr>
          <w:rFonts w:ascii="Arial" w:hAnsi="Arial" w:cs="Arial"/>
        </w:rPr>
        <w:t xml:space="preserve">. A </w:t>
      </w:r>
      <w:proofErr w:type="spellStart"/>
      <w:r w:rsidRPr="00150CCB">
        <w:rPr>
          <w:rFonts w:ascii="Arial" w:hAnsi="Arial" w:cs="Arial"/>
        </w:rPr>
        <w:t>contratação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por</w:t>
      </w:r>
      <w:proofErr w:type="spellEnd"/>
      <w:r w:rsidRPr="00150CCB">
        <w:rPr>
          <w:rFonts w:ascii="Arial" w:hAnsi="Arial" w:cs="Arial"/>
        </w:rPr>
        <w:t xml:space="preserve"> tempo </w:t>
      </w:r>
      <w:proofErr w:type="spellStart"/>
      <w:r w:rsidRPr="00150CCB">
        <w:rPr>
          <w:rFonts w:ascii="Arial" w:hAnsi="Arial" w:cs="Arial"/>
        </w:rPr>
        <w:t>determinado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somente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poderá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ocorrer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nas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hipóteses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limites</w:t>
      </w:r>
      <w:proofErr w:type="spellEnd"/>
      <w:r w:rsidRPr="00150CCB">
        <w:rPr>
          <w:rFonts w:ascii="Arial" w:hAnsi="Arial" w:cs="Arial"/>
        </w:rPr>
        <w:t xml:space="preserve"> do art. 37, IX, da </w:t>
      </w:r>
      <w:proofErr w:type="spellStart"/>
      <w:r w:rsidRPr="00150CCB">
        <w:rPr>
          <w:rFonts w:ascii="Arial" w:hAnsi="Arial" w:cs="Arial"/>
        </w:rPr>
        <w:t>Constituição</w:t>
      </w:r>
      <w:proofErr w:type="spellEnd"/>
      <w:r w:rsidRPr="00150CCB">
        <w:rPr>
          <w:rFonts w:ascii="Arial" w:hAnsi="Arial" w:cs="Arial"/>
        </w:rPr>
        <w:t xml:space="preserve"> Federal e da </w:t>
      </w:r>
      <w:proofErr w:type="spellStart"/>
      <w:r w:rsidRPr="00150CCB">
        <w:rPr>
          <w:rFonts w:ascii="Arial" w:hAnsi="Arial" w:cs="Arial"/>
        </w:rPr>
        <w:t>legislação</w:t>
      </w:r>
      <w:proofErr w:type="spellEnd"/>
      <w:r w:rsidRPr="00150CCB">
        <w:rPr>
          <w:rFonts w:ascii="Arial" w:hAnsi="Arial" w:cs="Arial"/>
        </w:rPr>
        <w:t xml:space="preserve"> municipal </w:t>
      </w:r>
      <w:proofErr w:type="spellStart"/>
      <w:r w:rsidRPr="00150CCB">
        <w:rPr>
          <w:rFonts w:ascii="Arial" w:hAnsi="Arial" w:cs="Arial"/>
        </w:rPr>
        <w:t>específica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vedado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seu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uso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como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substituição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permanente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provimento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efetivo</w:t>
      </w:r>
      <w:proofErr w:type="spellEnd"/>
      <w:r w:rsidRPr="00150CCB">
        <w:rPr>
          <w:rFonts w:ascii="Arial" w:hAnsi="Arial" w:cs="Arial"/>
        </w:rPr>
        <w:t>.</w:t>
      </w:r>
    </w:p>
    <w:p w14:paraId="3545F886" w14:textId="1E5BDBCD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11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atendimento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prestado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pelos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Agentes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Escolar </w:t>
      </w:r>
      <w:proofErr w:type="spellStart"/>
      <w:r w:rsidRPr="00150CCB">
        <w:rPr>
          <w:rFonts w:ascii="Arial" w:hAnsi="Arial" w:cs="Arial"/>
        </w:rPr>
        <w:t>aos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estudantes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nas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Unidades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observará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critérios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técnicos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administrativos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consideradas</w:t>
      </w:r>
      <w:proofErr w:type="spellEnd"/>
      <w:r w:rsidRPr="00150CCB">
        <w:rPr>
          <w:rFonts w:ascii="Arial" w:hAnsi="Arial" w:cs="Arial"/>
        </w:rPr>
        <w:t>:</w:t>
      </w:r>
    </w:p>
    <w:p w14:paraId="585BF030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 – as </w:t>
      </w:r>
      <w:proofErr w:type="spellStart"/>
      <w:r w:rsidRPr="00150CCB">
        <w:rPr>
          <w:rFonts w:ascii="Arial" w:hAnsi="Arial" w:cs="Arial"/>
        </w:rPr>
        <w:t>necessidades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apoio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funcional</w:t>
      </w:r>
      <w:proofErr w:type="spellEnd"/>
      <w:r w:rsidRPr="00150CCB">
        <w:rPr>
          <w:rFonts w:ascii="Arial" w:hAnsi="Arial" w:cs="Arial"/>
        </w:rPr>
        <w:t xml:space="preserve"> dos </w:t>
      </w:r>
      <w:proofErr w:type="spellStart"/>
      <w:r w:rsidRPr="00150CCB">
        <w:rPr>
          <w:rFonts w:ascii="Arial" w:hAnsi="Arial" w:cs="Arial"/>
        </w:rPr>
        <w:t>estudantes</w:t>
      </w:r>
      <w:proofErr w:type="spellEnd"/>
      <w:r w:rsidRPr="00150CCB">
        <w:rPr>
          <w:rFonts w:ascii="Arial" w:hAnsi="Arial" w:cs="Arial"/>
        </w:rPr>
        <w:t>;</w:t>
      </w:r>
    </w:p>
    <w:p w14:paraId="5A1A5487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II – as </w:t>
      </w:r>
      <w:proofErr w:type="spellStart"/>
      <w:r w:rsidRPr="00150CCB">
        <w:rPr>
          <w:rFonts w:ascii="Arial" w:hAnsi="Arial" w:cs="Arial"/>
        </w:rPr>
        <w:t>condições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acessibilidade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território</w:t>
      </w:r>
      <w:proofErr w:type="spellEnd"/>
      <w:r w:rsidRPr="00150CCB">
        <w:rPr>
          <w:rFonts w:ascii="Arial" w:hAnsi="Arial" w:cs="Arial"/>
        </w:rPr>
        <w:t xml:space="preserve"> e da </w:t>
      </w:r>
      <w:proofErr w:type="spellStart"/>
      <w:r w:rsidRPr="00150CCB">
        <w:rPr>
          <w:rFonts w:ascii="Arial" w:hAnsi="Arial" w:cs="Arial"/>
        </w:rPr>
        <w:t>unidade</w:t>
      </w:r>
      <w:proofErr w:type="spellEnd"/>
      <w:r w:rsidRPr="00150CCB">
        <w:rPr>
          <w:rFonts w:ascii="Arial" w:hAnsi="Arial" w:cs="Arial"/>
        </w:rPr>
        <w:t>;</w:t>
      </w:r>
    </w:p>
    <w:p w14:paraId="3F2998E2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III – </w:t>
      </w:r>
      <w:proofErr w:type="gramStart"/>
      <w:r w:rsidRPr="00150CCB">
        <w:rPr>
          <w:rFonts w:ascii="Arial" w:hAnsi="Arial" w:cs="Arial"/>
        </w:rPr>
        <w:t>a</w:t>
      </w:r>
      <w:proofErr w:type="gram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organização</w:t>
      </w:r>
      <w:proofErr w:type="spellEnd"/>
      <w:r w:rsidRPr="00150CCB">
        <w:rPr>
          <w:rFonts w:ascii="Arial" w:hAnsi="Arial" w:cs="Arial"/>
        </w:rPr>
        <w:t xml:space="preserve"> do tempo escolar e dos </w:t>
      </w:r>
      <w:proofErr w:type="spellStart"/>
      <w:r w:rsidRPr="00150CCB">
        <w:rPr>
          <w:rFonts w:ascii="Arial" w:hAnsi="Arial" w:cs="Arial"/>
        </w:rPr>
        <w:t>turnos</w:t>
      </w:r>
      <w:proofErr w:type="spellEnd"/>
      <w:r w:rsidRPr="00150CCB">
        <w:rPr>
          <w:rFonts w:ascii="Arial" w:hAnsi="Arial" w:cs="Arial"/>
        </w:rPr>
        <w:t>;</w:t>
      </w:r>
    </w:p>
    <w:p w14:paraId="39DAE7C6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  <w:lang w:val="pt-BR"/>
        </w:rPr>
      </w:pPr>
      <w:r w:rsidRPr="00150CCB">
        <w:rPr>
          <w:rFonts w:ascii="Arial" w:hAnsi="Arial" w:cs="Arial"/>
        </w:rPr>
        <w:t xml:space="preserve">IV – a </w:t>
      </w:r>
      <w:proofErr w:type="spellStart"/>
      <w:r w:rsidRPr="00150CCB">
        <w:rPr>
          <w:rFonts w:ascii="Arial" w:hAnsi="Arial" w:cs="Arial"/>
        </w:rPr>
        <w:t>garantia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inclusão</w:t>
      </w:r>
      <w:proofErr w:type="spellEnd"/>
      <w:r w:rsidRPr="00150CCB">
        <w:rPr>
          <w:rFonts w:ascii="Arial" w:hAnsi="Arial" w:cs="Arial"/>
        </w:rPr>
        <w:t xml:space="preserve"> e do </w:t>
      </w:r>
      <w:proofErr w:type="spellStart"/>
      <w:r w:rsidRPr="00150CCB">
        <w:rPr>
          <w:rFonts w:ascii="Arial" w:hAnsi="Arial" w:cs="Arial"/>
        </w:rPr>
        <w:t>direito</w:t>
      </w:r>
      <w:proofErr w:type="spellEnd"/>
      <w:r w:rsidRPr="00150CCB">
        <w:rPr>
          <w:rFonts w:ascii="Arial" w:hAnsi="Arial" w:cs="Arial"/>
        </w:rPr>
        <w:t xml:space="preserve"> à </w:t>
      </w:r>
      <w:proofErr w:type="spellStart"/>
      <w:r w:rsidRPr="00150CCB">
        <w:rPr>
          <w:rFonts w:ascii="Arial" w:hAnsi="Arial" w:cs="Arial"/>
        </w:rPr>
        <w:t>educação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sem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prejuízo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organização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trabalho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docente</w:t>
      </w:r>
      <w:proofErr w:type="spellEnd"/>
      <w:r w:rsidRPr="00150CCB">
        <w:rPr>
          <w:rFonts w:ascii="Arial" w:hAnsi="Arial" w:cs="Arial"/>
        </w:rPr>
        <w:t>.</w:t>
      </w:r>
    </w:p>
    <w:p w14:paraId="2BB3C804" w14:textId="0725F231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sz w:val="24"/>
          <w:szCs w:val="24"/>
        </w:rPr>
        <w:t>Art. 12</w:t>
      </w:r>
      <w:r>
        <w:rPr>
          <w:sz w:val="24"/>
          <w:szCs w:val="24"/>
        </w:rPr>
        <w:t>.</w:t>
      </w:r>
      <w:r w:rsidRPr="00150CCB">
        <w:rPr>
          <w:b w:val="0"/>
          <w:bCs w:val="0"/>
          <w:sz w:val="24"/>
          <w:szCs w:val="24"/>
        </w:rPr>
        <w:t xml:space="preserve"> Ficam alterados os Anexos da Lei Municipal nº 3.067, de 12 de dezembro de 2013, que institui o Plano Unificado de Cargos, Carreira e Vencimentos dos Servidores da Fundação Municipal de Educação de Niterói – FME, para:</w:t>
      </w:r>
    </w:p>
    <w:p w14:paraId="2B0D0D35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 – incluir o cargo de Agente de Apoio Escolar no Quadro Permanente da Fundação Municipal de Educação, com as atribuições definidas nesta Lei;</w:t>
      </w:r>
    </w:p>
    <w:p w14:paraId="2EC0763C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II – estabelecer o</w:t>
      </w:r>
      <w:r w:rsidRPr="00150CCB">
        <w:rPr>
          <w:sz w:val="24"/>
          <w:szCs w:val="24"/>
        </w:rPr>
        <w:t xml:space="preserve"> </w:t>
      </w:r>
      <w:r w:rsidRPr="00150CCB">
        <w:rPr>
          <w:b w:val="0"/>
          <w:bCs w:val="0"/>
          <w:sz w:val="24"/>
          <w:szCs w:val="24"/>
        </w:rPr>
        <w:t>enquadramento remuneratório do cargo no anexo de vencimentos correspondente ao Grupo de Apoio Complementar do Plano Unificado de Cargos, Carreira e Vencimentos dos Servidores da FME.</w:t>
      </w:r>
    </w:p>
    <w:p w14:paraId="28849651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§ 1º O Anexo I, da lei 3.067/2013, passa a vigorar acrescido do seguinte quadro:</w:t>
      </w:r>
    </w:p>
    <w:p w14:paraId="018775F3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44C49A8F" w14:textId="77777777" w:rsidR="00150CCB" w:rsidRPr="00150CCB" w:rsidRDefault="00150CCB" w:rsidP="00150CCB">
      <w:pPr>
        <w:pStyle w:val="Ttulo1"/>
        <w:spacing w:before="3" w:after="0" w:line="360" w:lineRule="auto"/>
        <w:ind w:left="99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GRUPO 6 – APOIO COMPLEMENTAR</w:t>
      </w:r>
    </w:p>
    <w:tbl>
      <w:tblPr>
        <w:tblStyle w:val="TableNormal"/>
        <w:tblW w:w="0" w:type="auto"/>
        <w:tblInd w:w="10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186"/>
        <w:gridCol w:w="7"/>
        <w:gridCol w:w="1075"/>
        <w:gridCol w:w="1701"/>
      </w:tblGrid>
      <w:tr w:rsidR="00150CCB" w:rsidRPr="00150CCB" w14:paraId="7663F5F1" w14:textId="77777777" w:rsidTr="00150CCB">
        <w:trPr>
          <w:trHeight w:val="158"/>
        </w:trPr>
        <w:tc>
          <w:tcPr>
            <w:tcW w:w="2737" w:type="dxa"/>
          </w:tcPr>
          <w:p w14:paraId="456A2B07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CARGO</w:t>
            </w:r>
          </w:p>
        </w:tc>
        <w:tc>
          <w:tcPr>
            <w:tcW w:w="1186" w:type="dxa"/>
          </w:tcPr>
          <w:p w14:paraId="15019100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REGIME</w:t>
            </w:r>
          </w:p>
        </w:tc>
        <w:tc>
          <w:tcPr>
            <w:tcW w:w="1082" w:type="dxa"/>
            <w:gridSpan w:val="2"/>
          </w:tcPr>
          <w:p w14:paraId="78245E3A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CLASSE</w:t>
            </w:r>
          </w:p>
        </w:tc>
        <w:tc>
          <w:tcPr>
            <w:tcW w:w="1701" w:type="dxa"/>
          </w:tcPr>
          <w:p w14:paraId="263FBDE0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TOTAL DE CARGOS</w:t>
            </w:r>
          </w:p>
        </w:tc>
      </w:tr>
      <w:tr w:rsidR="00150CCB" w:rsidRPr="00150CCB" w14:paraId="5EBA8404" w14:textId="77777777" w:rsidTr="00150CCB">
        <w:trPr>
          <w:trHeight w:val="148"/>
        </w:trPr>
        <w:tc>
          <w:tcPr>
            <w:tcW w:w="2737" w:type="dxa"/>
          </w:tcPr>
          <w:p w14:paraId="73DF07E6" w14:textId="77777777" w:rsidR="00150CCB" w:rsidRPr="00150CCB" w:rsidRDefault="00150CCB" w:rsidP="006E42AF">
            <w:pPr>
              <w:pStyle w:val="TableParagraph"/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Agente de Apoio Escolar</w:t>
            </w:r>
          </w:p>
        </w:tc>
        <w:tc>
          <w:tcPr>
            <w:tcW w:w="1193" w:type="dxa"/>
            <w:gridSpan w:val="2"/>
            <w:vAlign w:val="center"/>
          </w:tcPr>
          <w:p w14:paraId="4E3EEB61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40h</w:t>
            </w:r>
          </w:p>
        </w:tc>
        <w:tc>
          <w:tcPr>
            <w:tcW w:w="1075" w:type="dxa"/>
            <w:vAlign w:val="center"/>
          </w:tcPr>
          <w:p w14:paraId="5ED8C692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I a VI</w:t>
            </w:r>
          </w:p>
        </w:tc>
        <w:tc>
          <w:tcPr>
            <w:tcW w:w="1701" w:type="dxa"/>
            <w:vAlign w:val="center"/>
          </w:tcPr>
          <w:p w14:paraId="3D46C32E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300</w:t>
            </w:r>
          </w:p>
        </w:tc>
      </w:tr>
      <w:tr w:rsidR="00150CCB" w:rsidRPr="00150CCB" w14:paraId="501DFFE8" w14:textId="77777777" w:rsidTr="00150CCB">
        <w:trPr>
          <w:trHeight w:val="148"/>
        </w:trPr>
        <w:tc>
          <w:tcPr>
            <w:tcW w:w="5005" w:type="dxa"/>
            <w:gridSpan w:val="4"/>
          </w:tcPr>
          <w:p w14:paraId="34677228" w14:textId="77777777" w:rsidR="00150CCB" w:rsidRPr="00150CCB" w:rsidRDefault="00150CCB" w:rsidP="006E42AF">
            <w:pPr>
              <w:pStyle w:val="TableParagraph"/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7F93472A" w14:textId="77777777" w:rsidR="00150CCB" w:rsidRPr="00150CCB" w:rsidRDefault="00150CCB" w:rsidP="006E42AF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300</w:t>
            </w:r>
          </w:p>
        </w:tc>
      </w:tr>
    </w:tbl>
    <w:p w14:paraId="29EF459E" w14:textId="77777777" w:rsidR="00150CCB" w:rsidRPr="00150CCB" w:rsidRDefault="00150CCB" w:rsidP="00150CCB">
      <w:pPr>
        <w:pStyle w:val="Corpodetexto"/>
        <w:spacing w:after="240"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5B4E8C2C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lastRenderedPageBreak/>
        <w:t>§ 2º O Anexo V, da lei 3.067/2013, passa a vigorar acrescido do seguinte quadro:</w:t>
      </w:r>
    </w:p>
    <w:p w14:paraId="6F6462A7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7929855E" w14:textId="77777777" w:rsidR="00150CCB" w:rsidRPr="00150CCB" w:rsidRDefault="00150CCB" w:rsidP="00150CCB">
      <w:pPr>
        <w:pStyle w:val="Ttulo1"/>
        <w:spacing w:before="0" w:after="0" w:line="360" w:lineRule="auto"/>
        <w:ind w:left="99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Grupo Ocupacional: Complementar – Regime 40h</w:t>
      </w:r>
    </w:p>
    <w:p w14:paraId="48EE6C25" w14:textId="77777777" w:rsidR="00150CCB" w:rsidRPr="00150CCB" w:rsidRDefault="00150CCB" w:rsidP="00150CCB">
      <w:pPr>
        <w:pStyle w:val="Ttulo1"/>
        <w:spacing w:before="0" w:after="0" w:line="360" w:lineRule="auto"/>
        <w:ind w:left="99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Quadro Permanente</w:t>
      </w:r>
    </w:p>
    <w:tbl>
      <w:tblPr>
        <w:tblW w:w="8482" w:type="dxa"/>
        <w:tblInd w:w="5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4"/>
        <w:gridCol w:w="1075"/>
        <w:gridCol w:w="1234"/>
        <w:gridCol w:w="1276"/>
        <w:gridCol w:w="1234"/>
        <w:gridCol w:w="1234"/>
        <w:gridCol w:w="1075"/>
      </w:tblGrid>
      <w:tr w:rsidR="00150CCB" w:rsidRPr="00150CCB" w14:paraId="0B147D6A" w14:textId="77777777" w:rsidTr="00150CCB">
        <w:trPr>
          <w:trHeight w:val="240"/>
        </w:trPr>
        <w:tc>
          <w:tcPr>
            <w:tcW w:w="84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7B129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Progressão</w:t>
            </w:r>
          </w:p>
        </w:tc>
      </w:tr>
      <w:tr w:rsidR="00150CCB" w:rsidRPr="00150CCB" w14:paraId="0BE2207E" w14:textId="77777777" w:rsidTr="00150CCB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C0761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lang w:val="pt-BR" w:eastAsia="pt-BR"/>
              </w:rPr>
              <w:t>Nível Médio</w:t>
            </w:r>
          </w:p>
        </w:tc>
        <w:tc>
          <w:tcPr>
            <w:tcW w:w="712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53CCBC" w14:textId="77777777" w:rsidR="00150CCB" w:rsidRPr="00150CCB" w:rsidRDefault="00150CCB" w:rsidP="006E42AF">
            <w:pPr>
              <w:ind w:firstLineChars="1300" w:firstLine="3120"/>
              <w:rPr>
                <w:rFonts w:ascii="Arial" w:eastAsia="Times New Roman" w:hAnsi="Arial" w:cs="Arial"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Por Tempo de Serviço (Classes)</w:t>
            </w:r>
          </w:p>
        </w:tc>
      </w:tr>
      <w:tr w:rsidR="00150CCB" w:rsidRPr="00150CCB" w14:paraId="7FA547C9" w14:textId="77777777" w:rsidTr="00150CCB">
        <w:trPr>
          <w:trHeight w:val="6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052D3A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lang w:val="pt-BR" w:eastAsia="pt-BR"/>
              </w:rPr>
              <w:t>40h/s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517C2" w14:textId="77777777" w:rsidR="00150CCB" w:rsidRPr="00150CCB" w:rsidRDefault="00150CCB" w:rsidP="006E42AF">
            <w:pPr>
              <w:jc w:val="right"/>
              <w:rPr>
                <w:rFonts w:ascii="Arial" w:eastAsia="Times New Roman" w:hAnsi="Arial" w:cs="Arial"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0 a 5 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8D59E6" w14:textId="77777777" w:rsidR="00150CCB" w:rsidRPr="00150CCB" w:rsidRDefault="00150CCB" w:rsidP="006E42AF">
            <w:pPr>
              <w:rPr>
                <w:rFonts w:ascii="Arial" w:eastAsia="Times New Roman" w:hAnsi="Arial" w:cs="Arial"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5 anos completos a</w:t>
            </w: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br/>
              <w:t>10 anos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EA006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10 anos completos a 15</w:t>
            </w: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br/>
              <w:t>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0DED5B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15 anos completos a</w:t>
            </w: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br/>
              <w:t>20 anos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79A78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20 anos completos a</w:t>
            </w: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br/>
              <w:t>25 anos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DC256" w14:textId="77777777" w:rsidR="00150CCB" w:rsidRPr="00150CCB" w:rsidRDefault="00150CCB" w:rsidP="006E42AF">
            <w:pPr>
              <w:rPr>
                <w:rFonts w:ascii="Arial" w:eastAsia="Times New Roman" w:hAnsi="Arial" w:cs="Arial"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+ 25 anos</w:t>
            </w:r>
          </w:p>
        </w:tc>
      </w:tr>
      <w:tr w:rsidR="00150CCB" w:rsidRPr="00150CCB" w14:paraId="739C53FB" w14:textId="77777777" w:rsidTr="00150CCB">
        <w:trPr>
          <w:trHeight w:val="240"/>
        </w:trPr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FF577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i/>
                <w:iCs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i/>
                <w:iCs/>
                <w:lang w:val="pt-BR" w:eastAsia="pt-BR"/>
              </w:rPr>
              <w:t>NM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9388B0F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2.217,07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93B741A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2.438,77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8E1D605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2.682,67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ADC7015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2.950,92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5C4AF8B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3.246,02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58F4023" w14:textId="77777777" w:rsidR="00150CCB" w:rsidRPr="00150CCB" w:rsidRDefault="00150CCB" w:rsidP="006E42AF">
            <w:pPr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</w:pPr>
            <w:r w:rsidRPr="00150CCB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val="pt-BR" w:eastAsia="pt-BR"/>
              </w:rPr>
              <w:t>3.570,63</w:t>
            </w:r>
          </w:p>
        </w:tc>
      </w:tr>
    </w:tbl>
    <w:p w14:paraId="4F4EB925" w14:textId="77777777" w:rsidR="00150CCB" w:rsidRPr="00150CCB" w:rsidRDefault="00150CCB" w:rsidP="00150CCB">
      <w:pPr>
        <w:pStyle w:val="Corpodetexto"/>
        <w:spacing w:before="240" w:after="240" w:line="276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1A21AF1D" w14:textId="77777777" w:rsidR="00150CCB" w:rsidRPr="00150CCB" w:rsidRDefault="00150CCB" w:rsidP="00150CCB">
      <w:pPr>
        <w:pStyle w:val="Corpodetexto"/>
        <w:spacing w:after="240" w:line="360" w:lineRule="auto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§ 3º O Anexo VI, da lei 3.067/2013, passa a vigorar acrescido do GRUPO 6, com a seguinte redação:</w:t>
      </w:r>
    </w:p>
    <w:p w14:paraId="1947A9E1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  <w:lang w:val="pt-BR"/>
        </w:rPr>
        <w:t>“</w:t>
      </w:r>
      <w:r w:rsidRPr="00150CCB">
        <w:rPr>
          <w:b w:val="0"/>
          <w:bCs w:val="0"/>
          <w:i/>
          <w:iCs/>
          <w:sz w:val="24"/>
          <w:szCs w:val="24"/>
        </w:rPr>
        <w:t xml:space="preserve">GRUPO 6 – APOIO COMPLEMENTAR </w:t>
      </w:r>
    </w:p>
    <w:p w14:paraId="6D4CD502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1 – CARGO: AGENTE DE APOIO ESCOLAR</w:t>
      </w:r>
    </w:p>
    <w:p w14:paraId="37949760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1.1 – DESCRIÇÃO SINTÉTICA: Compreende o cargo que se destina à atuar nos cuidados para o bem estar necessário ao trabalho pedagógico, com a finalidade de apoiar a acessibilidade, participação, permanência, segurança, bem-estar e autonomia do estudante que necessite de apoio funcional no contexto escolar.</w:t>
      </w:r>
    </w:p>
    <w:p w14:paraId="5A801C35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 xml:space="preserve">1.2 – ATRIBUIÇÕES TÍPICAS: </w:t>
      </w:r>
    </w:p>
    <w:p w14:paraId="7FC71164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 – auxiliar o estudante, quando necessário, nas atividades de alimentação e higiene pessoal, guardado o respeito ao corpo e à privacidade, ao tempo e às escolhas dos estudantes, preservando sua dignidade e promovendo autonomia progressiva;</w:t>
      </w:r>
    </w:p>
    <w:p w14:paraId="12F31800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II – apoiar a organização do estudante na locomoção, no uso dos espaços escolares e na participação em todos os espaços e atividades pedagógicas, garantindo segurança, acessibilidade e participação nas rotinas institucionais;</w:t>
      </w:r>
    </w:p>
    <w:p w14:paraId="12EC766B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 xml:space="preserve">III – acompanhar o estudante nas atividades previstas na rotina da unidade </w:t>
      </w:r>
      <w:r w:rsidRPr="00150CCB">
        <w:rPr>
          <w:b w:val="0"/>
          <w:bCs w:val="0"/>
          <w:i/>
          <w:iCs/>
          <w:sz w:val="24"/>
          <w:szCs w:val="24"/>
        </w:rPr>
        <w:lastRenderedPageBreak/>
        <w:t>escolar, inclusive recreativas, culturais e de convivência, vedada qualquer atuação sobre o conteúdo pedagógico ou nas estratégias de ensino;</w:t>
      </w:r>
    </w:p>
    <w:p w14:paraId="1487A61D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IV – colaborar com a eliminação de barreiras funcionais, arquitetônicas, organizacionais e atitudinais no cotidiano escolar, comunicando ocorrências à equipe responsável;</w:t>
      </w:r>
    </w:p>
    <w:p w14:paraId="32FC65B3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 – comunicar à equipe gestora situações que demandem encaminhamentos de natureza pedagógica, de saúde ou assistência, sem executar intervenção pedagógica;</w:t>
      </w:r>
    </w:p>
    <w:p w14:paraId="17D66297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 – zelar pela integridade física e emocional do estudante durante sua permanência na unidade escolar, resguardados seus direitos;</w:t>
      </w:r>
    </w:p>
    <w:p w14:paraId="1690F72D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VII – atuar na interação social e na comunicação, a partir do reconhecimento das diferentes formas de expressão dos estudantes e da pluralidade dos meios e modos de comunicação;</w:t>
      </w:r>
    </w:p>
    <w:p w14:paraId="5267354A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VIII – atuar na utilização de eventuais tecnologias e recursos auxiliares desenvolvidos pelo Atendimento Educacional Especializado – AEE, de modo a favorecer o convívio entre pares e a livre expressão dos estudantes nas atividades e nos espaços escolares;</w:t>
      </w:r>
    </w:p>
    <w:p w14:paraId="5C743DB5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IX – atuar em todas as atividades escolares e reportar-se à equipe pedagógica, sempre que se fizer necessário.</w:t>
      </w:r>
    </w:p>
    <w:p w14:paraId="7270432F" w14:textId="77777777" w:rsidR="00150CCB" w:rsidRPr="00150CCB" w:rsidRDefault="00150CCB" w:rsidP="00150CCB">
      <w:pPr>
        <w:pStyle w:val="Corpodetexto"/>
        <w:spacing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 xml:space="preserve">1.3 – NÍVEL DE ESCOLARIDADE </w:t>
      </w:r>
    </w:p>
    <w:p w14:paraId="57CE5AA2" w14:textId="77777777" w:rsidR="00150CCB" w:rsidRPr="00150CCB" w:rsidRDefault="00150CCB" w:rsidP="00150CCB">
      <w:pPr>
        <w:pStyle w:val="Corpodetexto"/>
        <w:spacing w:after="240" w:line="360" w:lineRule="auto"/>
        <w:ind w:left="99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a) Certificado de Conclusão do Ensino Médio (NM) e formação profissional específica com carga horária de, no mínimo, cento e oitenta horas”</w:t>
      </w:r>
    </w:p>
    <w:p w14:paraId="6B5BD0A4" w14:textId="74EF4085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13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  <w:lang w:val="pt-BR" w:eastAsia="pt-BR"/>
        </w:rPr>
        <w:t xml:space="preserve"> </w:t>
      </w:r>
      <w:r w:rsidRPr="00150CCB">
        <w:rPr>
          <w:rFonts w:ascii="Arial" w:hAnsi="Arial" w:cs="Arial"/>
        </w:rPr>
        <w:t xml:space="preserve">O art. 16 da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2013, </w:t>
      </w:r>
      <w:proofErr w:type="spellStart"/>
      <w:r w:rsidRPr="00150CCB">
        <w:rPr>
          <w:rFonts w:ascii="Arial" w:hAnsi="Arial" w:cs="Arial"/>
        </w:rPr>
        <w:t>passa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vigorar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acrescido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Parágrafo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Único</w:t>
      </w:r>
      <w:proofErr w:type="spellEnd"/>
      <w:r w:rsidRPr="00150CCB">
        <w:rPr>
          <w:rFonts w:ascii="Arial" w:hAnsi="Arial" w:cs="Arial"/>
        </w:rPr>
        <w:t xml:space="preserve">, com a </w:t>
      </w:r>
      <w:proofErr w:type="spellStart"/>
      <w:r w:rsidRPr="00150CCB">
        <w:rPr>
          <w:rFonts w:ascii="Arial" w:hAnsi="Arial" w:cs="Arial"/>
        </w:rPr>
        <w:t>seguinte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redação</w:t>
      </w:r>
      <w:proofErr w:type="spellEnd"/>
      <w:r w:rsidRPr="00150CCB">
        <w:rPr>
          <w:rFonts w:ascii="Arial" w:hAnsi="Arial" w:cs="Arial"/>
        </w:rPr>
        <w:t>:</w:t>
      </w:r>
    </w:p>
    <w:p w14:paraId="3C601432" w14:textId="77777777" w:rsidR="00150CCB" w:rsidRPr="00150CCB" w:rsidRDefault="00150CCB" w:rsidP="00150CCB">
      <w:pPr>
        <w:spacing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>“Art. 16 (...)</w:t>
      </w:r>
    </w:p>
    <w:p w14:paraId="4CF39C4D" w14:textId="21C23884" w:rsidR="00150CCB" w:rsidRPr="00150CCB" w:rsidRDefault="00150CCB" w:rsidP="00150CCB">
      <w:pPr>
        <w:spacing w:after="240" w:line="360" w:lineRule="auto"/>
        <w:ind w:left="993"/>
        <w:jc w:val="both"/>
        <w:rPr>
          <w:rFonts w:ascii="Arial" w:hAnsi="Arial" w:cs="Arial"/>
          <w:i/>
          <w:iCs/>
        </w:rPr>
      </w:pPr>
      <w:proofErr w:type="spellStart"/>
      <w:r w:rsidRPr="00150CCB">
        <w:rPr>
          <w:rFonts w:ascii="Arial" w:hAnsi="Arial" w:cs="Arial"/>
          <w:i/>
          <w:iCs/>
        </w:rPr>
        <w:t>Parágrafo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Único</w:t>
      </w:r>
      <w:proofErr w:type="spellEnd"/>
      <w:r>
        <w:rPr>
          <w:rFonts w:ascii="Arial" w:hAnsi="Arial" w:cs="Arial"/>
          <w:i/>
          <w:iCs/>
        </w:rPr>
        <w:t xml:space="preserve">. </w:t>
      </w:r>
      <w:r w:rsidRPr="00150CCB">
        <w:rPr>
          <w:rFonts w:ascii="Arial" w:hAnsi="Arial" w:cs="Arial"/>
          <w:i/>
          <w:iCs/>
        </w:rPr>
        <w:t xml:space="preserve">Ao Grupo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Complementar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não</w:t>
      </w:r>
      <w:proofErr w:type="spellEnd"/>
      <w:r w:rsidRPr="00150CCB">
        <w:rPr>
          <w:rFonts w:ascii="Arial" w:hAnsi="Arial" w:cs="Arial"/>
          <w:i/>
          <w:iCs/>
        </w:rPr>
        <w:t xml:space="preserve"> se </w:t>
      </w:r>
      <w:proofErr w:type="spellStart"/>
      <w:r w:rsidRPr="00150CCB">
        <w:rPr>
          <w:rFonts w:ascii="Arial" w:hAnsi="Arial" w:cs="Arial"/>
          <w:i/>
          <w:iCs/>
        </w:rPr>
        <w:t>aplica</w:t>
      </w:r>
      <w:proofErr w:type="spellEnd"/>
      <w:r w:rsidRPr="00150CCB">
        <w:rPr>
          <w:rFonts w:ascii="Arial" w:hAnsi="Arial" w:cs="Arial"/>
          <w:i/>
          <w:iCs/>
        </w:rPr>
        <w:t xml:space="preserve"> a </w:t>
      </w:r>
      <w:proofErr w:type="spellStart"/>
      <w:r w:rsidRPr="00150CCB">
        <w:rPr>
          <w:rFonts w:ascii="Arial" w:hAnsi="Arial" w:cs="Arial"/>
          <w:i/>
          <w:iCs/>
        </w:rPr>
        <w:t>progressão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funcional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por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titulação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prevista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neste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artigo</w:t>
      </w:r>
      <w:proofErr w:type="spellEnd"/>
      <w:r w:rsidRPr="00150CCB">
        <w:rPr>
          <w:rFonts w:ascii="Arial" w:hAnsi="Arial" w:cs="Arial"/>
          <w:i/>
          <w:iCs/>
        </w:rPr>
        <w:t>.” (NR)</w:t>
      </w:r>
    </w:p>
    <w:p w14:paraId="3E1F6E39" w14:textId="118CE170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14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</w:rPr>
        <w:t xml:space="preserve"> O </w:t>
      </w:r>
      <w:proofErr w:type="spellStart"/>
      <w:r w:rsidRPr="00150CCB">
        <w:rPr>
          <w:rFonts w:ascii="Arial" w:hAnsi="Arial" w:cs="Arial"/>
        </w:rPr>
        <w:t>inciso</w:t>
      </w:r>
      <w:proofErr w:type="spellEnd"/>
      <w:r w:rsidRPr="00150CCB">
        <w:rPr>
          <w:rFonts w:ascii="Arial" w:hAnsi="Arial" w:cs="Arial"/>
        </w:rPr>
        <w:t xml:space="preserve"> VIII, do art. 20, da Lei Municipal nº 3.067, de 12 de </w:t>
      </w:r>
      <w:proofErr w:type="spellStart"/>
      <w:r w:rsidRPr="00150CCB">
        <w:rPr>
          <w:rFonts w:ascii="Arial" w:hAnsi="Arial" w:cs="Arial"/>
        </w:rPr>
        <w:t>dezembro</w:t>
      </w:r>
      <w:proofErr w:type="spellEnd"/>
      <w:r w:rsidRPr="00150CCB">
        <w:rPr>
          <w:rFonts w:ascii="Arial" w:hAnsi="Arial" w:cs="Arial"/>
        </w:rPr>
        <w:t xml:space="preserve"> de 2013 </w:t>
      </w:r>
      <w:proofErr w:type="spellStart"/>
      <w:r w:rsidRPr="00150CCB">
        <w:rPr>
          <w:rFonts w:ascii="Arial" w:hAnsi="Arial" w:cs="Arial"/>
        </w:rPr>
        <w:t>passa</w:t>
      </w:r>
      <w:proofErr w:type="spellEnd"/>
      <w:r w:rsidRPr="00150CCB">
        <w:rPr>
          <w:rFonts w:ascii="Arial" w:hAnsi="Arial" w:cs="Arial"/>
        </w:rPr>
        <w:t xml:space="preserve"> a </w:t>
      </w:r>
      <w:proofErr w:type="spellStart"/>
      <w:r w:rsidRPr="00150CCB">
        <w:rPr>
          <w:rFonts w:ascii="Arial" w:hAnsi="Arial" w:cs="Arial"/>
        </w:rPr>
        <w:t>vigorar</w:t>
      </w:r>
      <w:proofErr w:type="spellEnd"/>
      <w:r w:rsidRPr="00150CCB">
        <w:rPr>
          <w:rFonts w:ascii="Arial" w:hAnsi="Arial" w:cs="Arial"/>
        </w:rPr>
        <w:t xml:space="preserve"> com a </w:t>
      </w:r>
      <w:proofErr w:type="spellStart"/>
      <w:r w:rsidRPr="00150CCB">
        <w:rPr>
          <w:rFonts w:ascii="Arial" w:hAnsi="Arial" w:cs="Arial"/>
        </w:rPr>
        <w:t>seguinte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redação</w:t>
      </w:r>
      <w:proofErr w:type="spellEnd"/>
      <w:r w:rsidRPr="00150CCB">
        <w:rPr>
          <w:rFonts w:ascii="Arial" w:hAnsi="Arial" w:cs="Arial"/>
        </w:rPr>
        <w:t>:</w:t>
      </w:r>
    </w:p>
    <w:p w14:paraId="56D4506E" w14:textId="77777777" w:rsidR="00150CCB" w:rsidRPr="00150CCB" w:rsidRDefault="00150CCB" w:rsidP="00150CCB">
      <w:pPr>
        <w:spacing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t>“Art. 20 (...)</w:t>
      </w:r>
    </w:p>
    <w:p w14:paraId="2A1E6FFE" w14:textId="32FED7A0" w:rsidR="00150CCB" w:rsidRPr="00150CCB" w:rsidRDefault="00150CCB" w:rsidP="00150CCB">
      <w:pPr>
        <w:spacing w:after="240" w:line="360" w:lineRule="auto"/>
        <w:ind w:left="993"/>
        <w:jc w:val="both"/>
        <w:rPr>
          <w:rFonts w:ascii="Arial" w:hAnsi="Arial" w:cs="Arial"/>
          <w:i/>
          <w:iCs/>
        </w:rPr>
      </w:pPr>
      <w:r w:rsidRPr="00150CCB">
        <w:rPr>
          <w:rFonts w:ascii="Arial" w:hAnsi="Arial" w:cs="Arial"/>
          <w:i/>
          <w:iCs/>
        </w:rPr>
        <w:lastRenderedPageBreak/>
        <w:t xml:space="preserve">VIII - </w:t>
      </w:r>
      <w:proofErr w:type="spellStart"/>
      <w:r w:rsidRPr="00150CCB">
        <w:rPr>
          <w:rFonts w:ascii="Arial" w:hAnsi="Arial" w:cs="Arial"/>
          <w:i/>
          <w:iCs/>
        </w:rPr>
        <w:t>Grupos</w:t>
      </w:r>
      <w:proofErr w:type="spellEnd"/>
      <w:r w:rsidRPr="00150CCB">
        <w:rPr>
          <w:rFonts w:ascii="Arial" w:hAnsi="Arial" w:cs="Arial"/>
          <w:i/>
          <w:iCs/>
        </w:rPr>
        <w:t xml:space="preserve">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Especializado</w:t>
      </w:r>
      <w:proofErr w:type="spellEnd"/>
      <w:r w:rsidRPr="00150CCB">
        <w:rPr>
          <w:rFonts w:ascii="Arial" w:hAnsi="Arial" w:cs="Arial"/>
          <w:i/>
          <w:iCs/>
        </w:rPr>
        <w:t xml:space="preserve">,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Administrativo</w:t>
      </w:r>
      <w:proofErr w:type="spellEnd"/>
      <w:r w:rsidRPr="00150CCB">
        <w:rPr>
          <w:rFonts w:ascii="Arial" w:hAnsi="Arial" w:cs="Arial"/>
          <w:i/>
          <w:iCs/>
        </w:rPr>
        <w:t xml:space="preserve">,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Operacional</w:t>
      </w:r>
      <w:proofErr w:type="spellEnd"/>
      <w:r w:rsidRPr="00150CCB">
        <w:rPr>
          <w:rFonts w:ascii="Arial" w:hAnsi="Arial" w:cs="Arial"/>
          <w:i/>
          <w:iCs/>
        </w:rPr>
        <w:t xml:space="preserve"> e de </w:t>
      </w:r>
      <w:proofErr w:type="spellStart"/>
      <w:r w:rsidRPr="00150CCB">
        <w:rPr>
          <w:rFonts w:ascii="Arial" w:hAnsi="Arial" w:cs="Arial"/>
          <w:i/>
          <w:iCs/>
        </w:rPr>
        <w:t>Apoio</w:t>
      </w:r>
      <w:proofErr w:type="spellEnd"/>
      <w:r w:rsidRPr="00150CCB">
        <w:rPr>
          <w:rFonts w:ascii="Arial" w:hAnsi="Arial" w:cs="Arial"/>
          <w:i/>
          <w:iCs/>
        </w:rPr>
        <w:t xml:space="preserve"> </w:t>
      </w:r>
      <w:proofErr w:type="spellStart"/>
      <w:r w:rsidRPr="00150CCB">
        <w:rPr>
          <w:rFonts w:ascii="Arial" w:hAnsi="Arial" w:cs="Arial"/>
          <w:i/>
          <w:iCs/>
        </w:rPr>
        <w:t>Complementar</w:t>
      </w:r>
      <w:proofErr w:type="spellEnd"/>
      <w:r w:rsidRPr="00150CCB">
        <w:rPr>
          <w:rFonts w:ascii="Arial" w:hAnsi="Arial" w:cs="Arial"/>
          <w:i/>
          <w:iCs/>
        </w:rPr>
        <w:t xml:space="preserve"> - 40h (</w:t>
      </w:r>
      <w:proofErr w:type="spellStart"/>
      <w:r w:rsidRPr="00150CCB">
        <w:rPr>
          <w:rFonts w:ascii="Arial" w:hAnsi="Arial" w:cs="Arial"/>
          <w:i/>
          <w:iCs/>
        </w:rPr>
        <w:t>quarenta</w:t>
      </w:r>
      <w:proofErr w:type="spellEnd"/>
      <w:r w:rsidRPr="00150CCB">
        <w:rPr>
          <w:rFonts w:ascii="Arial" w:hAnsi="Arial" w:cs="Arial"/>
          <w:i/>
          <w:iCs/>
        </w:rPr>
        <w:t xml:space="preserve"> horas) </w:t>
      </w:r>
      <w:proofErr w:type="spellStart"/>
      <w:r w:rsidRPr="00150CCB">
        <w:rPr>
          <w:rFonts w:ascii="Arial" w:hAnsi="Arial" w:cs="Arial"/>
          <w:i/>
          <w:iCs/>
        </w:rPr>
        <w:t>semanais</w:t>
      </w:r>
      <w:proofErr w:type="spellEnd"/>
      <w:r w:rsidRPr="00150CCB">
        <w:rPr>
          <w:rFonts w:ascii="Arial" w:hAnsi="Arial" w:cs="Arial"/>
          <w:i/>
          <w:iCs/>
        </w:rPr>
        <w:t xml:space="preserve"> de </w:t>
      </w:r>
      <w:proofErr w:type="spellStart"/>
      <w:r w:rsidRPr="00150CCB">
        <w:rPr>
          <w:rFonts w:ascii="Arial" w:hAnsi="Arial" w:cs="Arial"/>
          <w:i/>
          <w:iCs/>
        </w:rPr>
        <w:t>atividades</w:t>
      </w:r>
      <w:proofErr w:type="spellEnd"/>
      <w:r w:rsidRPr="00150CCB">
        <w:rPr>
          <w:rFonts w:ascii="Arial" w:hAnsi="Arial" w:cs="Arial"/>
          <w:i/>
          <w:iCs/>
        </w:rPr>
        <w:t>.” (NR)</w:t>
      </w:r>
    </w:p>
    <w:p w14:paraId="633614F6" w14:textId="1EDDF582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15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</w:rPr>
        <w:t xml:space="preserve"> O Poder </w:t>
      </w:r>
      <w:proofErr w:type="spellStart"/>
      <w:r w:rsidRPr="00150CCB">
        <w:rPr>
          <w:rFonts w:ascii="Arial" w:hAnsi="Arial" w:cs="Arial"/>
        </w:rPr>
        <w:t>Executivo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regulamentará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esta</w:t>
      </w:r>
      <w:proofErr w:type="spellEnd"/>
      <w:r w:rsidRPr="00150CCB">
        <w:rPr>
          <w:rFonts w:ascii="Arial" w:hAnsi="Arial" w:cs="Arial"/>
        </w:rPr>
        <w:t xml:space="preserve"> Lei no </w:t>
      </w:r>
      <w:proofErr w:type="spellStart"/>
      <w:r w:rsidRPr="00150CCB">
        <w:rPr>
          <w:rFonts w:ascii="Arial" w:hAnsi="Arial" w:cs="Arial"/>
        </w:rPr>
        <w:t>que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couber</w:t>
      </w:r>
      <w:proofErr w:type="spellEnd"/>
      <w:r w:rsidRPr="00150CCB">
        <w:rPr>
          <w:rFonts w:ascii="Arial" w:hAnsi="Arial" w:cs="Arial"/>
        </w:rPr>
        <w:t xml:space="preserve">, </w:t>
      </w:r>
      <w:proofErr w:type="spellStart"/>
      <w:r w:rsidRPr="00150CCB">
        <w:rPr>
          <w:rFonts w:ascii="Arial" w:hAnsi="Arial" w:cs="Arial"/>
        </w:rPr>
        <w:t>especialmente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quanto</w:t>
      </w:r>
      <w:proofErr w:type="spellEnd"/>
      <w:r w:rsidRPr="00150CCB">
        <w:rPr>
          <w:rFonts w:ascii="Arial" w:hAnsi="Arial" w:cs="Arial"/>
        </w:rPr>
        <w:t>:</w:t>
      </w:r>
    </w:p>
    <w:p w14:paraId="2CCEFC42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 – à </w:t>
      </w:r>
      <w:proofErr w:type="spellStart"/>
      <w:r w:rsidRPr="00150CCB">
        <w:rPr>
          <w:rFonts w:ascii="Arial" w:hAnsi="Arial" w:cs="Arial"/>
        </w:rPr>
        <w:t>formação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inicial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continuada</w:t>
      </w:r>
      <w:proofErr w:type="spellEnd"/>
      <w:r w:rsidRPr="00150CCB">
        <w:rPr>
          <w:rFonts w:ascii="Arial" w:hAnsi="Arial" w:cs="Arial"/>
        </w:rPr>
        <w:t>;</w:t>
      </w:r>
    </w:p>
    <w:p w14:paraId="1BB0301E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II – </w:t>
      </w:r>
      <w:proofErr w:type="spellStart"/>
      <w:r w:rsidRPr="00150CCB">
        <w:rPr>
          <w:rFonts w:ascii="Arial" w:hAnsi="Arial" w:cs="Arial"/>
        </w:rPr>
        <w:t>aos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protocolos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atuação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prevenção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desvio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função</w:t>
      </w:r>
      <w:proofErr w:type="spellEnd"/>
      <w:r w:rsidRPr="00150CCB">
        <w:rPr>
          <w:rFonts w:ascii="Arial" w:hAnsi="Arial" w:cs="Arial"/>
        </w:rPr>
        <w:t>;</w:t>
      </w:r>
    </w:p>
    <w:p w14:paraId="5132B4F5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III – </w:t>
      </w:r>
      <w:proofErr w:type="spellStart"/>
      <w:r w:rsidRPr="00150CCB">
        <w:rPr>
          <w:rFonts w:ascii="Arial" w:hAnsi="Arial" w:cs="Arial"/>
        </w:rPr>
        <w:t>aos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critérios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lotação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acompanhamento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funcional</w:t>
      </w:r>
      <w:proofErr w:type="spellEnd"/>
      <w:r w:rsidRPr="00150CCB">
        <w:rPr>
          <w:rFonts w:ascii="Arial" w:hAnsi="Arial" w:cs="Arial"/>
        </w:rPr>
        <w:t>;</w:t>
      </w:r>
    </w:p>
    <w:p w14:paraId="2154EE7A" w14:textId="77777777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</w:rPr>
        <w:t xml:space="preserve">IV – </w:t>
      </w:r>
      <w:proofErr w:type="spellStart"/>
      <w:r w:rsidRPr="00150CCB">
        <w:rPr>
          <w:rFonts w:ascii="Arial" w:hAnsi="Arial" w:cs="Arial"/>
        </w:rPr>
        <w:t>aos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fluxos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comunicação</w:t>
      </w:r>
      <w:proofErr w:type="spellEnd"/>
      <w:r w:rsidRPr="00150CCB">
        <w:rPr>
          <w:rFonts w:ascii="Arial" w:hAnsi="Arial" w:cs="Arial"/>
        </w:rPr>
        <w:t xml:space="preserve"> e </w:t>
      </w:r>
      <w:proofErr w:type="spellStart"/>
      <w:r w:rsidRPr="00150CCB">
        <w:rPr>
          <w:rFonts w:ascii="Arial" w:hAnsi="Arial" w:cs="Arial"/>
        </w:rPr>
        <w:t>integração</w:t>
      </w:r>
      <w:proofErr w:type="spellEnd"/>
      <w:r w:rsidRPr="00150CCB">
        <w:rPr>
          <w:rFonts w:ascii="Arial" w:hAnsi="Arial" w:cs="Arial"/>
        </w:rPr>
        <w:t xml:space="preserve"> com </w:t>
      </w:r>
      <w:proofErr w:type="gramStart"/>
      <w:r w:rsidRPr="00150CCB">
        <w:rPr>
          <w:rFonts w:ascii="Arial" w:hAnsi="Arial" w:cs="Arial"/>
        </w:rPr>
        <w:t>a</w:t>
      </w:r>
      <w:proofErr w:type="gramEnd"/>
      <w:r w:rsidRPr="00150CCB">
        <w:rPr>
          <w:rFonts w:ascii="Arial" w:hAnsi="Arial" w:cs="Arial"/>
        </w:rPr>
        <w:t xml:space="preserve"> equipe escolar.</w:t>
      </w:r>
    </w:p>
    <w:p w14:paraId="021319C4" w14:textId="7BD59156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  <w:lang w:val="pt-BR"/>
        </w:rPr>
      </w:pPr>
      <w:r w:rsidRPr="00150CCB">
        <w:rPr>
          <w:rFonts w:ascii="Arial" w:hAnsi="Arial" w:cs="Arial"/>
          <w:b/>
          <w:bCs/>
        </w:rPr>
        <w:t>Art. 16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  <w:lang w:val="pt-BR" w:eastAsia="pt-BR"/>
        </w:rPr>
        <w:t xml:space="preserve"> </w:t>
      </w:r>
      <w:r w:rsidRPr="00150CCB">
        <w:rPr>
          <w:rFonts w:ascii="Arial" w:hAnsi="Arial" w:cs="Arial"/>
        </w:rPr>
        <w:t xml:space="preserve">As </w:t>
      </w:r>
      <w:proofErr w:type="spellStart"/>
      <w:r w:rsidRPr="00150CCB">
        <w:rPr>
          <w:rFonts w:ascii="Arial" w:hAnsi="Arial" w:cs="Arial"/>
        </w:rPr>
        <w:t>despesas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decorrentes</w:t>
      </w:r>
      <w:proofErr w:type="spellEnd"/>
      <w:r w:rsidRPr="00150CCB">
        <w:rPr>
          <w:rFonts w:ascii="Arial" w:hAnsi="Arial" w:cs="Arial"/>
        </w:rPr>
        <w:t xml:space="preserve"> da </w:t>
      </w:r>
      <w:proofErr w:type="spellStart"/>
      <w:r w:rsidRPr="00150CCB">
        <w:rPr>
          <w:rFonts w:ascii="Arial" w:hAnsi="Arial" w:cs="Arial"/>
        </w:rPr>
        <w:t>execução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desta</w:t>
      </w:r>
      <w:proofErr w:type="spellEnd"/>
      <w:r w:rsidRPr="00150CCB">
        <w:rPr>
          <w:rFonts w:ascii="Arial" w:hAnsi="Arial" w:cs="Arial"/>
        </w:rPr>
        <w:t xml:space="preserve"> Lei </w:t>
      </w:r>
      <w:proofErr w:type="spellStart"/>
      <w:r w:rsidRPr="00150CCB">
        <w:rPr>
          <w:rFonts w:ascii="Arial" w:hAnsi="Arial" w:cs="Arial"/>
        </w:rPr>
        <w:t>correrão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por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conta</w:t>
      </w:r>
      <w:proofErr w:type="spellEnd"/>
      <w:r w:rsidRPr="00150CCB">
        <w:rPr>
          <w:rFonts w:ascii="Arial" w:hAnsi="Arial" w:cs="Arial"/>
        </w:rPr>
        <w:t xml:space="preserve"> de </w:t>
      </w:r>
      <w:proofErr w:type="spellStart"/>
      <w:r w:rsidRPr="00150CCB">
        <w:rPr>
          <w:rFonts w:ascii="Arial" w:hAnsi="Arial" w:cs="Arial"/>
        </w:rPr>
        <w:t>dotações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próprias</w:t>
      </w:r>
      <w:proofErr w:type="spellEnd"/>
      <w:r w:rsidRPr="00150CCB">
        <w:rPr>
          <w:rFonts w:ascii="Arial" w:hAnsi="Arial" w:cs="Arial"/>
        </w:rPr>
        <w:t xml:space="preserve"> do </w:t>
      </w:r>
      <w:proofErr w:type="spellStart"/>
      <w:r w:rsidRPr="00150CCB">
        <w:rPr>
          <w:rFonts w:ascii="Arial" w:hAnsi="Arial" w:cs="Arial"/>
        </w:rPr>
        <w:t>orçamento</w:t>
      </w:r>
      <w:proofErr w:type="spellEnd"/>
      <w:r w:rsidRPr="00150CCB">
        <w:rPr>
          <w:rFonts w:ascii="Arial" w:hAnsi="Arial" w:cs="Arial"/>
        </w:rPr>
        <w:t xml:space="preserve"> municipal, </w:t>
      </w:r>
      <w:proofErr w:type="spellStart"/>
      <w:r w:rsidRPr="00150CCB">
        <w:rPr>
          <w:rFonts w:ascii="Arial" w:hAnsi="Arial" w:cs="Arial"/>
        </w:rPr>
        <w:t>suplementadas</w:t>
      </w:r>
      <w:proofErr w:type="spellEnd"/>
      <w:r w:rsidRPr="00150CCB">
        <w:rPr>
          <w:rFonts w:ascii="Arial" w:hAnsi="Arial" w:cs="Arial"/>
        </w:rPr>
        <w:t xml:space="preserve"> se </w:t>
      </w:r>
      <w:proofErr w:type="spellStart"/>
      <w:r w:rsidRPr="00150CCB">
        <w:rPr>
          <w:rFonts w:ascii="Arial" w:hAnsi="Arial" w:cs="Arial"/>
        </w:rPr>
        <w:t>necessário</w:t>
      </w:r>
      <w:proofErr w:type="spellEnd"/>
      <w:r w:rsidRPr="00150CCB">
        <w:rPr>
          <w:rFonts w:ascii="Arial" w:hAnsi="Arial" w:cs="Arial"/>
        </w:rPr>
        <w:t>.</w:t>
      </w:r>
    </w:p>
    <w:p w14:paraId="18CB98AF" w14:textId="758E07F4" w:rsidR="00150CCB" w:rsidRPr="00150CCB" w:rsidRDefault="00150CCB" w:rsidP="00150CCB">
      <w:pPr>
        <w:spacing w:after="240" w:line="360" w:lineRule="auto"/>
        <w:jc w:val="both"/>
        <w:rPr>
          <w:rFonts w:ascii="Arial" w:hAnsi="Arial" w:cs="Arial"/>
        </w:rPr>
      </w:pPr>
      <w:r w:rsidRPr="00150CCB">
        <w:rPr>
          <w:rFonts w:ascii="Arial" w:hAnsi="Arial" w:cs="Arial"/>
          <w:b/>
          <w:bCs/>
        </w:rPr>
        <w:t>Art. 17</w:t>
      </w:r>
      <w:r>
        <w:rPr>
          <w:rFonts w:ascii="Arial" w:hAnsi="Arial" w:cs="Arial"/>
          <w:b/>
          <w:bCs/>
        </w:rPr>
        <w:t>.</w:t>
      </w:r>
      <w:r w:rsidRPr="00150CCB">
        <w:rPr>
          <w:rFonts w:ascii="Arial" w:hAnsi="Arial" w:cs="Arial"/>
        </w:rPr>
        <w:t xml:space="preserve"> Esta Lei </w:t>
      </w:r>
      <w:proofErr w:type="spellStart"/>
      <w:r w:rsidRPr="00150CCB">
        <w:rPr>
          <w:rFonts w:ascii="Arial" w:hAnsi="Arial" w:cs="Arial"/>
        </w:rPr>
        <w:t>entra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em</w:t>
      </w:r>
      <w:proofErr w:type="spellEnd"/>
      <w:r w:rsidRPr="00150CCB">
        <w:rPr>
          <w:rFonts w:ascii="Arial" w:hAnsi="Arial" w:cs="Arial"/>
        </w:rPr>
        <w:t xml:space="preserve"> vigor </w:t>
      </w:r>
      <w:proofErr w:type="spellStart"/>
      <w:r w:rsidRPr="00150CCB">
        <w:rPr>
          <w:rFonts w:ascii="Arial" w:hAnsi="Arial" w:cs="Arial"/>
        </w:rPr>
        <w:t>na</w:t>
      </w:r>
      <w:proofErr w:type="spellEnd"/>
      <w:r w:rsidRPr="00150CCB">
        <w:rPr>
          <w:rFonts w:ascii="Arial" w:hAnsi="Arial" w:cs="Arial"/>
        </w:rPr>
        <w:t xml:space="preserve"> data de </w:t>
      </w:r>
      <w:proofErr w:type="spellStart"/>
      <w:r w:rsidRPr="00150CCB">
        <w:rPr>
          <w:rFonts w:ascii="Arial" w:hAnsi="Arial" w:cs="Arial"/>
        </w:rPr>
        <w:t>sua</w:t>
      </w:r>
      <w:proofErr w:type="spellEnd"/>
      <w:r w:rsidRPr="00150CCB">
        <w:rPr>
          <w:rFonts w:ascii="Arial" w:hAnsi="Arial" w:cs="Arial"/>
        </w:rPr>
        <w:t xml:space="preserve"> </w:t>
      </w:r>
      <w:proofErr w:type="spellStart"/>
      <w:r w:rsidRPr="00150CCB">
        <w:rPr>
          <w:rFonts w:ascii="Arial" w:hAnsi="Arial" w:cs="Arial"/>
        </w:rPr>
        <w:t>publicação</w:t>
      </w:r>
      <w:proofErr w:type="spellEnd"/>
      <w:r w:rsidRPr="00150CCB">
        <w:rPr>
          <w:rFonts w:ascii="Arial" w:hAnsi="Arial" w:cs="Arial"/>
        </w:rPr>
        <w:t>.</w:t>
      </w:r>
    </w:p>
    <w:p w14:paraId="00DF0BFD" w14:textId="7CCCD694" w:rsidR="0000695B" w:rsidRPr="0000695B" w:rsidRDefault="0000695B" w:rsidP="00150CCB">
      <w:pPr>
        <w:spacing w:after="240" w:line="360" w:lineRule="auto"/>
        <w:jc w:val="both"/>
        <w:rPr>
          <w:rFonts w:ascii="Arial" w:hAnsi="Arial" w:cs="Arial"/>
        </w:rPr>
      </w:pPr>
    </w:p>
    <w:sectPr w:rsidR="0000695B" w:rsidRPr="0000695B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8EC2C" w14:textId="77777777" w:rsidR="0092584A" w:rsidRDefault="0092584A">
      <w:r>
        <w:separator/>
      </w:r>
    </w:p>
  </w:endnote>
  <w:endnote w:type="continuationSeparator" w:id="0">
    <w:p w14:paraId="28077A95" w14:textId="77777777" w:rsidR="0092584A" w:rsidRDefault="00925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7DD12" w14:textId="77777777" w:rsidR="0092584A" w:rsidRDefault="0092584A">
      <w:r>
        <w:separator/>
      </w:r>
    </w:p>
  </w:footnote>
  <w:footnote w:type="continuationSeparator" w:id="0">
    <w:p w14:paraId="066EC02A" w14:textId="77777777" w:rsidR="0092584A" w:rsidRDefault="00925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00D23"/>
    <w:rsid w:val="0000695B"/>
    <w:rsid w:val="00036D56"/>
    <w:rsid w:val="001417A5"/>
    <w:rsid w:val="00147BD2"/>
    <w:rsid w:val="00150CCB"/>
    <w:rsid w:val="0017445C"/>
    <w:rsid w:val="001966B0"/>
    <w:rsid w:val="00196A26"/>
    <w:rsid w:val="001C49FC"/>
    <w:rsid w:val="001C5D3E"/>
    <w:rsid w:val="00262599"/>
    <w:rsid w:val="00287717"/>
    <w:rsid w:val="002B3AC3"/>
    <w:rsid w:val="00326F31"/>
    <w:rsid w:val="00353938"/>
    <w:rsid w:val="003559D8"/>
    <w:rsid w:val="00386A70"/>
    <w:rsid w:val="003E23E5"/>
    <w:rsid w:val="004510CE"/>
    <w:rsid w:val="004B115A"/>
    <w:rsid w:val="0053001D"/>
    <w:rsid w:val="00550686"/>
    <w:rsid w:val="005520D1"/>
    <w:rsid w:val="005C7D55"/>
    <w:rsid w:val="005E09DB"/>
    <w:rsid w:val="00657EAB"/>
    <w:rsid w:val="00660C30"/>
    <w:rsid w:val="00677CB4"/>
    <w:rsid w:val="00684460"/>
    <w:rsid w:val="006B6B59"/>
    <w:rsid w:val="00741A1D"/>
    <w:rsid w:val="007430D4"/>
    <w:rsid w:val="00762884"/>
    <w:rsid w:val="00796E77"/>
    <w:rsid w:val="00797EE0"/>
    <w:rsid w:val="007A538F"/>
    <w:rsid w:val="007C2E49"/>
    <w:rsid w:val="00864E86"/>
    <w:rsid w:val="008D229A"/>
    <w:rsid w:val="008E39F5"/>
    <w:rsid w:val="0092584A"/>
    <w:rsid w:val="009603F8"/>
    <w:rsid w:val="009915C6"/>
    <w:rsid w:val="009E72CC"/>
    <w:rsid w:val="00A2658C"/>
    <w:rsid w:val="00A810AD"/>
    <w:rsid w:val="00A91991"/>
    <w:rsid w:val="00AD2E95"/>
    <w:rsid w:val="00B3168A"/>
    <w:rsid w:val="00B51B00"/>
    <w:rsid w:val="00B746FB"/>
    <w:rsid w:val="00BD05CD"/>
    <w:rsid w:val="00BF0C8B"/>
    <w:rsid w:val="00C348E4"/>
    <w:rsid w:val="00C56799"/>
    <w:rsid w:val="00CF0AEE"/>
    <w:rsid w:val="00D10D8A"/>
    <w:rsid w:val="00D23EFB"/>
    <w:rsid w:val="00D321C8"/>
    <w:rsid w:val="00D36048"/>
    <w:rsid w:val="00D5030E"/>
    <w:rsid w:val="00D60964"/>
    <w:rsid w:val="00DB12E5"/>
    <w:rsid w:val="00DF0133"/>
    <w:rsid w:val="00E21B77"/>
    <w:rsid w:val="00E254B8"/>
    <w:rsid w:val="00F2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1">
    <w:name w:val="heading 1"/>
    <w:basedOn w:val="Ttulo"/>
    <w:next w:val="Corpodetexto"/>
    <w:link w:val="Ttulo1Char"/>
    <w:qFormat/>
    <w:rsid w:val="00B3168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240" w:after="120"/>
      <w:ind w:left="4173" w:right="437"/>
      <w:contextualSpacing w:val="0"/>
      <w:outlineLvl w:val="0"/>
    </w:pPr>
    <w:rPr>
      <w:rFonts w:ascii="Liberation Serif" w:eastAsia="Segoe UI" w:hAnsi="Liberation Serif" w:cs="Tahoma"/>
      <w:b/>
      <w:bCs/>
      <w:spacing w:val="0"/>
      <w:kern w:val="0"/>
      <w:sz w:val="48"/>
      <w:szCs w:val="48"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table" w:styleId="Tabelacomgrade">
    <w:name w:val="Table Grid"/>
    <w:basedOn w:val="Tabelanormal"/>
    <w:uiPriority w:val="39"/>
    <w:rsid w:val="00006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B3168A"/>
    <w:rPr>
      <w:rFonts w:ascii="Liberation Serif" w:eastAsia="Segoe UI" w:hAnsi="Liberation Serif" w:cs="Tahoma"/>
      <w:b/>
      <w:bCs/>
      <w:sz w:val="48"/>
      <w:szCs w:val="48"/>
      <w:bdr w:val="none" w:sz="0" w:space="0" w:color="auto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B3168A"/>
    <w:rPr>
      <w:rFonts w:ascii="Arial" w:eastAsia="Arial" w:hAnsi="Arial" w:cs="Arial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3168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Arial" w:hAnsi="Arial" w:cs="Arial"/>
      <w:b/>
      <w:bCs/>
      <w:sz w:val="21"/>
      <w:szCs w:val="21"/>
      <w:lang w:val="pt-PT"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B3168A"/>
    <w:rPr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B3168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Arial" w:hAnsi="Arial" w:cs="Arial"/>
      <w:sz w:val="22"/>
      <w:szCs w:val="22"/>
      <w:bdr w:val="none" w:sz="0" w:space="0" w:color="auto"/>
      <w:lang w:val="pt-PT"/>
    </w:rPr>
  </w:style>
  <w:style w:type="paragraph" w:styleId="Ttulo">
    <w:name w:val="Title"/>
    <w:basedOn w:val="Normal"/>
    <w:next w:val="Normal"/>
    <w:link w:val="TtuloChar"/>
    <w:uiPriority w:val="10"/>
    <w:qFormat/>
    <w:rsid w:val="00B3168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168A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2811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23</cp:revision>
  <cp:lastPrinted>2026-04-06T18:53:00Z</cp:lastPrinted>
  <dcterms:created xsi:type="dcterms:W3CDTF">2025-04-09T20:12:00Z</dcterms:created>
  <dcterms:modified xsi:type="dcterms:W3CDTF">2026-04-06T18:53:00Z</dcterms:modified>
</cp:coreProperties>
</file>