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Concede Moção de Aplausos à Sra. Aline Nunes Braga, em reconhecimento à sua dedicação, força e amor incondicional na luta diária pela inclusão e desenvolvimento de seus filhos com Transtorno do Espectro Autista – TEA.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Câmara Municipal de Niterói, por meio da Vereadora Fernanda Louback, no uso de suas atribuições legais, concede Moção de Aplausos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Aline Nunes Braga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reconhecimento público à sua trajetória de coragem, resiliência e dedicação como mãe atípica, desempenhando papel fundamental na garantia de cuidados, terapias e inclusão social de seus filhos.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27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Março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F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FERNANDA LOUBACK</w:t>
        <w:br w:type="textWrapping"/>
        <w:t xml:space="preserve">Vereadora</w:t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Moção tem por finalidade prestar justa homenagem à Sra.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Aline Nunes Braga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mãe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Nathan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de 8 anos, 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Théo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de 4 anos, ambos diagnosticados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Transtorno do Espectro Autista – TEA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, sendo Nathan classificado como nível 1 de suporte e Théo como nível 2 de suporte.</w:t>
      </w:r>
    </w:p>
    <w:p w:rsidR="00000000" w:rsidDel="00000000" w:rsidP="00000000" w:rsidRDefault="00000000" w:rsidRPr="00000000" w14:paraId="0000001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Sua jornada como mãe atípica teve início em 2024, com a confirmação do diagnóstico de Théo, momento que marcou o começo de uma nova rotina, repleta de desafios, aprendizados e busca por informações, direitos e tratamentos adequados. Em 2025, veio também o diagnóstico de Nathan, ampliando ainda mais sua responsabilidade e dedicação no cuidado com o desenvolvimento dos dois filhos.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Desde então, a Sra. Aline tem se empenhado diariamente para assegurar que Nathan e Théo tenham acesso às terapias necessárias, participando de atendimentos terapêuticos três vezes por semana, acompanhando de perto cada etapa de seus progressos, dificuldades e conquistas. Sua postura ativa, amorosa e perseverante reflete o compromisso de muitas mães que se tornam verdadeiras defensoras dos direitos de seus filhos, enfrentando barreiras sociais, burocráticas e emocionais para garantir qualidade de vida e inclusão.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história da Sra. Aline Nunes Braga representa a realidade de inúmeras famílias brasileiras que, diante do diagnóstico de Transtorno do Espectro Autista, assumem com coragem o papel de cuidadoras, educadoras e defensoras, transformando o amor pelos filhos em força para superar obstáculos e construir oportunidades.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Ao reconhecer publicamente sua trajetória, esta Casa Legislativa valoriza o papel fundamental das mães atípicas na construção de uma sociedade mais inclusiva, sensível e preparada para acolher as diferenças, reafirmando o compromisso com a defesa dos direitos das pessoas com deficiência e de suas famílias.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submeto a presente proposição à apreciação dos Nobres Pares, na certeza de sua aprovação.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692.7165354330737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23, Centro Niterói, CEP 24.020.073</w:t>
    </w:r>
  </w:p>
  <w:p w:rsidR="00000000" w:rsidDel="00000000" w:rsidP="00000000" w:rsidRDefault="00000000" w:rsidRPr="00000000" w14:paraId="00000024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5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6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2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Vereadora Fernanda Louback</w:t>
    </w:r>
  </w:p>
  <w:p w:rsidR="00000000" w:rsidDel="00000000" w:rsidP="00000000" w:rsidRDefault="00000000" w:rsidRPr="00000000" w14:paraId="0000001F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7E7610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 w:val="1"/>
    <w:rsid w:val="007E7610"/>
    <w:rPr>
      <w:b w:val="1"/>
      <w:bCs w:val="1"/>
    </w:rPr>
  </w:style>
  <w:style w:type="paragraph" w:styleId="Cabealho">
    <w:name w:val="header"/>
    <w:basedOn w:val="Normal"/>
    <w:link w:val="Cabealho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F900E4"/>
  </w:style>
  <w:style w:type="paragraph" w:styleId="Rodap">
    <w:name w:val="footer"/>
    <w:basedOn w:val="Normal"/>
    <w:link w:val="RodapChar"/>
    <w:uiPriority w:val="99"/>
    <w:unhideWhenUsed w:val="1"/>
    <w:rsid w:val="00F900E4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F900E4"/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z9dC1tNzs9V1mDXYl1Xf3IosMA==">CgMxLjA4AHIhMVk2M3l4cjY3RXBvUUlGOUg0LWZKSUZ3Q2haZkxyd0FB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2025-06-03T19:00:00Z</dcterms:created>
  <dc:creator>Marise S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