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rPr>
          <w:noProof/>
          <w:color w:val="00000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534670" cy="658495"/>
            <wp:effectExtent l="0" t="0" r="0" b="8255"/>
            <wp:wrapTight wrapText="bothSides">
              <wp:wrapPolygon edited="0">
                <wp:start x="770" y="0"/>
                <wp:lineTo x="0" y="13122"/>
                <wp:lineTo x="0" y="16872"/>
                <wp:lineTo x="4618" y="19996"/>
                <wp:lineTo x="3848" y="21246"/>
                <wp:lineTo x="16931" y="21246"/>
                <wp:lineTo x="16931" y="19996"/>
                <wp:lineTo x="20779" y="17497"/>
                <wp:lineTo x="20779" y="13122"/>
                <wp:lineTo x="20010" y="0"/>
                <wp:lineTo x="770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94CE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t xml:space="preserve">     </w:t>
      </w:r>
      <w:r>
        <w:rPr>
          <w:color w:val="000000"/>
        </w:rPr>
        <w:t xml:space="preserve"> 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:rsidR="009B0EA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</w:t>
      </w:r>
    </w:p>
    <w:p w:rsidR="00894CE6" w:rsidRPr="009333F6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333F6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9333F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333F6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3438DF" w:rsidRPr="002959E4" w:rsidRDefault="003438D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30"/>
          <w:szCs w:val="30"/>
        </w:rPr>
      </w:pPr>
    </w:p>
    <w:p w:rsidR="009B0EA8" w:rsidRPr="002959E4" w:rsidRDefault="009B0EA8" w:rsidP="009B0EA8">
      <w:pPr>
        <w:ind w:left="397"/>
        <w:jc w:val="both"/>
        <w:rPr>
          <w:rFonts w:asciiTheme="majorHAnsi" w:hAnsiTheme="majorHAnsi" w:cstheme="majorHAnsi"/>
          <w:sz w:val="24"/>
          <w:szCs w:val="24"/>
        </w:rPr>
      </w:pPr>
    </w:p>
    <w:p w:rsidR="00894CE6" w:rsidRPr="002959E4" w:rsidRDefault="00AF7815" w:rsidP="009B0EA8">
      <w:pPr>
        <w:ind w:left="397"/>
        <w:jc w:val="both"/>
        <w:rPr>
          <w:rFonts w:asciiTheme="majorHAnsi" w:hAnsiTheme="majorHAnsi" w:cstheme="majorHAnsi"/>
          <w:sz w:val="24"/>
          <w:szCs w:val="24"/>
        </w:rPr>
      </w:pPr>
      <w:r w:rsidRPr="002959E4">
        <w:rPr>
          <w:rFonts w:asciiTheme="majorHAnsi" w:hAnsiTheme="majorHAnsi" w:cstheme="majorHAnsi"/>
          <w:sz w:val="24"/>
          <w:szCs w:val="24"/>
        </w:rPr>
        <w:t xml:space="preserve">Indicação/2026                             </w:t>
      </w:r>
      <w:r w:rsidR="009B0EA8" w:rsidRPr="002959E4">
        <w:rPr>
          <w:rFonts w:asciiTheme="majorHAnsi" w:hAnsiTheme="majorHAnsi" w:cstheme="majorHAnsi"/>
          <w:sz w:val="24"/>
          <w:szCs w:val="24"/>
        </w:rPr>
        <w:t xml:space="preserve">  </w:t>
      </w:r>
      <w:r w:rsidR="00C70B02">
        <w:rPr>
          <w:rFonts w:asciiTheme="majorHAnsi" w:hAnsiTheme="majorHAnsi" w:cstheme="majorHAnsi"/>
          <w:sz w:val="24"/>
          <w:szCs w:val="24"/>
        </w:rPr>
        <w:t xml:space="preserve">                     </w:t>
      </w:r>
      <w:r w:rsidR="00C645F2">
        <w:rPr>
          <w:rFonts w:asciiTheme="majorHAnsi" w:hAnsiTheme="majorHAnsi" w:cstheme="majorHAnsi"/>
          <w:sz w:val="24"/>
          <w:szCs w:val="24"/>
        </w:rPr>
        <w:t xml:space="preserve">         Niterói, 26 </w:t>
      </w:r>
      <w:r w:rsidRPr="002959E4">
        <w:rPr>
          <w:rFonts w:asciiTheme="majorHAnsi" w:hAnsiTheme="majorHAnsi" w:cstheme="majorHAnsi"/>
          <w:sz w:val="24"/>
          <w:szCs w:val="24"/>
        </w:rPr>
        <w:t xml:space="preserve">de </w:t>
      </w:r>
      <w:r w:rsidR="00C26E49">
        <w:rPr>
          <w:rFonts w:asciiTheme="majorHAnsi" w:hAnsiTheme="majorHAnsi" w:cstheme="majorHAnsi"/>
          <w:sz w:val="24"/>
          <w:szCs w:val="24"/>
        </w:rPr>
        <w:t>março</w:t>
      </w:r>
      <w:r w:rsidRPr="002959E4">
        <w:rPr>
          <w:rFonts w:asciiTheme="majorHAnsi" w:hAnsiTheme="majorHAnsi" w:cstheme="majorHAnsi"/>
          <w:sz w:val="24"/>
          <w:szCs w:val="24"/>
        </w:rPr>
        <w:t xml:space="preserve"> de 2026</w:t>
      </w:r>
    </w:p>
    <w:p w:rsidR="00894CE6" w:rsidRPr="002959E4" w:rsidRDefault="00894CE6">
      <w:pPr>
        <w:jc w:val="both"/>
        <w:rPr>
          <w:rFonts w:asciiTheme="majorHAnsi" w:hAnsiTheme="majorHAnsi" w:cstheme="majorHAnsi"/>
          <w:sz w:val="24"/>
          <w:szCs w:val="24"/>
        </w:rPr>
      </w:pPr>
    </w:p>
    <w:p w:rsidR="009B0EA8" w:rsidRPr="004638F9" w:rsidRDefault="009B0EA8" w:rsidP="009B0EA8">
      <w:pPr>
        <w:keepNext/>
        <w:keepLines/>
        <w:spacing w:before="240" w:after="240"/>
        <w:ind w:left="42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4638F9">
        <w:rPr>
          <w:rFonts w:asciiTheme="majorHAnsi" w:hAnsiTheme="majorHAnsi" w:cstheme="majorHAnsi"/>
          <w:b/>
          <w:bCs/>
          <w:sz w:val="24"/>
          <w:szCs w:val="24"/>
        </w:rPr>
        <w:t>Sugere ao Poder Executivo Municipal, através do ó</w:t>
      </w:r>
      <w:r w:rsidR="004638F9">
        <w:rPr>
          <w:rFonts w:asciiTheme="majorHAnsi" w:hAnsiTheme="majorHAnsi" w:cstheme="majorHAnsi"/>
          <w:b/>
          <w:bCs/>
          <w:sz w:val="24"/>
          <w:szCs w:val="24"/>
        </w:rPr>
        <w:t>rgão competente, a realização da</w:t>
      </w:r>
      <w:r w:rsidRPr="004638F9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4638F9" w:rsidRPr="004638F9">
        <w:rPr>
          <w:rFonts w:asciiTheme="majorHAnsi" w:hAnsiTheme="majorHAnsi" w:cstheme="majorHAnsi"/>
          <w:b/>
          <w:bCs/>
          <w:sz w:val="24"/>
          <w:szCs w:val="24"/>
        </w:rPr>
        <w:t>poda de ár</w:t>
      </w:r>
      <w:r w:rsidR="00C645F2">
        <w:rPr>
          <w:rFonts w:asciiTheme="majorHAnsi" w:hAnsiTheme="majorHAnsi" w:cstheme="majorHAnsi"/>
          <w:b/>
          <w:bCs/>
          <w:sz w:val="24"/>
          <w:szCs w:val="24"/>
        </w:rPr>
        <w:t>vore</w:t>
      </w:r>
      <w:r w:rsidR="00C26E49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C645F2">
        <w:rPr>
          <w:rFonts w:asciiTheme="majorHAnsi" w:hAnsiTheme="majorHAnsi" w:cstheme="majorHAnsi"/>
          <w:b/>
          <w:bCs/>
          <w:sz w:val="24"/>
          <w:szCs w:val="24"/>
        </w:rPr>
        <w:t>localizada na Rua Francisco da Cruz Nunes, na altura do nº 109, Jamelão – Largo da Batalha.</w:t>
      </w:r>
    </w:p>
    <w:p w:rsidR="009B0EA8" w:rsidRPr="002959E4" w:rsidRDefault="009B0EA8" w:rsidP="009B0EA8">
      <w:pPr>
        <w:spacing w:before="240" w:after="240"/>
        <w:ind w:left="42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4638F9" w:rsidRDefault="009B0EA8" w:rsidP="009B0EA8">
      <w:pPr>
        <w:spacing w:before="240" w:after="240"/>
        <w:ind w:left="397" w:right="140"/>
        <w:jc w:val="both"/>
        <w:rPr>
          <w:rFonts w:asciiTheme="majorHAnsi" w:hAnsiTheme="majorHAnsi" w:cstheme="majorHAnsi"/>
          <w:sz w:val="24"/>
          <w:szCs w:val="24"/>
        </w:rPr>
      </w:pPr>
      <w:r w:rsidRPr="002959E4">
        <w:rPr>
          <w:rFonts w:asciiTheme="majorHAnsi" w:hAnsiTheme="majorHAnsi" w:cstheme="majorHAnsi"/>
          <w:sz w:val="24"/>
          <w:szCs w:val="24"/>
        </w:rPr>
        <w:t xml:space="preserve">Indico à Mesa na forma Regimental, ouvido o Douto Plenário, que seja enviado ofício ao Exmo. O Sr. Prefeito Municipal, Rodrigo Neves, para que providencie, por meio do órgão </w:t>
      </w:r>
      <w:r w:rsidRPr="00C26E49">
        <w:rPr>
          <w:rFonts w:asciiTheme="majorHAnsi" w:hAnsiTheme="majorHAnsi" w:cstheme="majorHAnsi"/>
          <w:sz w:val="24"/>
          <w:szCs w:val="24"/>
        </w:rPr>
        <w:t xml:space="preserve">competente, </w:t>
      </w:r>
      <w:r w:rsidR="004638F9" w:rsidRPr="00C26E49">
        <w:rPr>
          <w:rFonts w:asciiTheme="majorHAnsi" w:hAnsiTheme="majorHAnsi" w:cstheme="majorHAnsi"/>
          <w:sz w:val="24"/>
          <w:szCs w:val="24"/>
        </w:rPr>
        <w:t xml:space="preserve">a realização da poda </w:t>
      </w:r>
      <w:r w:rsidR="00C26E49" w:rsidRPr="00C26E49">
        <w:rPr>
          <w:rFonts w:asciiTheme="majorHAnsi" w:hAnsiTheme="majorHAnsi" w:cstheme="majorHAnsi"/>
          <w:sz w:val="24"/>
          <w:szCs w:val="24"/>
        </w:rPr>
        <w:t xml:space="preserve">de </w:t>
      </w:r>
      <w:r w:rsidR="00C26E49" w:rsidRPr="00C645F2">
        <w:rPr>
          <w:rFonts w:asciiTheme="majorHAnsi" w:hAnsiTheme="majorHAnsi" w:cstheme="majorHAnsi"/>
          <w:sz w:val="24"/>
          <w:szCs w:val="24"/>
        </w:rPr>
        <w:t xml:space="preserve">árvore </w:t>
      </w:r>
      <w:r w:rsidR="00C645F2" w:rsidRPr="00C645F2">
        <w:rPr>
          <w:rFonts w:asciiTheme="majorHAnsi" w:hAnsiTheme="majorHAnsi" w:cstheme="majorHAnsi"/>
          <w:bCs/>
          <w:sz w:val="24"/>
          <w:szCs w:val="24"/>
        </w:rPr>
        <w:t>localizada na Rua Francisco da Cruz Nunes, na altura do nº 109, Jamelão – Largo da Batalha</w:t>
      </w:r>
      <w:r w:rsidR="00C645F2">
        <w:rPr>
          <w:rFonts w:asciiTheme="majorHAnsi" w:hAnsiTheme="majorHAnsi" w:cstheme="majorHAnsi"/>
          <w:sz w:val="24"/>
          <w:szCs w:val="24"/>
        </w:rPr>
        <w:t>.</w:t>
      </w:r>
      <w:r w:rsidR="00871DCC">
        <w:rPr>
          <w:rFonts w:asciiTheme="majorHAnsi" w:hAnsiTheme="majorHAnsi" w:cstheme="majorHAnsi"/>
          <w:sz w:val="24"/>
          <w:szCs w:val="24"/>
        </w:rPr>
        <w:t xml:space="preserve"> </w:t>
      </w:r>
    </w:p>
    <w:p w:rsidR="00310261" w:rsidRDefault="00310261" w:rsidP="009B0EA8">
      <w:pPr>
        <w:spacing w:before="240" w:after="240"/>
        <w:ind w:left="397"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9B0EA8" w:rsidRPr="002959E4" w:rsidRDefault="009B0EA8" w:rsidP="009B0EA8">
      <w:pPr>
        <w:spacing w:before="240" w:after="240"/>
        <w:ind w:left="397"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2959E4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583C3B" w:rsidRPr="009A5030" w:rsidRDefault="002F3ED0" w:rsidP="009A5030">
      <w:pPr>
        <w:spacing w:before="240" w:after="240"/>
        <w:ind w:left="397" w:right="140"/>
        <w:jc w:val="both"/>
        <w:rPr>
          <w:rFonts w:asciiTheme="majorHAnsi" w:hAnsiTheme="majorHAnsi" w:cstheme="majorHAnsi"/>
          <w:sz w:val="24"/>
          <w:szCs w:val="24"/>
        </w:rPr>
      </w:pPr>
      <w:bookmarkStart w:id="0" w:name="_heading=h.ugo15kr2nam4" w:colFirst="0" w:colLast="0"/>
      <w:bookmarkStart w:id="1" w:name="_heading=h.rnlmltyye8sm" w:colFirst="0" w:colLast="0"/>
      <w:bookmarkStart w:id="2" w:name="_heading=h.lzoj0e56d7fu" w:colFirst="0" w:colLast="0"/>
      <w:bookmarkEnd w:id="0"/>
      <w:bookmarkEnd w:id="1"/>
      <w:bookmarkEnd w:id="2"/>
      <w:r w:rsidRPr="00A32809">
        <w:rPr>
          <w:rFonts w:asciiTheme="majorHAnsi" w:hAnsiTheme="majorHAnsi" w:cstheme="majorHAnsi"/>
          <w:sz w:val="24"/>
          <w:szCs w:val="24"/>
        </w:rPr>
        <w:t xml:space="preserve"> A presente indicação </w:t>
      </w:r>
      <w:r w:rsidR="00A32809" w:rsidRPr="00A32809">
        <w:rPr>
          <w:rFonts w:asciiTheme="majorHAnsi" w:hAnsiTheme="majorHAnsi" w:cstheme="majorHAnsi"/>
          <w:sz w:val="24"/>
          <w:szCs w:val="24"/>
        </w:rPr>
        <w:t>atende a uma reivindicação dos moradores da</w:t>
      </w:r>
      <w:r w:rsidR="00C645F2">
        <w:rPr>
          <w:rFonts w:asciiTheme="majorHAnsi" w:hAnsiTheme="majorHAnsi" w:cstheme="majorHAnsi"/>
          <w:sz w:val="24"/>
          <w:szCs w:val="24"/>
        </w:rPr>
        <w:t xml:space="preserve"> região, tendo em vista que a</w:t>
      </w:r>
      <w:r w:rsidR="00A32809">
        <w:rPr>
          <w:rFonts w:asciiTheme="majorHAnsi" w:hAnsiTheme="majorHAnsi" w:cstheme="majorHAnsi"/>
          <w:sz w:val="24"/>
          <w:szCs w:val="24"/>
        </w:rPr>
        <w:t xml:space="preserve"> á</w:t>
      </w:r>
      <w:r w:rsidR="00C645F2">
        <w:rPr>
          <w:rFonts w:asciiTheme="majorHAnsi" w:hAnsiTheme="majorHAnsi" w:cstheme="majorHAnsi"/>
          <w:sz w:val="24"/>
          <w:szCs w:val="24"/>
        </w:rPr>
        <w:t>rvore</w:t>
      </w:r>
      <w:r w:rsidR="00A32809" w:rsidRPr="00A32809">
        <w:rPr>
          <w:rFonts w:asciiTheme="majorHAnsi" w:hAnsiTheme="majorHAnsi" w:cstheme="majorHAnsi"/>
          <w:sz w:val="24"/>
          <w:szCs w:val="24"/>
        </w:rPr>
        <w:t xml:space="preserve"> </w:t>
      </w:r>
      <w:r w:rsidR="00C645F2">
        <w:rPr>
          <w:rFonts w:asciiTheme="majorHAnsi" w:hAnsiTheme="majorHAnsi" w:cstheme="majorHAnsi"/>
          <w:sz w:val="24"/>
          <w:szCs w:val="24"/>
        </w:rPr>
        <w:t>está</w:t>
      </w:r>
      <w:r w:rsidR="00A32809" w:rsidRPr="00A32809">
        <w:rPr>
          <w:rFonts w:asciiTheme="majorHAnsi" w:hAnsiTheme="majorHAnsi" w:cstheme="majorHAnsi"/>
          <w:sz w:val="24"/>
          <w:szCs w:val="24"/>
        </w:rPr>
        <w:t xml:space="preserve"> sem poda</w:t>
      </w:r>
      <w:r w:rsidR="00412CFA">
        <w:rPr>
          <w:rFonts w:asciiTheme="majorHAnsi" w:hAnsiTheme="majorHAnsi" w:cstheme="majorHAnsi"/>
          <w:sz w:val="24"/>
          <w:szCs w:val="24"/>
        </w:rPr>
        <w:t xml:space="preserve"> há</w:t>
      </w:r>
      <w:r w:rsidR="00A32809" w:rsidRPr="00A32809">
        <w:rPr>
          <w:rFonts w:asciiTheme="majorHAnsi" w:hAnsiTheme="majorHAnsi" w:cstheme="majorHAnsi"/>
          <w:sz w:val="24"/>
          <w:szCs w:val="24"/>
        </w:rPr>
        <w:t xml:space="preserve"> </w:t>
      </w:r>
      <w:r w:rsidR="00412CFA">
        <w:rPr>
          <w:rFonts w:asciiTheme="majorHAnsi" w:hAnsiTheme="majorHAnsi" w:cstheme="majorHAnsi"/>
          <w:sz w:val="24"/>
          <w:szCs w:val="24"/>
        </w:rPr>
        <w:t>muito</w:t>
      </w:r>
      <w:r w:rsidR="00C26E49">
        <w:rPr>
          <w:rFonts w:asciiTheme="majorHAnsi" w:hAnsiTheme="majorHAnsi" w:cstheme="majorHAnsi"/>
          <w:sz w:val="24"/>
          <w:szCs w:val="24"/>
        </w:rPr>
        <w:t xml:space="preserve"> te</w:t>
      </w:r>
      <w:r w:rsidR="00C645F2">
        <w:rPr>
          <w:rFonts w:asciiTheme="majorHAnsi" w:hAnsiTheme="majorHAnsi" w:cstheme="majorHAnsi"/>
          <w:sz w:val="24"/>
          <w:szCs w:val="24"/>
        </w:rPr>
        <w:t>mpo. Os galhos e as folhas estão obstruindo a visualização do semáforo,</w:t>
      </w:r>
      <w:r w:rsidR="00871DCC">
        <w:rPr>
          <w:rFonts w:asciiTheme="majorHAnsi" w:hAnsiTheme="majorHAnsi" w:cstheme="majorHAnsi"/>
          <w:sz w:val="24"/>
          <w:szCs w:val="24"/>
        </w:rPr>
        <w:t xml:space="preserve"> trazendo risco aos </w:t>
      </w:r>
      <w:r w:rsidR="00C645F2">
        <w:rPr>
          <w:rFonts w:asciiTheme="majorHAnsi" w:hAnsiTheme="majorHAnsi" w:cstheme="majorHAnsi"/>
          <w:sz w:val="24"/>
          <w:szCs w:val="24"/>
        </w:rPr>
        <w:t>motoristas, moradores e frequentadores que</w:t>
      </w:r>
      <w:r w:rsidR="00871DCC">
        <w:rPr>
          <w:rFonts w:asciiTheme="majorHAnsi" w:hAnsiTheme="majorHAnsi" w:cstheme="majorHAnsi"/>
          <w:sz w:val="24"/>
          <w:szCs w:val="24"/>
        </w:rPr>
        <w:t xml:space="preserve"> transitam neste local.</w:t>
      </w:r>
    </w:p>
    <w:p w:rsidR="00583C3B" w:rsidRDefault="00583C3B" w:rsidP="009B0EA8">
      <w:pPr>
        <w:spacing w:before="240"/>
        <w:ind w:right="140"/>
        <w:jc w:val="both"/>
        <w:rPr>
          <w:sz w:val="24"/>
          <w:szCs w:val="24"/>
        </w:rPr>
      </w:pPr>
    </w:p>
    <w:p w:rsidR="00310261" w:rsidRDefault="00310261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                      </w:t>
      </w:r>
    </w:p>
    <w:p w:rsidR="00C26E49" w:rsidRDefault="00C26E49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C26E49" w:rsidRDefault="00C26E49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C26E49" w:rsidRDefault="00C26E49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583C3B" w:rsidRDefault="00583C3B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310261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  <w:r>
        <w:rPr>
          <w:noProof/>
          <w:color w:val="000000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2478405</wp:posOffset>
            </wp:positionH>
            <wp:positionV relativeFrom="paragraph">
              <wp:posOffset>0</wp:posOffset>
            </wp:positionV>
            <wp:extent cx="534670" cy="658495"/>
            <wp:effectExtent l="0" t="0" r="0" b="8255"/>
            <wp:wrapTight wrapText="bothSides">
              <wp:wrapPolygon edited="0">
                <wp:start x="770" y="0"/>
                <wp:lineTo x="0" y="13122"/>
                <wp:lineTo x="0" y="16872"/>
                <wp:lineTo x="4618" y="19996"/>
                <wp:lineTo x="3848" y="21246"/>
                <wp:lineTo x="16931" y="21246"/>
                <wp:lineTo x="16931" y="19996"/>
                <wp:lineTo x="20779" y="17497"/>
                <wp:lineTo x="20779" y="13122"/>
                <wp:lineTo x="20010" y="0"/>
                <wp:lineTo x="770" y="0"/>
              </wp:wrapPolygon>
            </wp:wrapTight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310261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310261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310261" w:rsidRPr="009333F6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333F6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310261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333F6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310261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310261" w:rsidRPr="000A2221" w:rsidRDefault="000A222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sz w:val="26"/>
          <w:szCs w:val="26"/>
        </w:rPr>
      </w:pPr>
      <w:r w:rsidRPr="000A2221">
        <w:rPr>
          <w:rFonts w:asciiTheme="majorHAnsi" w:hAnsiTheme="majorHAnsi" w:cstheme="majorHAnsi"/>
          <w:bCs/>
          <w:sz w:val="24"/>
          <w:szCs w:val="24"/>
        </w:rPr>
        <w:t>Rua Francisco da Cruz Nunes, na altura do nº 109, Jamelão – Largo da Batalha.</w:t>
      </w:r>
    </w:p>
    <w:p w:rsidR="00310261" w:rsidRPr="00310261" w:rsidRDefault="000A2221" w:rsidP="00310261">
      <w:pPr>
        <w:spacing w:after="160" w:line="278" w:lineRule="auto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67.2pt;margin-top:21.9pt;width:270pt;height:196.1pt;z-index:-251653120;mso-position-horizontal-relative:text;mso-position-vertical-relative:text;mso-width-relative:page;mso-height-relative:page" wrapcoords="-56 0 -56 21526 21600 21526 21600 0 -56 0">
            <v:imagedata r:id="rId9" o:title="WhatsApp Image 2026-03-26 at 10.54.46"/>
            <w10:wrap type="tight"/>
          </v:shape>
        </w:pict>
      </w:r>
    </w:p>
    <w:p w:rsidR="00726806" w:rsidRDefault="00726806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726806" w:rsidRPr="009333F6" w:rsidRDefault="00726806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C26E49" w:rsidRDefault="00C26E49" w:rsidP="00726806">
      <w:pPr>
        <w:ind w:right="140"/>
        <w:jc w:val="center"/>
        <w:rPr>
          <w:rFonts w:asciiTheme="majorHAnsi" w:hAnsiTheme="majorHAnsi" w:cstheme="majorHAnsi"/>
        </w:rPr>
      </w:pPr>
    </w:p>
    <w:p w:rsidR="000A2221" w:rsidRDefault="000A2221" w:rsidP="00726806">
      <w:pPr>
        <w:ind w:right="140"/>
        <w:jc w:val="center"/>
        <w:rPr>
          <w:rFonts w:asciiTheme="majorHAnsi" w:hAnsiTheme="majorHAnsi" w:cstheme="majorHAnsi"/>
        </w:rPr>
      </w:pPr>
      <w:bookmarkStart w:id="3" w:name="_GoBack"/>
      <w:bookmarkEnd w:id="3"/>
    </w:p>
    <w:p w:rsidR="000A2221" w:rsidRDefault="000A2221" w:rsidP="00726806">
      <w:pPr>
        <w:ind w:right="140"/>
        <w:jc w:val="center"/>
        <w:rPr>
          <w:rFonts w:asciiTheme="majorHAnsi" w:hAnsiTheme="majorHAnsi" w:cstheme="majorHAnsi"/>
        </w:rPr>
      </w:pPr>
    </w:p>
    <w:p w:rsidR="000A2221" w:rsidRDefault="000A2221" w:rsidP="00726806">
      <w:pPr>
        <w:ind w:right="140"/>
        <w:jc w:val="center"/>
        <w:rPr>
          <w:rFonts w:asciiTheme="majorHAnsi" w:hAnsiTheme="majorHAnsi" w:cstheme="majorHAnsi"/>
        </w:rPr>
      </w:pPr>
    </w:p>
    <w:p w:rsidR="000A2221" w:rsidRDefault="000A2221" w:rsidP="00726806">
      <w:pPr>
        <w:ind w:right="140"/>
        <w:jc w:val="center"/>
        <w:rPr>
          <w:rFonts w:asciiTheme="majorHAnsi" w:hAnsiTheme="majorHAnsi" w:cstheme="majorHAnsi"/>
        </w:rPr>
      </w:pPr>
    </w:p>
    <w:p w:rsidR="000A2221" w:rsidRDefault="000A2221" w:rsidP="00726806">
      <w:pPr>
        <w:ind w:right="140"/>
        <w:jc w:val="center"/>
        <w:rPr>
          <w:rFonts w:asciiTheme="majorHAnsi" w:hAnsiTheme="majorHAnsi" w:cstheme="majorHAnsi"/>
        </w:rPr>
      </w:pPr>
    </w:p>
    <w:p w:rsidR="000A2221" w:rsidRDefault="000A2221" w:rsidP="00726806">
      <w:pPr>
        <w:ind w:right="140"/>
        <w:jc w:val="center"/>
        <w:rPr>
          <w:rFonts w:asciiTheme="majorHAnsi" w:hAnsiTheme="majorHAnsi" w:cstheme="majorHAnsi"/>
        </w:rPr>
      </w:pPr>
    </w:p>
    <w:p w:rsidR="000A2221" w:rsidRDefault="000A2221" w:rsidP="00726806">
      <w:pPr>
        <w:ind w:right="140"/>
        <w:jc w:val="center"/>
        <w:rPr>
          <w:rFonts w:asciiTheme="majorHAnsi" w:hAnsiTheme="majorHAnsi" w:cstheme="majorHAnsi"/>
        </w:rPr>
      </w:pPr>
    </w:p>
    <w:p w:rsidR="000A2221" w:rsidRDefault="000A2221" w:rsidP="00726806">
      <w:pPr>
        <w:ind w:right="140"/>
        <w:jc w:val="center"/>
        <w:rPr>
          <w:rFonts w:asciiTheme="majorHAnsi" w:hAnsiTheme="majorHAnsi" w:cstheme="majorHAnsi"/>
        </w:rPr>
      </w:pPr>
    </w:p>
    <w:p w:rsidR="000A2221" w:rsidRDefault="000A2221" w:rsidP="00726806">
      <w:pPr>
        <w:ind w:right="140"/>
        <w:jc w:val="center"/>
        <w:rPr>
          <w:rFonts w:asciiTheme="majorHAnsi" w:hAnsiTheme="majorHAnsi" w:cstheme="majorHAnsi"/>
        </w:rPr>
      </w:pPr>
    </w:p>
    <w:p w:rsidR="000A2221" w:rsidRDefault="000A2221" w:rsidP="00726806">
      <w:pPr>
        <w:ind w:right="140"/>
        <w:jc w:val="center"/>
        <w:rPr>
          <w:rFonts w:asciiTheme="majorHAnsi" w:hAnsiTheme="majorHAnsi" w:cstheme="majorHAnsi"/>
        </w:rPr>
      </w:pPr>
      <w:r>
        <w:rPr>
          <w:noProof/>
        </w:rPr>
        <w:pict>
          <v:shape id="_x0000_s1027" type="#_x0000_t75" style="position:absolute;left:0;text-align:left;margin-left:66.3pt;margin-top:332pt;width:270.9pt;height:198pt;z-index:251665408;mso-position-horizontal-relative:margin;mso-position-vertical-relative:margin">
            <v:imagedata r:id="rId10" o:title="WhatsApp Image 2026-03-26 at 10.54.46 (1)"/>
            <w10:wrap type="square" anchorx="margin" anchory="margin"/>
          </v:shape>
        </w:pict>
      </w:r>
    </w:p>
    <w:p w:rsidR="000A2221" w:rsidRDefault="000A2221" w:rsidP="00726806">
      <w:pPr>
        <w:ind w:right="140"/>
        <w:jc w:val="center"/>
        <w:rPr>
          <w:rFonts w:asciiTheme="majorHAnsi" w:hAnsiTheme="majorHAnsi" w:cstheme="majorHAnsi"/>
        </w:rPr>
      </w:pPr>
    </w:p>
    <w:p w:rsidR="000A2221" w:rsidRDefault="000A2221" w:rsidP="00726806">
      <w:pPr>
        <w:ind w:right="140"/>
        <w:jc w:val="center"/>
        <w:rPr>
          <w:rFonts w:asciiTheme="majorHAnsi" w:hAnsiTheme="majorHAnsi" w:cstheme="majorHAnsi"/>
        </w:rPr>
      </w:pPr>
    </w:p>
    <w:p w:rsidR="000A2221" w:rsidRDefault="000A2221" w:rsidP="00726806">
      <w:pPr>
        <w:ind w:right="140"/>
        <w:jc w:val="center"/>
        <w:rPr>
          <w:rFonts w:asciiTheme="majorHAnsi" w:hAnsiTheme="majorHAnsi" w:cstheme="majorHAnsi"/>
        </w:rPr>
      </w:pPr>
    </w:p>
    <w:p w:rsidR="000A2221" w:rsidRDefault="000A2221" w:rsidP="00726806">
      <w:pPr>
        <w:ind w:right="140"/>
        <w:jc w:val="center"/>
        <w:rPr>
          <w:rFonts w:asciiTheme="majorHAnsi" w:hAnsiTheme="majorHAnsi" w:cstheme="majorHAnsi"/>
        </w:rPr>
      </w:pPr>
    </w:p>
    <w:p w:rsidR="000A2221" w:rsidRDefault="000A2221" w:rsidP="00726806">
      <w:pPr>
        <w:ind w:right="140"/>
        <w:jc w:val="center"/>
        <w:rPr>
          <w:rFonts w:asciiTheme="majorHAnsi" w:hAnsiTheme="majorHAnsi" w:cstheme="majorHAnsi"/>
        </w:rPr>
      </w:pPr>
    </w:p>
    <w:p w:rsidR="000A2221" w:rsidRDefault="000A2221" w:rsidP="00726806">
      <w:pPr>
        <w:ind w:right="140"/>
        <w:jc w:val="center"/>
        <w:rPr>
          <w:rFonts w:asciiTheme="majorHAnsi" w:hAnsiTheme="majorHAnsi" w:cstheme="majorHAnsi"/>
        </w:rPr>
      </w:pPr>
    </w:p>
    <w:p w:rsidR="000A2221" w:rsidRDefault="000A2221" w:rsidP="00726806">
      <w:pPr>
        <w:ind w:right="140"/>
        <w:jc w:val="center"/>
        <w:rPr>
          <w:rFonts w:asciiTheme="majorHAnsi" w:hAnsiTheme="majorHAnsi" w:cstheme="majorHAnsi"/>
        </w:rPr>
      </w:pPr>
    </w:p>
    <w:p w:rsidR="000A2221" w:rsidRDefault="000A2221" w:rsidP="00726806">
      <w:pPr>
        <w:ind w:right="140"/>
        <w:jc w:val="center"/>
        <w:rPr>
          <w:rFonts w:asciiTheme="majorHAnsi" w:hAnsiTheme="majorHAnsi" w:cstheme="majorHAnsi"/>
        </w:rPr>
      </w:pPr>
    </w:p>
    <w:p w:rsidR="000A2221" w:rsidRDefault="000A2221" w:rsidP="00726806">
      <w:pPr>
        <w:ind w:right="140"/>
        <w:jc w:val="center"/>
        <w:rPr>
          <w:rFonts w:asciiTheme="majorHAnsi" w:hAnsiTheme="majorHAnsi" w:cstheme="majorHAnsi"/>
        </w:rPr>
      </w:pPr>
    </w:p>
    <w:p w:rsidR="000A2221" w:rsidRDefault="000A2221" w:rsidP="00726806">
      <w:pPr>
        <w:ind w:right="140"/>
        <w:jc w:val="center"/>
        <w:rPr>
          <w:rFonts w:asciiTheme="majorHAnsi" w:hAnsiTheme="majorHAnsi" w:cstheme="majorHAnsi"/>
        </w:rPr>
      </w:pPr>
    </w:p>
    <w:p w:rsidR="000A2221" w:rsidRDefault="000A2221" w:rsidP="00726806">
      <w:pPr>
        <w:ind w:right="140"/>
        <w:jc w:val="center"/>
        <w:rPr>
          <w:rFonts w:asciiTheme="majorHAnsi" w:hAnsiTheme="majorHAnsi" w:cstheme="majorHAnsi"/>
        </w:rPr>
      </w:pPr>
    </w:p>
    <w:p w:rsidR="000A2221" w:rsidRDefault="000A2221" w:rsidP="00726806">
      <w:pPr>
        <w:ind w:right="140"/>
        <w:jc w:val="center"/>
        <w:rPr>
          <w:rFonts w:asciiTheme="majorHAnsi" w:hAnsiTheme="majorHAnsi" w:cstheme="majorHAnsi"/>
        </w:rPr>
      </w:pPr>
    </w:p>
    <w:p w:rsidR="000A2221" w:rsidRDefault="000A2221" w:rsidP="00726806">
      <w:pPr>
        <w:ind w:right="140"/>
        <w:jc w:val="center"/>
        <w:rPr>
          <w:rFonts w:asciiTheme="majorHAnsi" w:hAnsiTheme="majorHAnsi" w:cstheme="majorHAnsi"/>
        </w:rPr>
      </w:pPr>
    </w:p>
    <w:p w:rsidR="000A2221" w:rsidRDefault="000A2221" w:rsidP="00726806">
      <w:pPr>
        <w:ind w:right="140"/>
        <w:jc w:val="center"/>
        <w:rPr>
          <w:rFonts w:asciiTheme="majorHAnsi" w:hAnsiTheme="majorHAnsi" w:cstheme="majorHAnsi"/>
        </w:rPr>
      </w:pPr>
    </w:p>
    <w:p w:rsidR="000A2221" w:rsidRDefault="000A2221" w:rsidP="00726806">
      <w:pPr>
        <w:ind w:right="140"/>
        <w:jc w:val="center"/>
        <w:rPr>
          <w:rFonts w:asciiTheme="majorHAnsi" w:hAnsiTheme="majorHAnsi" w:cstheme="majorHAnsi"/>
        </w:rPr>
      </w:pPr>
    </w:p>
    <w:p w:rsidR="000A2221" w:rsidRDefault="000A2221" w:rsidP="00726806">
      <w:pPr>
        <w:ind w:right="140"/>
        <w:jc w:val="center"/>
        <w:rPr>
          <w:rFonts w:asciiTheme="majorHAnsi" w:hAnsiTheme="majorHAnsi" w:cstheme="majorHAnsi"/>
        </w:rPr>
      </w:pPr>
    </w:p>
    <w:p w:rsidR="000A2221" w:rsidRDefault="000A2221" w:rsidP="00726806">
      <w:pPr>
        <w:ind w:right="140"/>
        <w:jc w:val="center"/>
        <w:rPr>
          <w:rFonts w:asciiTheme="majorHAnsi" w:hAnsiTheme="majorHAnsi" w:cstheme="majorHAnsi"/>
        </w:rPr>
      </w:pPr>
    </w:p>
    <w:p w:rsidR="009B0EA8" w:rsidRPr="00993943" w:rsidRDefault="009B0EA8" w:rsidP="00726806">
      <w:pPr>
        <w:ind w:right="140"/>
        <w:jc w:val="center"/>
        <w:rPr>
          <w:rFonts w:asciiTheme="majorHAnsi" w:hAnsiTheme="majorHAnsi" w:cstheme="majorHAnsi"/>
        </w:rPr>
      </w:pPr>
      <w:r w:rsidRPr="00993943">
        <w:rPr>
          <w:rFonts w:asciiTheme="majorHAnsi" w:hAnsiTheme="majorHAnsi" w:cstheme="majorHAnsi"/>
        </w:rPr>
        <w:t>_________________</w:t>
      </w:r>
      <w:r w:rsidR="009333F6">
        <w:rPr>
          <w:rFonts w:asciiTheme="majorHAnsi" w:hAnsiTheme="majorHAnsi" w:cstheme="majorHAnsi"/>
        </w:rPr>
        <w:t>___________</w:t>
      </w:r>
      <w:r w:rsidRPr="00993943">
        <w:rPr>
          <w:rFonts w:asciiTheme="majorHAnsi" w:hAnsiTheme="majorHAnsi" w:cstheme="majorHAnsi"/>
        </w:rPr>
        <w:t>_______________</w:t>
      </w:r>
    </w:p>
    <w:p w:rsidR="00726806" w:rsidRDefault="00726806" w:rsidP="00726806">
      <w:pPr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Adriano Boinha</w:t>
      </w:r>
    </w:p>
    <w:p w:rsidR="00726806" w:rsidRDefault="00726806" w:rsidP="00726806">
      <w:pPr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Vereador</w:t>
      </w:r>
    </w:p>
    <w:p w:rsidR="009333F6" w:rsidRPr="009333F6" w:rsidRDefault="009333F6" w:rsidP="00726806">
      <w:pPr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9333F6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9333F6" w:rsidRPr="009333F6" w:rsidRDefault="009333F6" w:rsidP="00726806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9333F6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11">
        <w:r w:rsidRPr="009333F6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12">
        <w:r w:rsidRPr="009333F6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9B0EA8" w:rsidRPr="00993943" w:rsidRDefault="009B0EA8" w:rsidP="009333F6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</w:rPr>
      </w:pPr>
      <w:r w:rsidRPr="00993943">
        <w:rPr>
          <w:rFonts w:asciiTheme="majorHAnsi" w:hAnsiTheme="majorHAnsi" w:cstheme="majorHAnsi"/>
        </w:rPr>
        <w:t xml:space="preserve">                                                          </w:t>
      </w:r>
      <w:r w:rsidR="009A5030" w:rsidRPr="00993943">
        <w:rPr>
          <w:rFonts w:asciiTheme="majorHAnsi" w:hAnsiTheme="majorHAnsi" w:cstheme="majorHAnsi"/>
        </w:rPr>
        <w:t xml:space="preserve">         </w:t>
      </w:r>
      <w:r w:rsidR="00C57899" w:rsidRPr="00993943">
        <w:rPr>
          <w:rFonts w:asciiTheme="majorHAnsi" w:hAnsiTheme="majorHAnsi" w:cstheme="majorHAnsi"/>
        </w:rPr>
        <w:t xml:space="preserve">        </w:t>
      </w:r>
      <w:r w:rsidRPr="00993943">
        <w:rPr>
          <w:rFonts w:asciiTheme="majorHAnsi" w:hAnsiTheme="majorHAnsi" w:cstheme="majorHAnsi"/>
        </w:rPr>
        <w:t xml:space="preserve"> </w:t>
      </w:r>
    </w:p>
    <w:sectPr w:rsidR="009B0EA8" w:rsidRPr="00993943" w:rsidSect="00365A80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4997" w:rsidRDefault="00494997" w:rsidP="002F3ED0">
      <w:pPr>
        <w:spacing w:line="240" w:lineRule="auto"/>
      </w:pPr>
      <w:r>
        <w:separator/>
      </w:r>
    </w:p>
  </w:endnote>
  <w:endnote w:type="continuationSeparator" w:id="0">
    <w:p w:rsidR="00494997" w:rsidRDefault="00494997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4997" w:rsidRDefault="00494997" w:rsidP="002F3ED0">
      <w:pPr>
        <w:spacing w:line="240" w:lineRule="auto"/>
      </w:pPr>
      <w:r>
        <w:separator/>
      </w:r>
    </w:p>
  </w:footnote>
  <w:footnote w:type="continuationSeparator" w:id="0">
    <w:p w:rsidR="00494997" w:rsidRDefault="00494997" w:rsidP="002F3E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8D5A5376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" w15:restartNumberingAfterBreak="0">
    <w:nsid w:val="64944E4F"/>
    <w:multiLevelType w:val="hybridMultilevel"/>
    <w:tmpl w:val="DECAA29E"/>
    <w:lvl w:ilvl="0" w:tplc="04160001">
      <w:start w:val="1"/>
      <w:numFmt w:val="bullet"/>
      <w:lvlText w:val=""/>
      <w:lvlJc w:val="left"/>
      <w:pPr>
        <w:ind w:left="18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5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7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9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1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3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5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7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9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95BF1"/>
    <w:rsid w:val="00095DEA"/>
    <w:rsid w:val="000A2221"/>
    <w:rsid w:val="001F50ED"/>
    <w:rsid w:val="002959E4"/>
    <w:rsid w:val="002F3ED0"/>
    <w:rsid w:val="003046BD"/>
    <w:rsid w:val="00310261"/>
    <w:rsid w:val="003438DF"/>
    <w:rsid w:val="0035731C"/>
    <w:rsid w:val="00365A80"/>
    <w:rsid w:val="00384469"/>
    <w:rsid w:val="00412CFA"/>
    <w:rsid w:val="004638F9"/>
    <w:rsid w:val="00494997"/>
    <w:rsid w:val="00511DB5"/>
    <w:rsid w:val="00567EAE"/>
    <w:rsid w:val="00583C3B"/>
    <w:rsid w:val="00593691"/>
    <w:rsid w:val="00670638"/>
    <w:rsid w:val="006E3851"/>
    <w:rsid w:val="00711BBD"/>
    <w:rsid w:val="00726806"/>
    <w:rsid w:val="007E59DC"/>
    <w:rsid w:val="00871DCC"/>
    <w:rsid w:val="00894CE6"/>
    <w:rsid w:val="008B4DCA"/>
    <w:rsid w:val="009333F6"/>
    <w:rsid w:val="00951C72"/>
    <w:rsid w:val="00993943"/>
    <w:rsid w:val="009A5030"/>
    <w:rsid w:val="009B0EA8"/>
    <w:rsid w:val="00A20437"/>
    <w:rsid w:val="00A32809"/>
    <w:rsid w:val="00A33E7B"/>
    <w:rsid w:val="00AF7815"/>
    <w:rsid w:val="00BD22A5"/>
    <w:rsid w:val="00C26E49"/>
    <w:rsid w:val="00C57899"/>
    <w:rsid w:val="00C645F2"/>
    <w:rsid w:val="00C70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02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abinetevereadoradrianoboinha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abinetevereadoradrianoboinha@gmail.com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716405-5A78-4FE5-8C1F-FBA5163F6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250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17</cp:revision>
  <cp:lastPrinted>2026-03-19T14:59:00Z</cp:lastPrinted>
  <dcterms:created xsi:type="dcterms:W3CDTF">2026-02-25T14:37:00Z</dcterms:created>
  <dcterms:modified xsi:type="dcterms:W3CDTF">2026-03-26T14:33:00Z</dcterms:modified>
</cp:coreProperties>
</file>