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PROJETO DE LEI Nº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Arial" w:cs="Arial" w:eastAsia="Arial" w:hAnsi="Arial"/>
        </w:rPr>
      </w:pPr>
      <w:bookmarkStart w:colFirst="0" w:colLast="0" w:name="_heading=h.sm44x93nywh4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Institui o Selo "Escola Amiga do Oceano" no Município de Niterói e dá outras providências.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o5cwrn7d3oxd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 Fica instituído o Selo "Escola Amiga do Oceano", destinado a reconhecer e certificar as unidades escolares da rede pública e privada do Município de Niterói que desenvolvam projetos e práticas voltadas ao letramento oceânico e à preservação dos ecossistemas costeiros.</w:t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o5cwrn7d3oxd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 O Selo "Escola Amiga do Oceano" tem como objetivos: </w:t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vxxoz5xz29hm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 – incentivar a inclusão da temática "Cultura Oceânica" de forma transversal e interdisciplinar nas atividades escolares; </w:t>
      </w:r>
    </w:p>
    <w:p w:rsidR="00000000" w:rsidDel="00000000" w:rsidP="00000000" w:rsidRDefault="00000000" w:rsidRPr="00000000" w14:paraId="0000000B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lmqkrne186wi" w:id="3"/>
      <w:bookmarkEnd w:id="3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II – conscientizar a comunidade escolar sobre a importância da Baía de Guanabara, das lagoas e do litoral niteroiense; </w:t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n8b17suospcm" w:id="4"/>
      <w:bookmarkEnd w:id="4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III – promover a redução do consumo de plásticos de uso único no ambiente escolar; </w:t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g3cn1xde5phs" w:id="5"/>
      <w:bookmarkEnd w:id="5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IV – estimular a formação de cidadãos conscientes e engajados na proteção dos recursos marinhos.</w:t>
      </w:r>
    </w:p>
    <w:p w:rsidR="00000000" w:rsidDel="00000000" w:rsidP="00000000" w:rsidRDefault="00000000" w:rsidRPr="00000000" w14:paraId="0000000E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o5cwrn7d3oxd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3º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 Para a obtenção da certificação, a instituição de ensino deverá comprovar a implementação de, no mínimo, 3 (três) das seguintes ações: 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6wlx8e2qa8w8" w:id="6"/>
      <w:bookmarkEnd w:id="6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 – realização de projetos pedagógicos específicos sobre a Década do Oceano; </w:t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udsxwsj2o6xd" w:id="7"/>
      <w:bookmarkEnd w:id="7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II – promoção de atividades de campo, visitas técnicas ou estudos do meio em áreas costeiras e manguezais do Município; </w:t>
      </w:r>
    </w:p>
    <w:p w:rsidR="00000000" w:rsidDel="00000000" w:rsidP="00000000" w:rsidRDefault="00000000" w:rsidRPr="00000000" w14:paraId="00000011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mv5nqqxlbffp" w:id="8"/>
      <w:bookmarkEnd w:id="8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III – substituição de copos, talheres e outros utensílios plásticos descartáveis na rotina escolar por alternativas reutilizáveis ou biodegradáveis; </w:t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7lr0o1f2ex9v" w:id="9"/>
      <w:bookmarkEnd w:id="9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IV – criação de grupos de trabalho ou grêmios ambientais focados na proteção do meio ambiente marinho; </w:t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2cbg4gyiacxb" w:id="10"/>
      <w:bookmarkEnd w:id="10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V – promoção de palestras, seminários ou mutirões de limpeza de praias envolvendo alunos, pais e professores.</w:t>
      </w:r>
    </w:p>
    <w:p w:rsidR="00000000" w:rsidDel="00000000" w:rsidP="00000000" w:rsidRDefault="00000000" w:rsidRPr="00000000" w14:paraId="00000014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o5cwrn7d3oxd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4º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 O Selo terá validade de 2 (dois) anos, podendo ser renovado mediante nova comprovação das atividades desenvolvidas.</w:t>
      </w:r>
    </w:p>
    <w:p w:rsidR="00000000" w:rsidDel="00000000" w:rsidP="00000000" w:rsidRDefault="00000000" w:rsidRPr="00000000" w14:paraId="00000015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o5cwrn7d3oxd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5º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 As escolas detentoras do Selo "Escola Amiga do Oceano" poderão utilizar a respectiva logomarca em seus materiais de divulgação, portais e uniformes como símbolo de responsabilidade socioambiental.</w:t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o5cwrn7d3oxd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6º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 A entrega do Selo poderá ocorrer anualmente, em sessão solene ou evento oficial, em data próxima ao dia 8 de junho (Dia Mundial dos Oceanos).</w:t>
      </w:r>
    </w:p>
    <w:p w:rsidR="00000000" w:rsidDel="00000000" w:rsidP="00000000" w:rsidRDefault="00000000" w:rsidRPr="00000000" w14:paraId="00000017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o5cwrn7d3oxd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7º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 As despesas decorrentes da execução desta Lei correrão por conta de dotações orçamentárias próprias, suplementadas se necessário.</w:t>
      </w:r>
    </w:p>
    <w:p w:rsidR="00000000" w:rsidDel="00000000" w:rsidP="00000000" w:rsidRDefault="00000000" w:rsidRPr="00000000" w14:paraId="00000018">
      <w:pPr>
        <w:pStyle w:val="Heading2"/>
        <w:keepNext w:val="0"/>
        <w:keepLines w:val="0"/>
        <w:spacing w:after="240" w:before="240" w:line="360" w:lineRule="auto"/>
        <w:jc w:val="both"/>
        <w:rPr>
          <w:rFonts w:ascii="Arial" w:cs="Arial" w:eastAsia="Arial" w:hAnsi="Arial"/>
          <w:color w:val="000000"/>
        </w:rPr>
      </w:pPr>
      <w:bookmarkStart w:colFirst="0" w:colLast="0" w:name="_heading=h.gl9ro1t8qovi" w:id="11"/>
      <w:bookmarkEnd w:id="1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8º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 Esta Lei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right"/>
        <w:rPr>
          <w:rFonts w:ascii="Arial" w:cs="Arial" w:eastAsia="Arial" w:hAnsi="Arial"/>
        </w:rPr>
      </w:pPr>
      <w:bookmarkStart w:colFirst="0" w:colLast="0" w:name="_heading=h.sdr5qyfhl7kt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right"/>
        <w:rPr>
          <w:rFonts w:ascii="Arial" w:cs="Arial" w:eastAsia="Arial" w:hAnsi="Arial"/>
        </w:rPr>
      </w:pPr>
      <w:bookmarkStart w:colFirst="0" w:colLast="0" w:name="_heading=h.t4cv7fbghgj0" w:id="13"/>
      <w:bookmarkEnd w:id="13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Plenário Brígido Tinoco, </w:t>
      </w:r>
      <w:r w:rsidDel="00000000" w:rsidR="00000000" w:rsidRPr="00000000">
        <w:rPr>
          <w:rFonts w:ascii="Arial" w:cs="Arial" w:eastAsia="Arial" w:hAnsi="Arial"/>
          <w:rtl w:val="0"/>
        </w:rPr>
        <w:t xml:space="preserve">22 de março de 2026. </w:t>
      </w:r>
    </w:p>
    <w:p w:rsidR="00000000" w:rsidDel="00000000" w:rsidP="00000000" w:rsidRDefault="00000000" w:rsidRPr="00000000" w14:paraId="0000001B">
      <w:pPr>
        <w:jc w:val="right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Professor Tulio</w:t>
      </w:r>
    </w:p>
    <w:p w:rsidR="00000000" w:rsidDel="00000000" w:rsidP="00000000" w:rsidRDefault="00000000" w:rsidRPr="00000000" w14:paraId="00000022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educação é o pilar fundamental para qualquer mudança estrutural na forma como a sociedade se relaciona com o meio ambiente. Niterói, com sua vasta extensão costeira e rica história ligada ao mar, possui o cenário ideal para ser protagonista na implementação da "Cultura Oceânica", conceito promovido pela UNESCO para a Década do Oceano (2021-2030).</w:t>
      </w:r>
    </w:p>
    <w:p w:rsidR="00000000" w:rsidDel="00000000" w:rsidP="00000000" w:rsidRDefault="00000000" w:rsidRPr="00000000" w14:paraId="0000002A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presente Projeto de Lei não visa criar obrigações curriculares rígidas, mas sim estabelecer um sistema de incentivo e reconhecimento. O Selo "Escola Amiga do Oceano" funciona como um indutor de boas práticas, premiando as instituições que decidem ir além do conteúdo base para formar cidadãos com consciência oceânica.</w:t>
      </w:r>
    </w:p>
    <w:p w:rsidR="00000000" w:rsidDel="00000000" w:rsidP="00000000" w:rsidRDefault="00000000" w:rsidRPr="00000000" w14:paraId="0000002B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estimular o letramento oceânico, estamos preparando as futuras gerações para lidar com os desafios das mudanças climáticas, da subida do nível do mar e da preservação da biodiversidade local, como a de nossos manguezais e lagoas. Além disso, o projeto fomenta a redução do lixo plástico na fonte, impedindo que esses resíduos cheguem às nossas praias.</w:t>
      </w:r>
    </w:p>
    <w:p w:rsidR="00000000" w:rsidDel="00000000" w:rsidP="00000000" w:rsidRDefault="00000000" w:rsidRPr="00000000" w14:paraId="0000002C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Pela sua natureza honorífica e pedagógica, o projeto possui plena viabilidade jurídica e baixo impacto orçamentário, configurando-se como uma iniciativa de alto valor social e ambiental para o Município de Niterói.</w:t>
      </w:r>
    </w:p>
    <w:p w:rsidR="00000000" w:rsidDel="00000000" w:rsidP="00000000" w:rsidRDefault="00000000" w:rsidRPr="00000000" w14:paraId="0000002D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3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vls097n69k61" w:id="14"/>
          <w:bookmarkEnd w:id="14"/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-387348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25492452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B5079E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 w:val="1"/>
    <w:rsid w:val="00B5079E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B5079E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TT5JSoJs27vJIFcbQdrlGArd2Q==">CgMxLjAyDmguc200NHg5M255d2g0Mg5oLm81Y3dybjdkM294ZDIOaC5vNWN3cm43ZDNveGQyDmgudnh4b3o1eHoyOWhtMg5oLmxtcWtybmUxODZ3aTIOaC5uOGIxN3N1b3NwY20yDmguZzNjbjF4ZGU1cGhzMg5oLm81Y3dybjdkM294ZDIOaC42d2x4OGUycWE4dzgyDmgudWRzeHdzajJvNnhkMg5oLm12NW5xcXhsYmZmcDIOaC43bHIwbzFmMmV4OXYyDmguMmNiZzRneWlhY3hiMg5oLm81Y3dybjdkM294ZDIOaC5vNWN3cm43ZDNveGQyDmgubzVjd3JuN2Qzb3hkMg5oLm81Y3dybjdkM294ZDIOaC5nbDlybzF0OHFvdmkyDmguc2RyNXF5ZmhsN2t0Mg5oLnQ0Y3Y3ZmJnaGdqMDIOaC52bHMwOTduNjlrNjE4AHIhMTMwLXJ4MllhMUttVnJveVM2NjZUVWQxUmJwbzNXVXV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2025-05-19T18:59:00Z</dcterms:created>
  <dc:creator>Vereador Professor Tulio</dc:creator>
</cp:coreProperties>
</file>