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Arial" w:cs="Arial" w:eastAsia="Arial" w:hAnsi="Arial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em razão do Tombamento da Caminhada de Conscientização do Autismo em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em razão do Tombamento da Caminhada de Conscientização do Autismo em Niterói.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Caminhada de Conscientização do Autismo em Niterói é patrimônio imaterial do Município, em razão de sua relevante contribuição social, educativa e inclusiva.</w:t>
        <w:br w:type="textWrapping"/>
        <w:tab/>
        <w:t xml:space="preserve">Realizada anualmente no mês de abril — período dedicado mundialmente à conscientização sobre o Transtorno do Espectro Autista (TEA) — a caminhada encontra-se em sua décima primeira edição, consolidando-se como importante instrumento de mobilização social. O evento promove o esclarecimento da sociedade acerca do autismo, contribuindo para a redução do preconceito e para a ampliação do conhecimento sobre os direitos das pessoas com TEA.</w:t>
        <w:br w:type="textWrapping"/>
        <w:tab/>
        <w:t xml:space="preserve">A iniciativa tem alcançado impactos positivos, especialmente nas áreas de saúde e educação, ao estimular o debate público e incentivar a construção de políticas inclusivas. Conta ainda com o engajamento de entidades representativas de pais, familiares e amigos de pessoas autistas, que atuam na defesa de um atendimento especializado de qualidade e na promoção da inclusão plena.</w:t>
        <w:br w:type="textWrapping"/>
        <w:t xml:space="preserve">Dessa forma, o reconhecimento da Caminhada de Conscientização do Autismo como bem de natureza imaterial reafirma o compromisso do Município de Niterói com a promoção da cidadania, da inclusão e do respeito à diversidade.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18 de março de 2026. </w:t>
      </w:r>
    </w:p>
    <w:p w:rsidR="00000000" w:rsidDel="00000000" w:rsidP="00000000" w:rsidRDefault="00000000" w:rsidRPr="00000000" w14:paraId="0000000E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25492452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8D2475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 w:val="1"/>
    <w:rsid w:val="008D247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D2475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i2kUcIAUfQjHtNBzYM+lw93j2w==">CgMxLjAyDmguNzl1a2RlYjljcmN0OAByITExSkYtUXJBeXFQN3hLQjV5bldnRmZNUjRobXpVQjdreQ==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2025-05-19T20:06:00Z</dcterms:created>
  <dc:creator>Vereador Professor Tulio</dc:creator>
</cp:coreProperties>
</file>