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259" w:rsidRDefault="0049025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</w:p>
    <w:p w:rsidR="00A034CF" w:rsidRDefault="002E5F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</w:rPr>
        <w:t>Indicação nº</w:t>
      </w:r>
    </w:p>
    <w:p w:rsidR="00A034CF" w:rsidRDefault="00A034C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color w:val="000000"/>
          <w:sz w:val="24"/>
          <w:szCs w:val="24"/>
        </w:rPr>
      </w:pPr>
    </w:p>
    <w:p w:rsidR="00BB5498" w:rsidRDefault="002E5FD2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Ementa: </w:t>
      </w:r>
      <w:r>
        <w:rPr>
          <w:sz w:val="24"/>
          <w:szCs w:val="24"/>
        </w:rPr>
        <w:t>Sugere</w:t>
      </w:r>
      <w:r w:rsidR="00BB5498">
        <w:rPr>
          <w:sz w:val="24"/>
          <w:szCs w:val="24"/>
        </w:rPr>
        <w:t>,</w:t>
      </w:r>
      <w:r>
        <w:rPr>
          <w:sz w:val="24"/>
          <w:szCs w:val="24"/>
        </w:rPr>
        <w:t xml:space="preserve"> ao Poder Executivo Municipal</w:t>
      </w:r>
      <w:r w:rsidR="00BB549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BE5452" w:rsidRPr="00BE5452">
        <w:rPr>
          <w:sz w:val="24"/>
          <w:szCs w:val="24"/>
        </w:rPr>
        <w:t>a instalação de equipamento tipo</w:t>
      </w:r>
      <w:r w:rsidR="00BE5452">
        <w:rPr>
          <w:sz w:val="24"/>
          <w:szCs w:val="24"/>
        </w:rPr>
        <w:t xml:space="preserve"> </w:t>
      </w:r>
      <w:proofErr w:type="spellStart"/>
      <w:r w:rsidR="00BE5452">
        <w:rPr>
          <w:sz w:val="24"/>
          <w:szCs w:val="24"/>
        </w:rPr>
        <w:t>Molok</w:t>
      </w:r>
      <w:proofErr w:type="spellEnd"/>
      <w:r w:rsidR="00BE5452">
        <w:rPr>
          <w:sz w:val="24"/>
          <w:szCs w:val="24"/>
        </w:rPr>
        <w:t xml:space="preserve"> na Rua Luiz </w:t>
      </w:r>
      <w:proofErr w:type="spellStart"/>
      <w:r w:rsidR="00BE5452">
        <w:rPr>
          <w:sz w:val="24"/>
          <w:szCs w:val="24"/>
        </w:rPr>
        <w:t>Murat</w:t>
      </w:r>
      <w:proofErr w:type="spellEnd"/>
      <w:r w:rsidR="00BE5452">
        <w:rPr>
          <w:sz w:val="24"/>
          <w:szCs w:val="24"/>
        </w:rPr>
        <w:t>, nº 47 – Bairro de Fátima.</w:t>
      </w:r>
    </w:p>
    <w:p w:rsidR="00BE5452" w:rsidRDefault="00BE5452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A034CF" w:rsidRDefault="00A034C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BB5498" w:rsidRDefault="002E5FD2">
      <w:pPr>
        <w:spacing w:line="360" w:lineRule="auto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>Indica à Mesa, na forma regimental, seja oficiado ao Exmo. Sr. Prefeito de Niterói, solicitando providências junto ao órgão competente</w:t>
      </w:r>
      <w:r w:rsidR="00490259">
        <w:rPr>
          <w:b w:val="0"/>
          <w:bCs w:val="0"/>
          <w:i w:val="0"/>
          <w:iCs w:val="0"/>
          <w:sz w:val="28"/>
          <w:szCs w:val="28"/>
        </w:rPr>
        <w:t>,</w:t>
      </w:r>
      <w:r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="00BB5498" w:rsidRPr="00BB5498">
        <w:rPr>
          <w:b w:val="0"/>
          <w:bCs w:val="0"/>
          <w:i w:val="0"/>
          <w:iCs w:val="0"/>
          <w:sz w:val="28"/>
          <w:szCs w:val="28"/>
        </w:rPr>
        <w:t xml:space="preserve">no sentido de que </w:t>
      </w:r>
      <w:r w:rsidR="00BE5452" w:rsidRPr="00BE5452">
        <w:rPr>
          <w:b w:val="0"/>
          <w:bCs w:val="0"/>
          <w:i w:val="0"/>
          <w:iCs w:val="0"/>
          <w:sz w:val="28"/>
          <w:szCs w:val="28"/>
        </w:rPr>
        <w:t>seja realizada a instalação de equipamento tipo</w:t>
      </w:r>
      <w:r w:rsidR="00BE5452">
        <w:rPr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="00BE5452">
        <w:rPr>
          <w:b w:val="0"/>
          <w:bCs w:val="0"/>
          <w:i w:val="0"/>
          <w:iCs w:val="0"/>
          <w:sz w:val="28"/>
          <w:szCs w:val="28"/>
        </w:rPr>
        <w:t>Molok</w:t>
      </w:r>
      <w:proofErr w:type="spellEnd"/>
      <w:r w:rsidR="00BE5452">
        <w:rPr>
          <w:b w:val="0"/>
          <w:bCs w:val="0"/>
          <w:i w:val="0"/>
          <w:iCs w:val="0"/>
          <w:sz w:val="28"/>
          <w:szCs w:val="28"/>
        </w:rPr>
        <w:t xml:space="preserve"> na Rua Luiz </w:t>
      </w:r>
      <w:proofErr w:type="spellStart"/>
      <w:r w:rsidR="00BE5452">
        <w:rPr>
          <w:b w:val="0"/>
          <w:bCs w:val="0"/>
          <w:i w:val="0"/>
          <w:iCs w:val="0"/>
          <w:sz w:val="28"/>
          <w:szCs w:val="28"/>
        </w:rPr>
        <w:t>Murat</w:t>
      </w:r>
      <w:proofErr w:type="spellEnd"/>
      <w:r w:rsidR="00BE5452">
        <w:rPr>
          <w:b w:val="0"/>
          <w:bCs w:val="0"/>
          <w:i w:val="0"/>
          <w:iCs w:val="0"/>
          <w:sz w:val="28"/>
          <w:szCs w:val="28"/>
        </w:rPr>
        <w:t>, nº 47 – Pé pequeno.</w:t>
      </w:r>
    </w:p>
    <w:p w:rsidR="00490259" w:rsidRDefault="00490259">
      <w:pPr>
        <w:spacing w:line="360" w:lineRule="auto"/>
        <w:rPr>
          <w:sz w:val="28"/>
          <w:szCs w:val="28"/>
        </w:rPr>
      </w:pPr>
    </w:p>
    <w:p w:rsidR="00A034CF" w:rsidRDefault="002E5FD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Sala das Reuniões, 1</w:t>
      </w:r>
      <w:r w:rsidR="00E22EFF">
        <w:rPr>
          <w:sz w:val="28"/>
          <w:szCs w:val="28"/>
        </w:rPr>
        <w:t>9</w:t>
      </w:r>
      <w:r>
        <w:rPr>
          <w:sz w:val="28"/>
          <w:szCs w:val="28"/>
        </w:rPr>
        <w:t xml:space="preserve"> de março de 2026. </w:t>
      </w:r>
    </w:p>
    <w:p w:rsidR="00A034CF" w:rsidRDefault="00A034CF">
      <w:pPr>
        <w:spacing w:line="360" w:lineRule="auto"/>
        <w:rPr>
          <w:sz w:val="28"/>
          <w:szCs w:val="28"/>
        </w:rPr>
      </w:pPr>
    </w:p>
    <w:p w:rsidR="00A034CF" w:rsidRDefault="00A034CF"/>
    <w:p w:rsidR="00A034CF" w:rsidRDefault="002E5FD2">
      <w:pPr>
        <w:pStyle w:val="Ttulo2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Rodrigo </w:t>
      </w:r>
      <w:proofErr w:type="spellStart"/>
      <w:r>
        <w:rPr>
          <w:sz w:val="32"/>
          <w:szCs w:val="32"/>
        </w:rPr>
        <w:t>Flach</w:t>
      </w:r>
      <w:proofErr w:type="spellEnd"/>
      <w:r>
        <w:rPr>
          <w:sz w:val="32"/>
          <w:szCs w:val="32"/>
        </w:rPr>
        <w:t xml:space="preserve"> Farah</w:t>
      </w:r>
    </w:p>
    <w:p w:rsidR="00A034CF" w:rsidRDefault="002E5FD2">
      <w:pPr>
        <w:pStyle w:val="Ttulo3"/>
        <w:jc w:val="lef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Vereador</w:t>
      </w:r>
    </w:p>
    <w:p w:rsidR="00A034CF" w:rsidRDefault="00A034CF"/>
    <w:p w:rsidR="00A034CF" w:rsidRDefault="00A034CF">
      <w:pPr>
        <w:jc w:val="both"/>
      </w:pPr>
    </w:p>
    <w:p w:rsidR="00A034CF" w:rsidRDefault="002E5FD2">
      <w:pPr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Justificativa:</w:t>
      </w:r>
    </w:p>
    <w:p w:rsidR="00E22EFF" w:rsidRDefault="00E22EFF">
      <w:pPr>
        <w:jc w:val="both"/>
        <w:rPr>
          <w:i w:val="0"/>
          <w:iCs w:val="0"/>
          <w:sz w:val="28"/>
          <w:szCs w:val="28"/>
        </w:rPr>
      </w:pPr>
    </w:p>
    <w:p w:rsidR="00BB5498" w:rsidRDefault="00BE5452" w:rsidP="00BE5452">
      <w:pPr>
        <w:jc w:val="both"/>
        <w:rPr>
          <w:b w:val="0"/>
          <w:bCs w:val="0"/>
          <w:sz w:val="28"/>
          <w:szCs w:val="28"/>
        </w:rPr>
      </w:pPr>
      <w:bookmarkStart w:id="0" w:name="_heading=h.9gaqgharoy36" w:colFirst="0" w:colLast="0"/>
      <w:bookmarkEnd w:id="0"/>
      <w:r w:rsidRPr="00BE5452">
        <w:rPr>
          <w:b w:val="0"/>
          <w:bCs w:val="0"/>
          <w:sz w:val="28"/>
          <w:szCs w:val="28"/>
        </w:rPr>
        <w:t>A presente solicitação se faz necessária em razão da necessidade de melhoria no sistema de descarte de resíduos sólidos no referido local.</w:t>
      </w:r>
      <w:r>
        <w:rPr>
          <w:b w:val="0"/>
          <w:bCs w:val="0"/>
          <w:sz w:val="28"/>
          <w:szCs w:val="28"/>
        </w:rPr>
        <w:t xml:space="preserve"> </w:t>
      </w:r>
      <w:r w:rsidRPr="00BE5452">
        <w:rPr>
          <w:b w:val="0"/>
          <w:bCs w:val="0"/>
          <w:sz w:val="28"/>
          <w:szCs w:val="28"/>
        </w:rPr>
        <w:t>Conforme relatado por moradores, há recorrente acúmulo de lixo e descarte inadequado de resíduos na via, o que compromete a limpeza urbana e gera transtornos à população.</w:t>
      </w:r>
      <w:r>
        <w:rPr>
          <w:b w:val="0"/>
          <w:bCs w:val="0"/>
          <w:sz w:val="28"/>
          <w:szCs w:val="28"/>
        </w:rPr>
        <w:t xml:space="preserve"> </w:t>
      </w:r>
      <w:r w:rsidRPr="00BE5452">
        <w:rPr>
          <w:b w:val="0"/>
          <w:bCs w:val="0"/>
          <w:sz w:val="28"/>
          <w:szCs w:val="28"/>
        </w:rPr>
        <w:t xml:space="preserve">A instalação de equipamento tipo </w:t>
      </w:r>
      <w:proofErr w:type="spellStart"/>
      <w:r w:rsidRPr="00BE5452">
        <w:rPr>
          <w:b w:val="0"/>
          <w:bCs w:val="0"/>
          <w:sz w:val="28"/>
          <w:szCs w:val="28"/>
        </w:rPr>
        <w:t>Molok</w:t>
      </w:r>
      <w:proofErr w:type="spellEnd"/>
      <w:r w:rsidRPr="00BE5452">
        <w:rPr>
          <w:b w:val="0"/>
          <w:bCs w:val="0"/>
          <w:sz w:val="28"/>
          <w:szCs w:val="28"/>
        </w:rPr>
        <w:t xml:space="preserve"> contribuirá para a organização do descarte de resíduos, evitando a exposição do lixo, reduzindo odores e dificultando a ação de animais.</w:t>
      </w:r>
      <w:r>
        <w:rPr>
          <w:b w:val="0"/>
          <w:bCs w:val="0"/>
          <w:sz w:val="28"/>
          <w:szCs w:val="28"/>
        </w:rPr>
        <w:t xml:space="preserve"> </w:t>
      </w:r>
      <w:bookmarkStart w:id="1" w:name="_GoBack"/>
      <w:bookmarkEnd w:id="1"/>
      <w:r w:rsidRPr="00BE5452">
        <w:rPr>
          <w:b w:val="0"/>
          <w:bCs w:val="0"/>
          <w:sz w:val="28"/>
          <w:szCs w:val="28"/>
        </w:rPr>
        <w:t>Dessa forma, a medida se mostra essencial para promover melhores condições de limpeza, organização urbana e qualidade de vida aos moradores da região.</w:t>
      </w:r>
    </w:p>
    <w:p w:rsidR="00BB5498" w:rsidRDefault="00BB5498" w:rsidP="00BE5452">
      <w:pPr>
        <w:jc w:val="both"/>
        <w:rPr>
          <w:b w:val="0"/>
          <w:bCs w:val="0"/>
          <w:sz w:val="28"/>
          <w:szCs w:val="28"/>
        </w:rPr>
      </w:pPr>
    </w:p>
    <w:sectPr w:rsidR="00BB5498">
      <w:headerReference w:type="default" r:id="rId7"/>
      <w:footerReference w:type="default" r:id="rId8"/>
      <w:pgSz w:w="11907" w:h="16840"/>
      <w:pgMar w:top="851" w:right="850" w:bottom="0" w:left="1418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344" w:rsidRDefault="00BD3344">
      <w:r>
        <w:separator/>
      </w:r>
    </w:p>
  </w:endnote>
  <w:endnote w:type="continuationSeparator" w:id="0">
    <w:p w:rsidR="00BD3344" w:rsidRDefault="00BD3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98091643-7246-4699-9E29-AF5039361766}"/>
    <w:embedBoldItalic r:id="rId2" w:fontKey="{460A4918-3A5E-4239-A959-C50FA438736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713D5AF5-3C64-45AE-923A-2CFC8447C3E9}"/>
    <w:embedBold r:id="rId4" w:fontKey="{A646999D-495C-46BC-B7C8-444BE2751B36}"/>
    <w:embedBoldItalic r:id="rId5" w:fontKey="{40299E23-E6CB-4CE5-8BFC-E767719AE0AB}"/>
  </w:font>
  <w:font w:name="Pinyon Script">
    <w:charset w:val="00"/>
    <w:family w:val="auto"/>
    <w:pitch w:val="default"/>
    <w:embedItalic r:id="rId6" w:fontKey="{29DAB895-A789-4737-828B-7872B2EDDE65}"/>
  </w:font>
  <w:font w:name="Noto Sans Symbols">
    <w:charset w:val="00"/>
    <w:family w:val="auto"/>
    <w:pitch w:val="default"/>
    <w:embedRegular r:id="rId7" w:fontKey="{54D2F6A6-820F-43FD-AF0D-3DB80ADDFC5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9E76A711-0116-4550-90E6-D67A45BB0A2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23432264-C8BB-4383-9BBA-6D954FFC747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4CF" w:rsidRDefault="00A034C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Pinyon Script" w:eastAsia="Pinyon Script" w:hAnsi="Pinyon Script" w:cs="Pinyon Script"/>
        <w:b w:val="0"/>
        <w:bCs w:val="0"/>
        <w:color w:val="000000"/>
      </w:rPr>
    </w:pPr>
  </w:p>
  <w:tbl>
    <w:tblPr>
      <w:tblStyle w:val="a4"/>
      <w:tblW w:w="9134" w:type="dxa"/>
      <w:tblInd w:w="0" w:type="dxa"/>
      <w:tblBorders>
        <w:top w:val="single" w:sz="24" w:space="0" w:color="000000"/>
      </w:tblBorders>
      <w:tblLayout w:type="fixed"/>
      <w:tblLook w:val="0000" w:firstRow="0" w:lastRow="0" w:firstColumn="0" w:lastColumn="0" w:noHBand="0" w:noVBand="0"/>
    </w:tblPr>
    <w:tblGrid>
      <w:gridCol w:w="9134"/>
    </w:tblGrid>
    <w:tr w:rsidR="00A034CF">
      <w:trPr>
        <w:trHeight w:val="502"/>
      </w:trPr>
      <w:tc>
        <w:tcPr>
          <w:tcW w:w="9134" w:type="dxa"/>
          <w:tcBorders>
            <w:top w:val="single" w:sz="24" w:space="0" w:color="000000"/>
            <w:left w:val="nil"/>
            <w:bottom w:val="nil"/>
            <w:right w:val="nil"/>
          </w:tcBorders>
          <w:shd w:val="clear" w:color="auto" w:fill="E0E0E0"/>
        </w:tcPr>
        <w:p w:rsidR="00A034CF" w:rsidRDefault="002E5FD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>Endereço: Avenida Ernani Amaral Peixoto – nº. 625 – Sala 42 – Centro – Niterói – RJ – CEP 24020-073</w:t>
          </w:r>
        </w:p>
        <w:p w:rsidR="00A034CF" w:rsidRDefault="002E5FD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Telefones: (55 21) 2622-4600 (R: 204) </w:t>
          </w:r>
          <w:r>
            <w:rPr>
              <w:rFonts w:ascii="Noto Sans Symbols" w:eastAsia="Noto Sans Symbols" w:hAnsi="Noto Sans Symbols" w:cs="Noto Sans Symbols"/>
              <w:b w:val="0"/>
              <w:bCs w:val="0"/>
              <w:i w:val="0"/>
              <w:iCs w:val="0"/>
              <w:color w:val="000000"/>
              <w:sz w:val="20"/>
              <w:szCs w:val="20"/>
            </w:rPr>
            <w:t>⬥</w:t>
          </w: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 (55 21) 2613-6832 </w:t>
          </w:r>
        </w:p>
      </w:tc>
    </w:tr>
  </w:tbl>
  <w:p w:rsidR="00A034CF" w:rsidRDefault="00A034C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344" w:rsidRDefault="00BD3344">
      <w:r>
        <w:separator/>
      </w:r>
    </w:p>
  </w:footnote>
  <w:footnote w:type="continuationSeparator" w:id="0">
    <w:p w:rsidR="00BD3344" w:rsidRDefault="00BD33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20"/>
        <w:szCs w:val="20"/>
      </w:rPr>
    </w:pPr>
    <w:r>
      <w:rPr>
        <w:color w:val="000000"/>
      </w:rPr>
      <w:t xml:space="preserve"> </w:t>
    </w:r>
    <w:r>
      <w:rPr>
        <w:rFonts w:ascii="Tahoma" w:eastAsia="Tahoma" w:hAnsi="Tahoma" w:cs="Tahoma"/>
        <w:noProof/>
        <w:color w:val="000000"/>
        <w:sz w:val="20"/>
        <w:szCs w:val="20"/>
      </w:rPr>
      <w:drawing>
        <wp:inline distT="0" distB="0" distL="0" distR="0">
          <wp:extent cx="655320" cy="784860"/>
          <wp:effectExtent l="0" t="0" r="0" b="0"/>
          <wp:docPr id="2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5320" cy="784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</w:pP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C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âmara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M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unicipal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de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N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iterói</w:t>
    </w:r>
  </w:p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Pinyon Script" w:eastAsia="Pinyon Script" w:hAnsi="Pinyon Script" w:cs="Pinyon Script"/>
        <w:b w:val="0"/>
        <w:bCs w:val="0"/>
        <w:smallCaps/>
        <w:color w:val="000000"/>
        <w:sz w:val="60"/>
        <w:szCs w:val="60"/>
      </w:rPr>
    </w:pPr>
    <w:r>
      <w:rPr>
        <w:rFonts w:ascii="Pinyon Script" w:eastAsia="Pinyon Script" w:hAnsi="Pinyon Script" w:cs="Pinyon Script"/>
        <w:b w:val="0"/>
        <w:bCs w:val="0"/>
        <w:color w:val="000000"/>
        <w:sz w:val="60"/>
        <w:szCs w:val="60"/>
      </w:rPr>
      <w:t>Gabinete do Vereador Rodrigo Farah</w:t>
    </w:r>
  </w:p>
  <w:p w:rsidR="00A034CF" w:rsidRDefault="00A034C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Pinyon Script" w:eastAsia="Pinyon Script" w:hAnsi="Pinyon Script" w:cs="Pinyon Script"/>
        <w:b w:val="0"/>
        <w:bCs w:val="0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4CF"/>
    <w:rsid w:val="002E5FD2"/>
    <w:rsid w:val="00490259"/>
    <w:rsid w:val="00A034CF"/>
    <w:rsid w:val="00AA6710"/>
    <w:rsid w:val="00BB5498"/>
    <w:rsid w:val="00BD3344"/>
    <w:rsid w:val="00BE5452"/>
    <w:rsid w:val="00E2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086E6F-6244-40CE-927B-F8F9D9DCB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b/>
        <w:bCs/>
        <w:i/>
        <w:iCs/>
        <w:sz w:val="32"/>
        <w:szCs w:val="3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i w:val="0"/>
      <w:iCs w:val="0"/>
      <w:sz w:val="28"/>
      <w:szCs w:val="28"/>
    </w:rPr>
  </w:style>
  <w:style w:type="paragraph" w:styleId="Ttulo3">
    <w:name w:val="heading 3"/>
    <w:basedOn w:val="Normal"/>
    <w:next w:val="Normal"/>
    <w:pPr>
      <w:keepNext/>
      <w:jc w:val="center"/>
      <w:outlineLvl w:val="2"/>
    </w:pPr>
    <w:rPr>
      <w:rFonts w:ascii="Arial" w:eastAsia="Arial" w:hAnsi="Arial" w:cs="Arial"/>
      <w:i w:val="0"/>
      <w:iCs w:val="0"/>
      <w:sz w:val="20"/>
      <w:szCs w:val="2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2Char">
    <w:name w:val="Título 2 Char"/>
    <w:basedOn w:val="Fontepargpadro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table" w:customStyle="1" w:styleId="a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4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W0QpZPKV0miZV1PXjsrZ1mQe9w==">CgMxLjAyDmguOWdhcWdoYXJveTM2OAByITFINUk0QXBrakV3Y1BRV1hXMVE2bmlYakhiOWVRa211VQ==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R. Farah</dc:creator>
  <cp:lastModifiedBy>Ver Rodrigo Farah</cp:lastModifiedBy>
  <cp:revision>2</cp:revision>
  <cp:lastPrinted>2026-03-19T14:23:00Z</cp:lastPrinted>
  <dcterms:created xsi:type="dcterms:W3CDTF">2026-03-19T14:32:00Z</dcterms:created>
  <dcterms:modified xsi:type="dcterms:W3CDTF">2026-03-19T14:32:00Z</dcterms:modified>
</cp:coreProperties>
</file>