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BF685" w14:textId="6AA0F858" w:rsidR="00D13965" w:rsidRPr="00004487" w:rsidRDefault="00D13965" w:rsidP="00D13965">
      <w:pPr>
        <w:spacing w:after="0" w:line="360" w:lineRule="auto"/>
        <w:jc w:val="both"/>
        <w:rPr>
          <w:rFonts w:ascii="Times New Roman" w:hAnsi="Times New Roman" w:cs="Times New Roman"/>
          <w:vanish/>
          <w:sz w:val="24"/>
          <w:szCs w:val="24"/>
          <w:specVanish/>
        </w:rPr>
      </w:pPr>
      <w:r w:rsidRPr="005178F6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EMENDA ADITIVA 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Nº 0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4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</w:t>
      </w:r>
      <w:r w:rsidRPr="005178F6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AO PROJETO DE LEI Nº 00219/2021</w:t>
      </w:r>
    </w:p>
    <w:p w14:paraId="64AD18AB" w14:textId="77777777" w:rsidR="00D13965" w:rsidRDefault="00D13965" w:rsidP="00D13965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98357B" w14:textId="77777777" w:rsidR="00D13965" w:rsidRDefault="00D13965" w:rsidP="00D13965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4ADD5E3" w14:textId="111D3297" w:rsidR="00D13965" w:rsidRPr="00D13965" w:rsidRDefault="00D13965" w:rsidP="00D13965">
      <w:pPr>
        <w:spacing w:after="0" w:line="360" w:lineRule="auto"/>
        <w:ind w:left="4248"/>
        <w:jc w:val="both"/>
        <w:rPr>
          <w:rFonts w:ascii="Times New Roman Negrito" w:hAnsi="Times New Roman Negrito" w:cs="Times New Roman"/>
          <w:caps/>
          <w:sz w:val="24"/>
          <w:szCs w:val="24"/>
        </w:rPr>
      </w:pPr>
      <w:r w:rsidRPr="00D13965">
        <w:rPr>
          <w:rFonts w:ascii="Times New Roman Negrito" w:hAnsi="Times New Roman Negrito" w:cs="Times New Roman"/>
          <w:b/>
          <w:bCs/>
          <w:caps/>
          <w:sz w:val="24"/>
          <w:szCs w:val="24"/>
        </w:rPr>
        <w:t>EMENTA</w:t>
      </w:r>
      <w:r w:rsidRPr="00D13965">
        <w:rPr>
          <w:rFonts w:ascii="Times New Roman Negrito" w:hAnsi="Times New Roman Negrito" w:cs="Times New Roman"/>
          <w:b/>
          <w:bCs/>
          <w:caps/>
          <w:sz w:val="24"/>
          <w:szCs w:val="24"/>
        </w:rPr>
        <w:t>:</w:t>
      </w:r>
      <w:r w:rsidRPr="00D13965">
        <w:rPr>
          <w:rFonts w:ascii="Times New Roman Negrito" w:hAnsi="Times New Roman Negrito"/>
          <w:caps/>
        </w:rPr>
        <w:t xml:space="preserve"> </w:t>
      </w:r>
      <w:r w:rsidRPr="00D13965">
        <w:rPr>
          <w:rFonts w:ascii="Times New Roman Negrito" w:hAnsi="Times New Roman Negrito" w:cs="Times New Roman"/>
          <w:b/>
          <w:bCs/>
          <w:caps/>
          <w:sz w:val="24"/>
          <w:szCs w:val="24"/>
        </w:rPr>
        <w:t>Acrescenta §4º ao art. 1º do Projeto de Lei nº 00219/2021 para vedar câmeras em ambientes de uso íntimo.</w:t>
      </w:r>
      <w:r w:rsidRPr="00D13965">
        <w:rPr>
          <w:rFonts w:ascii="Times New Roman Negrito" w:hAnsi="Times New Roman Negrito" w:cs="Times New Roman"/>
          <w:caps/>
          <w:sz w:val="24"/>
          <w:szCs w:val="24"/>
        </w:rPr>
        <w:t xml:space="preserve"> </w:t>
      </w:r>
    </w:p>
    <w:p w14:paraId="03F7D521" w14:textId="77777777" w:rsidR="00D13965" w:rsidRPr="00D13965" w:rsidRDefault="00D13965" w:rsidP="00D13965">
      <w:pPr>
        <w:spacing w:after="0" w:line="360" w:lineRule="auto"/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FEFE8C" w14:textId="77777777" w:rsidR="00D13965" w:rsidRPr="00D13965" w:rsidRDefault="00D13965" w:rsidP="00D139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965">
        <w:rPr>
          <w:rFonts w:ascii="Times New Roman" w:hAnsi="Times New Roman" w:cs="Times New Roman"/>
          <w:sz w:val="24"/>
          <w:szCs w:val="24"/>
        </w:rPr>
        <w:t>Art. 1º - Acrescenta-se o §4º ao art. 1º do Projeto de Lei nº 00219/2021 com a seguinte redação:</w:t>
      </w:r>
    </w:p>
    <w:p w14:paraId="61783200" w14:textId="77777777" w:rsidR="00D13965" w:rsidRPr="00D13965" w:rsidRDefault="00D13965" w:rsidP="00D139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A00827" w14:textId="77777777" w:rsidR="00D13965" w:rsidRDefault="00D13965" w:rsidP="00D139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965">
        <w:rPr>
          <w:rFonts w:ascii="Times New Roman" w:hAnsi="Times New Roman" w:cs="Times New Roman"/>
          <w:sz w:val="24"/>
          <w:szCs w:val="24"/>
        </w:rPr>
        <w:t>§4º É vedada a instalação de câmeras de videomonitoramento em banheiros, vestiários e ambientes destinados ao atendimento psicológico ou pedagógico.</w:t>
      </w:r>
    </w:p>
    <w:p w14:paraId="5A104891" w14:textId="77777777" w:rsidR="00D13965" w:rsidRDefault="00D13965" w:rsidP="00D139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44C3C1" w14:textId="0B65C3AC" w:rsidR="00D13965" w:rsidRPr="00D019CE" w:rsidRDefault="00D13965" w:rsidP="00D139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JUSTIFICATIVA:</w:t>
      </w:r>
    </w:p>
    <w:p w14:paraId="1F16910B" w14:textId="77777777" w:rsidR="00D13965" w:rsidRPr="00D019CE" w:rsidRDefault="00D13965" w:rsidP="00D139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EDD6EB" w14:textId="77777777" w:rsidR="00D13965" w:rsidRPr="00D13965" w:rsidRDefault="00D13965" w:rsidP="00D139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965">
        <w:rPr>
          <w:rFonts w:ascii="Times New Roman" w:hAnsi="Times New Roman" w:cs="Times New Roman"/>
          <w:sz w:val="24"/>
          <w:szCs w:val="24"/>
        </w:rPr>
        <w:t>A presente emenda visa garantir o respeito à privacidade e à dignidade dos alunos e profissionais da educação, assegurando que o monitoramento ocorra apenas em áreas compatíveis com sua finalidade de segurança.</w:t>
      </w:r>
    </w:p>
    <w:p w14:paraId="50C627D6" w14:textId="77777777" w:rsidR="00D13965" w:rsidRDefault="00D13965" w:rsidP="00D1396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F31C20" w14:textId="77777777" w:rsidR="00D13965" w:rsidRDefault="00D13965" w:rsidP="00D1396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Niterói, 10 de março de 2026</w:t>
      </w:r>
    </w:p>
    <w:p w14:paraId="758ADA3A" w14:textId="77777777" w:rsidR="00D13965" w:rsidRDefault="00D13965" w:rsidP="00D1396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E2E4C5" w14:textId="77777777" w:rsidR="00D13965" w:rsidRDefault="00D13965" w:rsidP="00D1396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1D6F4398" w14:textId="77777777" w:rsidR="00D13965" w:rsidRDefault="00D13965" w:rsidP="00D13965">
      <w:pPr>
        <w:spacing w:after="0" w:line="36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Vereador do PL</w:t>
      </w:r>
    </w:p>
    <w:p w14:paraId="067D17FA" w14:textId="77777777" w:rsidR="00FE1F84" w:rsidRDefault="00FE1F84"/>
    <w:sectPr w:rsidR="00FE1F84" w:rsidSect="00D13965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450" w:right="1701" w:bottom="1417" w:left="1701" w:header="426" w:footer="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Negrito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EBE74" w14:textId="77777777" w:rsidR="00D13965" w:rsidRDefault="00D13965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09AD1BD8" w14:textId="77777777" w:rsidR="00D13965" w:rsidRPr="00427749" w:rsidRDefault="00D1396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111EDAE" w14:textId="77777777" w:rsidR="00D13965" w:rsidRPr="00427749" w:rsidRDefault="00D1396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37D81F9A" w14:textId="77777777" w:rsidR="00D13965" w:rsidRDefault="00D1396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3998B" w14:textId="77777777" w:rsidR="00D13965" w:rsidRPr="00427749" w:rsidRDefault="00D1396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0C262DC2" w14:textId="77777777" w:rsidR="00D13965" w:rsidRPr="00B7530A" w:rsidRDefault="00D1396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0D298" w14:textId="77777777" w:rsidR="00D13965" w:rsidRDefault="00D13965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1B944175" wp14:editId="219FDDDA">
          <wp:extent cx="600075" cy="744094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1BE9C8" w14:textId="77777777" w:rsidR="00D13965" w:rsidRPr="00293B95" w:rsidRDefault="00D1396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Câmara Municipal de Niterói</w:t>
    </w:r>
  </w:p>
  <w:p w14:paraId="3EE49252" w14:textId="77777777" w:rsidR="00D13965" w:rsidRPr="00293B95" w:rsidRDefault="00D1396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61CE2695" w14:textId="77777777" w:rsidR="00D13965" w:rsidRPr="00293B95" w:rsidRDefault="00D1396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3CAB1751" w14:textId="77777777" w:rsidR="00D13965" w:rsidRPr="00B7530A" w:rsidRDefault="00D13965" w:rsidP="00B7530A">
    <w:pPr>
      <w:pStyle w:val="Cabealho"/>
    </w:pPr>
  </w:p>
  <w:p w14:paraId="0AAA5B91" w14:textId="77777777" w:rsidR="00D13965" w:rsidRDefault="00D1396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6F2CC" w14:textId="77777777" w:rsidR="00D13965" w:rsidRDefault="00D13965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D2C94EF" wp14:editId="725A733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7D5726" w14:textId="77777777" w:rsidR="00D13965" w:rsidRDefault="00D13965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76851AE1" w14:textId="77777777" w:rsidR="00D13965" w:rsidRDefault="00D13965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6B650DEA" w14:textId="77777777" w:rsidR="00D13965" w:rsidRPr="00B7530A" w:rsidRDefault="00D13965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965"/>
    <w:rsid w:val="00C2655C"/>
    <w:rsid w:val="00D13965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636EB"/>
  <w15:chartTrackingRefBased/>
  <w15:docId w15:val="{2720A2FC-4985-4C5C-8415-FD9E489A1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96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39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39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39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39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39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39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39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39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39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39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39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39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396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396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39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396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39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39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39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39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39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39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39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396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396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396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39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396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396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139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3965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139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3965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605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Daniel Rodrigues</cp:lastModifiedBy>
  <cp:revision>1</cp:revision>
  <dcterms:created xsi:type="dcterms:W3CDTF">2026-03-10T19:00:00Z</dcterms:created>
  <dcterms:modified xsi:type="dcterms:W3CDTF">2026-03-10T19:07:00Z</dcterms:modified>
</cp:coreProperties>
</file>