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2AECAD8C" w:rsidR="00F046A7" w:rsidRPr="00BF2F76" w:rsidRDefault="00304098" w:rsidP="00BD3A8B">
      <w:pPr>
        <w:spacing w:before="240"/>
        <w:jc w:val="center"/>
        <w:rPr>
          <w:rFonts w:ascii="Tahoma" w:hAnsi="Tahoma" w:cs="Tahoma"/>
          <w:b/>
          <w:bCs/>
          <w:sz w:val="28"/>
          <w:szCs w:val="28"/>
        </w:rPr>
      </w:pPr>
      <w:r w:rsidRPr="00BF2F76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F76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D54E36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5C725F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BA7B5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ED502F" w:rsidRPr="00BF2F76">
        <w:rPr>
          <w:rFonts w:ascii="Tahoma" w:hAnsi="Tahoma" w:cs="Tahoma"/>
          <w:b/>
          <w:bCs/>
          <w:sz w:val="28"/>
          <w:szCs w:val="28"/>
        </w:rPr>
        <w:t>/202</w:t>
      </w:r>
      <w:r w:rsidR="0052628C" w:rsidRPr="00BF2F76">
        <w:rPr>
          <w:rFonts w:ascii="Tahoma" w:hAnsi="Tahoma" w:cs="Tahoma"/>
          <w:b/>
          <w:bCs/>
          <w:sz w:val="28"/>
          <w:szCs w:val="28"/>
        </w:rPr>
        <w:t>5</w:t>
      </w:r>
      <w:r w:rsidR="005C7887" w:rsidRPr="00BF2F76">
        <w:rPr>
          <w:rFonts w:ascii="Tahoma" w:hAnsi="Tahoma" w:cs="Tahoma"/>
          <w:b/>
          <w:bCs/>
          <w:sz w:val="28"/>
          <w:szCs w:val="28"/>
        </w:rPr>
        <w:t xml:space="preserve"> </w:t>
      </w:r>
      <w:r w:rsidR="007D0355">
        <w:rPr>
          <w:rFonts w:ascii="Tahoma" w:hAnsi="Tahoma" w:cs="Tahoma"/>
          <w:b/>
          <w:bCs/>
          <w:sz w:val="28"/>
          <w:szCs w:val="28"/>
        </w:rPr>
        <w:t>AO PROJETO DE LEI Nº</w:t>
      </w:r>
      <w:r w:rsidR="001B4A68">
        <w:rPr>
          <w:rFonts w:ascii="Tahoma" w:hAnsi="Tahoma" w:cs="Tahoma"/>
          <w:b/>
          <w:bCs/>
          <w:sz w:val="28"/>
          <w:szCs w:val="28"/>
        </w:rPr>
        <w:t xml:space="preserve"> 346</w:t>
      </w:r>
      <w:r w:rsidR="007D0355">
        <w:rPr>
          <w:rFonts w:ascii="Tahoma" w:hAnsi="Tahoma" w:cs="Tahoma"/>
          <w:b/>
          <w:bCs/>
          <w:sz w:val="28"/>
          <w:szCs w:val="28"/>
        </w:rPr>
        <w:t>/2025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7425D231" w14:textId="57D24EBC" w:rsidR="00B968F3" w:rsidRDefault="007C23AB" w:rsidP="007C23AB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ahoma" w:hAnsi="Tahoma" w:cs="Tahoma"/>
          <w:b/>
          <w:bCs/>
          <w:sz w:val="24"/>
          <w:szCs w:val="24"/>
        </w:rPr>
      </w:pPr>
      <w:r w:rsidRPr="007C23AB">
        <w:rPr>
          <w:rFonts w:ascii="Tahoma" w:hAnsi="Tahoma" w:cs="Tahoma"/>
          <w:b/>
          <w:bCs/>
          <w:caps/>
        </w:rPr>
        <w:t>Dispõe sobre a preferência de vagas para irmãos no mesmo</w:t>
      </w:r>
      <w:r w:rsidR="00110862">
        <w:rPr>
          <w:rFonts w:ascii="Tahoma" w:hAnsi="Tahoma" w:cs="Tahoma"/>
          <w:b/>
          <w:bCs/>
          <w:caps/>
        </w:rPr>
        <w:t xml:space="preserve"> </w:t>
      </w:r>
      <w:r w:rsidRPr="007C23AB">
        <w:rPr>
          <w:rFonts w:ascii="Tahoma" w:hAnsi="Tahoma" w:cs="Tahoma"/>
          <w:b/>
          <w:bCs/>
          <w:caps/>
        </w:rPr>
        <w:t>estabelecimento de ensino público no Município de Niterói.</w:t>
      </w:r>
    </w:p>
    <w:p w14:paraId="2215A81C" w14:textId="77777777" w:rsidR="00AF59DB" w:rsidRDefault="00AF59DB" w:rsidP="000C47DE">
      <w:pPr>
        <w:spacing w:after="0"/>
        <w:jc w:val="both"/>
        <w:rPr>
          <w:rFonts w:ascii="Tahoma" w:hAnsi="Tahoma" w:cs="Tahoma"/>
          <w:b/>
          <w:bCs/>
        </w:rPr>
      </w:pPr>
    </w:p>
    <w:p w14:paraId="130DA323" w14:textId="20581307" w:rsidR="00304098" w:rsidRPr="00BD3A8B" w:rsidRDefault="00304098" w:rsidP="000C47DE">
      <w:pPr>
        <w:spacing w:after="0"/>
        <w:jc w:val="both"/>
        <w:rPr>
          <w:rFonts w:ascii="Tahoma" w:hAnsi="Tahoma" w:cs="Tahoma"/>
        </w:rPr>
      </w:pPr>
      <w:r w:rsidRPr="00BD3A8B">
        <w:rPr>
          <w:rFonts w:ascii="Tahoma" w:hAnsi="Tahoma" w:cs="Tahoma"/>
          <w:b/>
          <w:bCs/>
        </w:rPr>
        <w:t>Autor:</w:t>
      </w:r>
      <w:r w:rsidR="00FD0B99" w:rsidRPr="00BD3A8B">
        <w:rPr>
          <w:rFonts w:ascii="Tahoma" w:hAnsi="Tahoma" w:cs="Tahoma"/>
          <w:b/>
          <w:bCs/>
        </w:rPr>
        <w:t xml:space="preserve"> </w:t>
      </w:r>
      <w:r w:rsidR="009930DE" w:rsidRPr="009930DE">
        <w:rPr>
          <w:rFonts w:ascii="Tahoma" w:hAnsi="Tahoma" w:cs="Tahoma"/>
        </w:rPr>
        <w:t>Vereador</w:t>
      </w:r>
      <w:r w:rsidR="009930DE">
        <w:rPr>
          <w:rFonts w:ascii="Tahoma" w:hAnsi="Tahoma" w:cs="Tahoma"/>
          <w:b/>
          <w:bCs/>
        </w:rPr>
        <w:t xml:space="preserve"> </w:t>
      </w:r>
      <w:r w:rsidR="007C23AB" w:rsidRPr="007C23AB">
        <w:rPr>
          <w:rFonts w:ascii="Tahoma" w:hAnsi="Tahoma" w:cs="Tahoma"/>
        </w:rPr>
        <w:t>Allan Lyra</w:t>
      </w:r>
    </w:p>
    <w:p w14:paraId="41EC87CE" w14:textId="7FFDC667" w:rsidR="00F046A7" w:rsidRPr="00BD3A8B" w:rsidRDefault="00304098" w:rsidP="000C47DE">
      <w:pPr>
        <w:spacing w:after="0"/>
        <w:jc w:val="both"/>
        <w:rPr>
          <w:rFonts w:ascii="Tahoma" w:hAnsi="Tahoma" w:cs="Tahoma"/>
        </w:rPr>
      </w:pPr>
      <w:r w:rsidRPr="00BD3A8B">
        <w:rPr>
          <w:rFonts w:ascii="Tahoma" w:hAnsi="Tahoma" w:cs="Tahoma"/>
          <w:b/>
          <w:bCs/>
        </w:rPr>
        <w:t>Relator:</w:t>
      </w:r>
      <w:r w:rsidR="00FD0B99" w:rsidRPr="00BD3A8B">
        <w:rPr>
          <w:rFonts w:ascii="Tahoma" w:hAnsi="Tahoma" w:cs="Tahoma"/>
          <w:b/>
          <w:bCs/>
        </w:rPr>
        <w:t xml:space="preserve"> </w:t>
      </w:r>
      <w:r w:rsidR="00731593" w:rsidRPr="00BD3A8B">
        <w:rPr>
          <w:rFonts w:ascii="Tahoma" w:hAnsi="Tahoma" w:cs="Tahoma"/>
        </w:rPr>
        <w:t xml:space="preserve">Vereador </w:t>
      </w:r>
      <w:r w:rsidR="00054393" w:rsidRPr="00BD3A8B">
        <w:rPr>
          <w:rFonts w:ascii="Tahoma" w:hAnsi="Tahoma" w:cs="Tahoma"/>
        </w:rPr>
        <w:t xml:space="preserve">Anderson </w:t>
      </w:r>
      <w:proofErr w:type="spellStart"/>
      <w:r w:rsidR="00054393" w:rsidRPr="00BD3A8B">
        <w:rPr>
          <w:rFonts w:ascii="Tahoma" w:hAnsi="Tahoma" w:cs="Tahoma"/>
        </w:rPr>
        <w:t>Pipico</w:t>
      </w:r>
      <w:proofErr w:type="spellEnd"/>
    </w:p>
    <w:p w14:paraId="26A920FA" w14:textId="77777777" w:rsidR="005C725F" w:rsidRPr="00BD3A8B" w:rsidRDefault="005C725F" w:rsidP="00CA22E5">
      <w:pPr>
        <w:spacing w:after="0"/>
        <w:jc w:val="center"/>
        <w:rPr>
          <w:rFonts w:ascii="Tahoma" w:hAnsi="Tahoma" w:cs="Tahoma"/>
          <w:b/>
          <w:bCs/>
        </w:rPr>
      </w:pPr>
    </w:p>
    <w:p w14:paraId="2A22BEA8" w14:textId="41A2BF1F" w:rsidR="00304098" w:rsidRPr="00BD3A8B" w:rsidRDefault="00304098" w:rsidP="00CA22E5">
      <w:pPr>
        <w:spacing w:after="0"/>
        <w:jc w:val="center"/>
        <w:rPr>
          <w:rFonts w:ascii="Tahoma" w:hAnsi="Tahoma" w:cs="Tahoma"/>
          <w:b/>
          <w:bCs/>
        </w:rPr>
      </w:pPr>
      <w:r w:rsidRPr="00BD3A8B">
        <w:rPr>
          <w:rFonts w:ascii="Tahoma" w:hAnsi="Tahoma" w:cs="Tahoma"/>
          <w:b/>
          <w:bCs/>
        </w:rPr>
        <w:t xml:space="preserve">I </w:t>
      </w:r>
      <w:r w:rsidR="00BF267D" w:rsidRPr="00BD3A8B">
        <w:rPr>
          <w:rFonts w:ascii="Tahoma" w:hAnsi="Tahoma" w:cs="Tahoma"/>
          <w:b/>
          <w:bCs/>
        </w:rPr>
        <w:t>–</w:t>
      </w:r>
      <w:r w:rsidRPr="00BD3A8B">
        <w:rPr>
          <w:rFonts w:ascii="Tahoma" w:hAnsi="Tahoma" w:cs="Tahoma"/>
          <w:b/>
          <w:bCs/>
        </w:rPr>
        <w:t xml:space="preserve"> RELATÓRIO</w:t>
      </w:r>
    </w:p>
    <w:p w14:paraId="21C0E671" w14:textId="77777777" w:rsidR="00BF267D" w:rsidRPr="00BD3A8B" w:rsidRDefault="00BF267D" w:rsidP="00CA22E5">
      <w:pPr>
        <w:spacing w:after="0"/>
        <w:jc w:val="center"/>
        <w:rPr>
          <w:rFonts w:ascii="Tahoma" w:hAnsi="Tahoma" w:cs="Tahoma"/>
          <w:b/>
          <w:bCs/>
        </w:rPr>
      </w:pPr>
    </w:p>
    <w:p w14:paraId="138CA316" w14:textId="2B2B59F1" w:rsidR="00A775C5" w:rsidRPr="00A775C5" w:rsidRDefault="00A775C5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A775C5">
        <w:rPr>
          <w:rFonts w:ascii="Tahoma" w:eastAsia="Times New Roman" w:hAnsi="Tahoma" w:cs="Tahoma"/>
        </w:rPr>
        <w:t xml:space="preserve">Trata-se do Projeto de Lei nº </w:t>
      </w:r>
      <w:r w:rsidR="00DE52C2">
        <w:rPr>
          <w:rFonts w:ascii="Tahoma" w:eastAsia="Times New Roman" w:hAnsi="Tahoma" w:cs="Tahoma"/>
        </w:rPr>
        <w:t>346</w:t>
      </w:r>
      <w:r w:rsidRPr="00A775C5">
        <w:rPr>
          <w:rFonts w:ascii="Tahoma" w:eastAsia="Times New Roman" w:hAnsi="Tahoma" w:cs="Tahoma"/>
        </w:rPr>
        <w:t>/2025, de autoria d</w:t>
      </w:r>
      <w:r w:rsidR="001B4A68">
        <w:rPr>
          <w:rFonts w:ascii="Tahoma" w:eastAsia="Times New Roman" w:hAnsi="Tahoma" w:cs="Tahoma"/>
        </w:rPr>
        <w:t>o</w:t>
      </w:r>
      <w:r w:rsidRPr="00A775C5">
        <w:rPr>
          <w:rFonts w:ascii="Tahoma" w:eastAsia="Times New Roman" w:hAnsi="Tahoma" w:cs="Tahoma"/>
        </w:rPr>
        <w:t xml:space="preserve"> vereador </w:t>
      </w:r>
      <w:r w:rsidR="001B4A68">
        <w:rPr>
          <w:rFonts w:ascii="Tahoma" w:eastAsia="Times New Roman" w:hAnsi="Tahoma" w:cs="Tahoma"/>
        </w:rPr>
        <w:t>Allan Lyra</w:t>
      </w:r>
      <w:r w:rsidRPr="00A775C5">
        <w:rPr>
          <w:rFonts w:ascii="Tahoma" w:eastAsia="Times New Roman" w:hAnsi="Tahoma" w:cs="Tahoma"/>
        </w:rPr>
        <w:t>, que</w:t>
      </w:r>
      <w:r w:rsidR="001B4A68">
        <w:rPr>
          <w:rFonts w:ascii="Tahoma" w:eastAsia="Times New Roman" w:hAnsi="Tahoma" w:cs="Tahoma"/>
        </w:rPr>
        <w:t xml:space="preserve"> dispõe sobre a preferência de vagas para irmãos no mesmo estabelecimento de ensino público no </w:t>
      </w:r>
      <w:r w:rsidR="008B4C1A">
        <w:rPr>
          <w:rFonts w:ascii="Tahoma" w:eastAsia="Times New Roman" w:hAnsi="Tahoma" w:cs="Tahoma"/>
        </w:rPr>
        <w:t>Município de Niterói</w:t>
      </w:r>
      <w:r w:rsidRPr="00A775C5">
        <w:rPr>
          <w:rFonts w:ascii="Tahoma" w:eastAsia="Times New Roman" w:hAnsi="Tahoma" w:cs="Tahoma"/>
        </w:rPr>
        <w:t>.</w:t>
      </w:r>
    </w:p>
    <w:p w14:paraId="73B23392" w14:textId="01B508CE" w:rsidR="0015643F" w:rsidRPr="0015643F" w:rsidRDefault="0015643F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15643F">
        <w:rPr>
          <w:rFonts w:ascii="Tahoma" w:eastAsia="Times New Roman" w:hAnsi="Tahoma" w:cs="Tahoma"/>
        </w:rPr>
        <w:t>O presente Projeto de Lei</w:t>
      </w:r>
      <w:r w:rsidR="001427B2">
        <w:rPr>
          <w:rFonts w:ascii="Tahoma" w:eastAsia="Times New Roman" w:hAnsi="Tahoma" w:cs="Tahoma"/>
        </w:rPr>
        <w:t xml:space="preserve"> </w:t>
      </w:r>
      <w:r w:rsidRPr="0015643F">
        <w:rPr>
          <w:rFonts w:ascii="Tahoma" w:eastAsia="Times New Roman" w:hAnsi="Tahoma" w:cs="Tahoma"/>
        </w:rPr>
        <w:t>tem por finalidade assegurar a preferência de matrícula para irmãos na mesma unidade escolar da Rede Municipal de Ensino, desde que a instituição ofereça turmas correspondentes ao nível educacional pretendido.</w:t>
      </w:r>
    </w:p>
    <w:p w14:paraId="16716D90" w14:textId="77777777" w:rsidR="0015643F" w:rsidRPr="0015643F" w:rsidRDefault="0015643F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15643F">
        <w:rPr>
          <w:rFonts w:ascii="Tahoma" w:eastAsia="Times New Roman" w:hAnsi="Tahoma" w:cs="Tahoma"/>
        </w:rPr>
        <w:t>A proposta estabelece ainda que, na impossibilidade de matrícula conjunta, os irmãos terão prioridade em unidades próximas, bem como condiciona a preferência ao cumprimento dos prazos e procedimentos do processo de matrícula. Prevê, por fim, a perda da preferência em caso de baixa frequência escolar e delega ao Poder Executivo a regulamentação da norma.</w:t>
      </w:r>
    </w:p>
    <w:p w14:paraId="183C3209" w14:textId="11F2791B" w:rsidR="00347362" w:rsidRPr="00BD3A8B" w:rsidRDefault="002C55A3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eastAsia="Times New Roman" w:hAnsi="Tahoma" w:cs="Tahoma"/>
        </w:rPr>
        <w:t xml:space="preserve">No dia </w:t>
      </w:r>
      <w:r w:rsidR="009840FD">
        <w:rPr>
          <w:rFonts w:ascii="Tahoma" w:eastAsia="Times New Roman" w:hAnsi="Tahoma" w:cs="Tahoma"/>
        </w:rPr>
        <w:t>26</w:t>
      </w:r>
      <w:r w:rsidR="001E6676" w:rsidRPr="00BD3A8B">
        <w:rPr>
          <w:rFonts w:ascii="Tahoma" w:eastAsia="Times New Roman" w:hAnsi="Tahoma" w:cs="Tahoma"/>
        </w:rPr>
        <w:t xml:space="preserve"> de</w:t>
      </w:r>
      <w:r w:rsidR="009840FD">
        <w:rPr>
          <w:rFonts w:ascii="Tahoma" w:eastAsia="Times New Roman" w:hAnsi="Tahoma" w:cs="Tahoma"/>
        </w:rPr>
        <w:t xml:space="preserve"> agosto</w:t>
      </w:r>
      <w:r w:rsidR="001E6676" w:rsidRPr="00BD3A8B">
        <w:rPr>
          <w:rFonts w:ascii="Tahoma" w:eastAsia="Times New Roman" w:hAnsi="Tahoma" w:cs="Tahoma"/>
        </w:rPr>
        <w:t xml:space="preserve"> de 2025</w:t>
      </w:r>
      <w:r w:rsidR="00324630" w:rsidRPr="00BD3A8B">
        <w:rPr>
          <w:rFonts w:ascii="Tahoma" w:eastAsia="Times New Roman" w:hAnsi="Tahoma" w:cs="Tahoma"/>
        </w:rPr>
        <w:t>,</w:t>
      </w:r>
      <w:r w:rsidR="001E6676" w:rsidRPr="00BD3A8B">
        <w:rPr>
          <w:rFonts w:ascii="Tahoma" w:eastAsia="Times New Roman" w:hAnsi="Tahoma" w:cs="Tahoma"/>
        </w:rPr>
        <w:t xml:space="preserve"> o </w:t>
      </w:r>
      <w:r w:rsidR="005977A7" w:rsidRPr="00BD3A8B">
        <w:rPr>
          <w:rFonts w:ascii="Tahoma" w:eastAsia="Times New Roman" w:hAnsi="Tahoma" w:cs="Tahoma"/>
        </w:rPr>
        <w:t>Projeto</w:t>
      </w:r>
      <w:r w:rsidR="00324630" w:rsidRPr="00BD3A8B">
        <w:rPr>
          <w:rFonts w:ascii="Tahoma" w:eastAsia="Times New Roman" w:hAnsi="Tahoma" w:cs="Tahoma"/>
        </w:rPr>
        <w:t xml:space="preserve"> foi e</w:t>
      </w:r>
      <w:r w:rsidR="00E52194" w:rsidRPr="00BD3A8B">
        <w:rPr>
          <w:rFonts w:ascii="Tahoma" w:eastAsia="Times New Roman" w:hAnsi="Tahoma" w:cs="Tahoma"/>
        </w:rPr>
        <w:t>ncaminhad</w:t>
      </w:r>
      <w:r w:rsidR="008E2478" w:rsidRPr="00BD3A8B">
        <w:rPr>
          <w:rFonts w:ascii="Tahoma" w:eastAsia="Times New Roman" w:hAnsi="Tahoma" w:cs="Tahoma"/>
        </w:rPr>
        <w:t>o</w:t>
      </w:r>
      <w:r w:rsidR="00600DC5" w:rsidRPr="00BD3A8B">
        <w:rPr>
          <w:rFonts w:ascii="Tahoma" w:eastAsia="Times New Roman" w:hAnsi="Tahoma" w:cs="Tahoma"/>
        </w:rPr>
        <w:t xml:space="preserve"> à Comissão de Constituição e Justiça para análise dos aspectos constitucionais materiais e formais</w:t>
      </w:r>
      <w:r w:rsidR="00317BB6" w:rsidRPr="00BD3A8B">
        <w:rPr>
          <w:rFonts w:ascii="Tahoma" w:eastAsia="Times New Roman" w:hAnsi="Tahoma" w:cs="Tahoma"/>
        </w:rPr>
        <w:t xml:space="preserve">, na qual recebeu parecer </w:t>
      </w:r>
      <w:r w:rsidR="00317BB6" w:rsidRPr="00BD3A8B">
        <w:rPr>
          <w:rFonts w:ascii="Tahoma" w:eastAsia="Times New Roman" w:hAnsi="Tahoma" w:cs="Tahoma"/>
          <w:b/>
          <w:bCs/>
        </w:rPr>
        <w:t>FAVORÁVEL</w:t>
      </w:r>
      <w:r w:rsidR="001E6676" w:rsidRPr="00BD3A8B">
        <w:rPr>
          <w:rFonts w:ascii="Tahoma" w:eastAsia="Times New Roman" w:hAnsi="Tahoma" w:cs="Tahoma"/>
        </w:rPr>
        <w:t>.</w:t>
      </w:r>
    </w:p>
    <w:p w14:paraId="29728466" w14:textId="5BDA8C5E" w:rsidR="00082411" w:rsidRPr="00BD3A8B" w:rsidRDefault="00082411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BD3A8B">
        <w:rPr>
          <w:rFonts w:ascii="Tahoma" w:hAnsi="Tahoma" w:cs="Tahoma"/>
        </w:rPr>
        <w:t xml:space="preserve">No dia </w:t>
      </w:r>
      <w:r w:rsidR="00E63EC7">
        <w:rPr>
          <w:rFonts w:ascii="Tahoma" w:hAnsi="Tahoma" w:cs="Tahoma"/>
        </w:rPr>
        <w:t>06</w:t>
      </w:r>
      <w:r w:rsidRPr="00BD3A8B">
        <w:rPr>
          <w:rFonts w:ascii="Tahoma" w:hAnsi="Tahoma" w:cs="Tahoma"/>
        </w:rPr>
        <w:t xml:space="preserve"> de</w:t>
      </w:r>
      <w:r w:rsidR="00E63EC7">
        <w:rPr>
          <w:rFonts w:ascii="Tahoma" w:hAnsi="Tahoma" w:cs="Tahoma"/>
        </w:rPr>
        <w:t xml:space="preserve"> novembro</w:t>
      </w:r>
      <w:r w:rsidR="00B46BAE" w:rsidRPr="00BD3A8B">
        <w:rPr>
          <w:rFonts w:ascii="Tahoma" w:hAnsi="Tahoma" w:cs="Tahoma"/>
        </w:rPr>
        <w:t xml:space="preserve"> de 2025</w:t>
      </w:r>
      <w:r w:rsidR="001C52E7" w:rsidRPr="00BD3A8B">
        <w:rPr>
          <w:rFonts w:ascii="Tahoma" w:hAnsi="Tahoma" w:cs="Tahoma"/>
        </w:rPr>
        <w:t xml:space="preserve"> </w:t>
      </w:r>
      <w:r w:rsidRPr="00BD3A8B">
        <w:rPr>
          <w:rFonts w:ascii="Tahoma" w:hAnsi="Tahoma" w:cs="Tahoma"/>
        </w:rPr>
        <w:t xml:space="preserve">foi encaminhado a esta Comissão para análise dos aspectos temáticos sobre a ótica da </w:t>
      </w:r>
      <w:r w:rsidR="00272013" w:rsidRPr="00BD3A8B">
        <w:rPr>
          <w:rFonts w:ascii="Tahoma" w:hAnsi="Tahoma" w:cs="Tahoma"/>
        </w:rPr>
        <w:t>e</w:t>
      </w:r>
      <w:r w:rsidRPr="00BD3A8B">
        <w:rPr>
          <w:rFonts w:ascii="Tahoma" w:hAnsi="Tahoma" w:cs="Tahoma"/>
        </w:rPr>
        <w:t>ducação, ciência, tecnologia e formação profissional.</w:t>
      </w:r>
    </w:p>
    <w:p w14:paraId="4B784C37" w14:textId="6292812D" w:rsidR="00FE040C" w:rsidRPr="00BD3A8B" w:rsidRDefault="00FE040C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hAnsi="Tahoma" w:cs="Tahoma"/>
        </w:rPr>
        <w:t xml:space="preserve">Por atribuição a mim delegada pelo Presidente da CECTFP, passo à análise </w:t>
      </w:r>
      <w:r w:rsidR="00073D65" w:rsidRPr="00BD3A8B">
        <w:rPr>
          <w:rFonts w:ascii="Tahoma" w:hAnsi="Tahoma" w:cs="Tahoma"/>
        </w:rPr>
        <w:t>da referida Mensagem</w:t>
      </w:r>
      <w:r w:rsidRPr="00BD3A8B">
        <w:rPr>
          <w:rFonts w:ascii="Tahoma" w:eastAsia="Times New Roman" w:hAnsi="Tahoma" w:cs="Tahoma"/>
        </w:rPr>
        <w:t xml:space="preserve">. </w:t>
      </w:r>
    </w:p>
    <w:p w14:paraId="6110A56E" w14:textId="77777777" w:rsidR="00B373AD" w:rsidRPr="00BD3A8B" w:rsidRDefault="00E31799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BD3A8B">
        <w:rPr>
          <w:rFonts w:ascii="Tahoma" w:eastAsia="Times New Roman" w:hAnsi="Tahoma" w:cs="Tahoma"/>
        </w:rPr>
        <w:t xml:space="preserve">É o breve Relatório. Passo a opinar. </w:t>
      </w:r>
    </w:p>
    <w:p w14:paraId="6F925BBF" w14:textId="512F07F0" w:rsidR="00E31799" w:rsidRPr="00BD3A8B" w:rsidRDefault="008C649A" w:rsidP="00081FA4">
      <w:pPr>
        <w:pStyle w:val="Normal1"/>
        <w:spacing w:line="240" w:lineRule="auto"/>
        <w:jc w:val="center"/>
        <w:rPr>
          <w:rFonts w:ascii="Tahoma" w:eastAsia="Times New Roman" w:hAnsi="Tahoma" w:cs="Tahoma"/>
          <w:b/>
          <w:bCs/>
        </w:rPr>
      </w:pPr>
      <w:r w:rsidRPr="00BD3A8B">
        <w:rPr>
          <w:rFonts w:ascii="Tahoma" w:eastAsia="Times New Roman" w:hAnsi="Tahoma" w:cs="Tahoma"/>
          <w:b/>
          <w:bCs/>
        </w:rPr>
        <w:t xml:space="preserve">II </w:t>
      </w:r>
      <w:r w:rsidR="00BF267D" w:rsidRPr="00BD3A8B">
        <w:rPr>
          <w:rFonts w:ascii="Tahoma" w:eastAsia="Times New Roman" w:hAnsi="Tahoma" w:cs="Tahoma"/>
          <w:b/>
          <w:bCs/>
        </w:rPr>
        <w:t>–</w:t>
      </w:r>
      <w:r w:rsidR="00E31799" w:rsidRPr="00BD3A8B">
        <w:rPr>
          <w:rFonts w:ascii="Tahoma" w:eastAsia="Times New Roman" w:hAnsi="Tahoma" w:cs="Tahoma"/>
          <w:b/>
          <w:bCs/>
        </w:rPr>
        <w:t xml:space="preserve"> ANÁLISE</w:t>
      </w:r>
    </w:p>
    <w:p w14:paraId="481CFA99" w14:textId="77777777" w:rsidR="00BF267D" w:rsidRPr="00BD3A8B" w:rsidRDefault="00BF267D" w:rsidP="00081FA4">
      <w:pPr>
        <w:pStyle w:val="Normal1"/>
        <w:spacing w:line="240" w:lineRule="auto"/>
        <w:ind w:firstLine="1440"/>
        <w:jc w:val="center"/>
        <w:rPr>
          <w:rFonts w:ascii="Tahoma" w:eastAsia="Times New Roman" w:hAnsi="Tahoma" w:cs="Tahoma"/>
          <w:b/>
          <w:bCs/>
        </w:rPr>
      </w:pPr>
    </w:p>
    <w:p w14:paraId="5CD6A7C5" w14:textId="77777777" w:rsidR="00E31799" w:rsidRPr="00E72D7C" w:rsidRDefault="00E31799" w:rsidP="00081FA4">
      <w:pPr>
        <w:pStyle w:val="Normal1"/>
        <w:spacing w:after="240" w:line="240" w:lineRule="auto"/>
        <w:ind w:firstLine="1440"/>
        <w:jc w:val="both"/>
        <w:rPr>
          <w:rFonts w:ascii="Tahoma" w:eastAsia="Times New Roman" w:hAnsi="Tahoma" w:cs="Tahoma"/>
        </w:rPr>
      </w:pPr>
      <w:r w:rsidRPr="00E72D7C">
        <w:rPr>
          <w:rFonts w:ascii="Tahoma" w:hAnsi="Tahoma" w:cs="Tahoma"/>
        </w:rPr>
        <w:t xml:space="preserve">Compete à Comissão de </w:t>
      </w:r>
      <w:r w:rsidRPr="00E72D7C">
        <w:rPr>
          <w:rFonts w:ascii="Tahoma" w:eastAsia="Times New Roman" w:hAnsi="Tahoma" w:cs="Tahoma"/>
        </w:rPr>
        <w:t>Comissão de Educação, Ciência e Tecnologia e Formação Profissional (</w:t>
      </w:r>
      <w:r w:rsidRPr="00E72D7C">
        <w:rPr>
          <w:rFonts w:ascii="Tahoma" w:hAnsi="Tahoma" w:cs="Tahoma"/>
        </w:rPr>
        <w:t xml:space="preserve">CECTFP), nos termos do </w:t>
      </w:r>
      <w:r w:rsidR="00A97994" w:rsidRPr="00E72D7C">
        <w:rPr>
          <w:rFonts w:ascii="Tahoma" w:hAnsi="Tahoma" w:cs="Tahoma"/>
        </w:rPr>
        <w:t xml:space="preserve">art. 80 do Regimento Interno </w:t>
      </w:r>
      <w:r w:rsidRPr="00E72D7C">
        <w:rPr>
          <w:rFonts w:ascii="Tahoma" w:hAnsi="Tahoma" w:cs="Tahoma"/>
        </w:rPr>
        <w:t>da Câmara de Vereadores de Niterói</w:t>
      </w:r>
      <w:r w:rsidR="00A97994" w:rsidRPr="00E72D7C">
        <w:rPr>
          <w:rFonts w:ascii="Tahoma" w:hAnsi="Tahoma" w:cs="Tahoma"/>
        </w:rPr>
        <w:t>,</w:t>
      </w:r>
      <w:r w:rsidRPr="00E72D7C">
        <w:rPr>
          <w:rFonts w:ascii="Tahoma" w:hAnsi="Tahoma" w:cs="Tahoma"/>
        </w:rPr>
        <w:t xml:space="preserve"> opinar a respeito de proposições que tratem</w:t>
      </w:r>
      <w:r w:rsidR="00563CB9" w:rsidRPr="00E72D7C">
        <w:rPr>
          <w:rFonts w:ascii="Tahoma" w:hAnsi="Tahoma" w:cs="Tahoma"/>
        </w:rPr>
        <w:t xml:space="preserve"> </w:t>
      </w:r>
      <w:r w:rsidRPr="00E72D7C">
        <w:rPr>
          <w:rFonts w:ascii="Tahoma" w:eastAsia="Times New Roman" w:hAnsi="Tahoma" w:cs="Tahoma"/>
        </w:rPr>
        <w:t xml:space="preserve">de matérias afetas às atribuições da Comissão. </w:t>
      </w:r>
    </w:p>
    <w:p w14:paraId="6D61C5A7" w14:textId="77777777" w:rsidR="0048149B" w:rsidRPr="0048149B" w:rsidRDefault="0048149B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48149B">
        <w:rPr>
          <w:rFonts w:ascii="Tahoma" w:hAnsi="Tahoma" w:cs="Tahoma"/>
        </w:rPr>
        <w:t xml:space="preserve">A matéria é socialmente relevante, pois aborda problemas recorrentes enfrentados por famílias com mais de um filho em idade escolar, mitigando dificuldade logística, custos de deslocamento e descontinuidade no acompanhamento escolar. Além disso, </w:t>
      </w:r>
      <w:r w:rsidRPr="0048149B">
        <w:rPr>
          <w:rFonts w:ascii="Tahoma" w:hAnsi="Tahoma" w:cs="Tahoma"/>
        </w:rPr>
        <w:lastRenderedPageBreak/>
        <w:t>alinha-se ao art. 53 do Estatuto da Criança e do Adolescente, ao princípio da equidade e à garantia de acesso à escola próxima da residência.</w:t>
      </w:r>
    </w:p>
    <w:p w14:paraId="5AE88E94" w14:textId="77777777" w:rsidR="0048149B" w:rsidRPr="0048149B" w:rsidRDefault="0048149B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48149B">
        <w:rPr>
          <w:rFonts w:ascii="Tahoma" w:hAnsi="Tahoma" w:cs="Tahoma"/>
        </w:rPr>
        <w:t>No campo pedagógico e comunitário, a matrícula conjunta de irmãos tende a fortalecer o vínculo dos responsáveis com a comunidade escolar e a promover maior continuidade na experiência formativa da criança.</w:t>
      </w:r>
    </w:p>
    <w:p w14:paraId="220F55FF" w14:textId="6564CCD3" w:rsidR="009E0777" w:rsidRPr="00E72D7C" w:rsidRDefault="00224521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No exame da matéria, entretanto, identificou-se a existência da Lei Municipal nº 3.452/2019, que já disciplina a prioridade de matrícula para irmãos (educandos com os mesmos representantes legais), assegurando a matrícula no mesmo estabelecimento público, desde que compatível com o nível educacional, e condicionando tal matrícula à proximidade da residência e à frequência escolar.</w:t>
      </w:r>
    </w:p>
    <w:p w14:paraId="3932C04F" w14:textId="77777777" w:rsidR="00E72D7C" w:rsidRPr="00E72D7C" w:rsidRDefault="00E72D7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A Lei Municipal nº 3.452/2019 já garante:</w:t>
      </w:r>
    </w:p>
    <w:p w14:paraId="6B0879FA" w14:textId="77777777" w:rsidR="00E72D7C" w:rsidRPr="00E72D7C" w:rsidRDefault="00E72D7C" w:rsidP="00081FA4">
      <w:pPr>
        <w:pStyle w:val="Normal1"/>
        <w:numPr>
          <w:ilvl w:val="0"/>
          <w:numId w:val="24"/>
        </w:numPr>
        <w:tabs>
          <w:tab w:val="clear" w:pos="720"/>
        </w:tabs>
        <w:spacing w:line="240" w:lineRule="auto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prioridade de matrícula para alunos que tenham representantes legais em comum (irmãos);</w:t>
      </w:r>
    </w:p>
    <w:p w14:paraId="3F3C5F83" w14:textId="77777777" w:rsidR="00E72D7C" w:rsidRPr="00E72D7C" w:rsidRDefault="00E72D7C" w:rsidP="00081FA4">
      <w:pPr>
        <w:pStyle w:val="Normal1"/>
        <w:numPr>
          <w:ilvl w:val="0"/>
          <w:numId w:val="24"/>
        </w:numPr>
        <w:tabs>
          <w:tab w:val="clear" w:pos="720"/>
        </w:tabs>
        <w:spacing w:line="240" w:lineRule="auto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 xml:space="preserve">matrícula na </w:t>
      </w:r>
      <w:r w:rsidRPr="00E72D7C">
        <w:rPr>
          <w:rFonts w:ascii="Tahoma" w:hAnsi="Tahoma" w:cs="Tahoma"/>
          <w:i/>
          <w:iCs/>
        </w:rPr>
        <w:t>mesma unidade escolar</w:t>
      </w:r>
      <w:r w:rsidRPr="00E72D7C">
        <w:rPr>
          <w:rFonts w:ascii="Tahoma" w:hAnsi="Tahoma" w:cs="Tahoma"/>
        </w:rPr>
        <w:t>, desde que haja oferta de turmas correspondentes;</w:t>
      </w:r>
    </w:p>
    <w:p w14:paraId="0A28E974" w14:textId="77777777" w:rsidR="00E72D7C" w:rsidRPr="00E72D7C" w:rsidRDefault="00E72D7C" w:rsidP="00081FA4">
      <w:pPr>
        <w:pStyle w:val="Normal1"/>
        <w:numPr>
          <w:ilvl w:val="0"/>
          <w:numId w:val="24"/>
        </w:numPr>
        <w:tabs>
          <w:tab w:val="clear" w:pos="720"/>
        </w:tabs>
        <w:spacing w:line="240" w:lineRule="auto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exigência de proximidade da residência;</w:t>
      </w:r>
    </w:p>
    <w:p w14:paraId="5E90B7D8" w14:textId="77777777" w:rsidR="00E72D7C" w:rsidRPr="00E72D7C" w:rsidRDefault="00E72D7C" w:rsidP="00081FA4">
      <w:pPr>
        <w:pStyle w:val="Normal1"/>
        <w:numPr>
          <w:ilvl w:val="0"/>
          <w:numId w:val="24"/>
        </w:numPr>
        <w:tabs>
          <w:tab w:val="clear" w:pos="720"/>
        </w:tabs>
        <w:spacing w:line="240" w:lineRule="auto"/>
        <w:jc w:val="both"/>
        <w:rPr>
          <w:rFonts w:ascii="Tahoma" w:hAnsi="Tahoma" w:cs="Tahoma"/>
          <w:lang w:val="en-US"/>
        </w:rPr>
      </w:pPr>
      <w:proofErr w:type="spellStart"/>
      <w:r w:rsidRPr="00E72D7C">
        <w:rPr>
          <w:rFonts w:ascii="Tahoma" w:hAnsi="Tahoma" w:cs="Tahoma"/>
          <w:lang w:val="en-US"/>
        </w:rPr>
        <w:t>condicionamento</w:t>
      </w:r>
      <w:proofErr w:type="spellEnd"/>
      <w:r w:rsidRPr="00E72D7C">
        <w:rPr>
          <w:rFonts w:ascii="Tahoma" w:hAnsi="Tahoma" w:cs="Tahoma"/>
          <w:lang w:val="en-US"/>
        </w:rPr>
        <w:t xml:space="preserve"> à </w:t>
      </w:r>
      <w:proofErr w:type="spellStart"/>
      <w:r w:rsidRPr="00E72D7C">
        <w:rPr>
          <w:rFonts w:ascii="Tahoma" w:hAnsi="Tahoma" w:cs="Tahoma"/>
          <w:lang w:val="en-US"/>
        </w:rPr>
        <w:t>frequência</w:t>
      </w:r>
      <w:proofErr w:type="spellEnd"/>
      <w:r w:rsidRPr="00E72D7C">
        <w:rPr>
          <w:rFonts w:ascii="Tahoma" w:hAnsi="Tahoma" w:cs="Tahoma"/>
          <w:lang w:val="en-US"/>
        </w:rPr>
        <w:t xml:space="preserve"> </w:t>
      </w:r>
      <w:proofErr w:type="gramStart"/>
      <w:r w:rsidRPr="00E72D7C">
        <w:rPr>
          <w:rFonts w:ascii="Tahoma" w:hAnsi="Tahoma" w:cs="Tahoma"/>
          <w:lang w:val="en-US"/>
        </w:rPr>
        <w:t>escolar;</w:t>
      </w:r>
      <w:proofErr w:type="gramEnd"/>
    </w:p>
    <w:p w14:paraId="70E9B5DA" w14:textId="77777777" w:rsidR="00E72D7C" w:rsidRPr="00E72D7C" w:rsidRDefault="00E72D7C" w:rsidP="00081FA4">
      <w:pPr>
        <w:pStyle w:val="Normal1"/>
        <w:numPr>
          <w:ilvl w:val="0"/>
          <w:numId w:val="24"/>
        </w:numPr>
        <w:tabs>
          <w:tab w:val="clear" w:pos="720"/>
        </w:tabs>
        <w:spacing w:line="240" w:lineRule="auto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requerimento formal junto à Secretaria Municipal de Educação.</w:t>
      </w:r>
    </w:p>
    <w:p w14:paraId="74A64976" w14:textId="77777777" w:rsidR="00D13844" w:rsidRDefault="00D13844" w:rsidP="00081FA4">
      <w:pPr>
        <w:pStyle w:val="Normal1"/>
        <w:spacing w:line="240" w:lineRule="auto"/>
        <w:ind w:firstLine="1440"/>
        <w:jc w:val="both"/>
        <w:rPr>
          <w:rFonts w:ascii="Tahoma" w:hAnsi="Tahoma" w:cs="Tahoma"/>
        </w:rPr>
      </w:pPr>
    </w:p>
    <w:p w14:paraId="623ACD5C" w14:textId="5B234F4E" w:rsidR="0039418C" w:rsidRPr="0039418C" w:rsidRDefault="00E72D7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E72D7C">
        <w:rPr>
          <w:rFonts w:ascii="Tahoma" w:hAnsi="Tahoma" w:cs="Tahoma"/>
        </w:rPr>
        <w:t>Assim, constata-se que o projeto ora analisado trata de matéria já regulada em lei municipal em vigor, havendo significativa redundância normativa.</w:t>
      </w:r>
      <w:r w:rsidR="0097387E">
        <w:rPr>
          <w:rFonts w:ascii="Tahoma" w:hAnsi="Tahoma" w:cs="Tahoma"/>
        </w:rPr>
        <w:t xml:space="preserve"> </w:t>
      </w:r>
      <w:r w:rsidR="0039418C" w:rsidRPr="0039418C">
        <w:rPr>
          <w:rFonts w:ascii="Tahoma" w:hAnsi="Tahoma" w:cs="Tahoma"/>
        </w:rPr>
        <w:t>O projeto apresenta pequenas inovações, como:</w:t>
      </w:r>
    </w:p>
    <w:p w14:paraId="04E5348B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tratamento explícito para irmãos em níveis educacionais distintos, priorizando unidades próximas;</w:t>
      </w:r>
    </w:p>
    <w:p w14:paraId="681D5E1C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delimitação de que os efeitos se aplicam apenas aos processos de matrícula inicial e rematrícula;</w:t>
      </w:r>
    </w:p>
    <w:p w14:paraId="49B0390E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reforço aos prazos e procedimentos definidos anualmente pelo Executivo.</w:t>
      </w:r>
    </w:p>
    <w:p w14:paraId="53E8AAF8" w14:textId="77777777" w:rsidR="0097387E" w:rsidRDefault="0097387E" w:rsidP="00081FA4">
      <w:pPr>
        <w:pStyle w:val="Normal1"/>
        <w:spacing w:line="240" w:lineRule="auto"/>
        <w:ind w:firstLine="1440"/>
        <w:jc w:val="both"/>
        <w:rPr>
          <w:rFonts w:ascii="Tahoma" w:hAnsi="Tahoma" w:cs="Tahoma"/>
        </w:rPr>
      </w:pPr>
    </w:p>
    <w:p w14:paraId="0889A29C" w14:textId="16F519BA" w:rsidR="0039418C" w:rsidRPr="0039418C" w:rsidRDefault="0039418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Todavia, tais previsões não alteram substancialmente o regime jurídico já existente, podendo ser absorvidas por ato regulamentar ou por atualização dos editais de matrícula — instrumentos tradicionalmente utilizados pela Secretaria Municipal de Educação para adequar critérios à evolução da demanda e à capacidade de oferta escolar.</w:t>
      </w:r>
    </w:p>
    <w:p w14:paraId="002F00B9" w14:textId="77777777" w:rsidR="0039418C" w:rsidRPr="0039418C" w:rsidRDefault="0039418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Dada a existência de norma municipal prévia:</w:t>
      </w:r>
    </w:p>
    <w:p w14:paraId="263B6CD6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o PL 346/2025 sobrepõe-se à lei vigente, criando discordâncias terminológicas e eventuais divergências interpretativas;</w:t>
      </w:r>
    </w:p>
    <w:p w14:paraId="50CB06FD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a coexistência de duas leis sobre o mesmo objeto pode gerar insegurança administrativa, especialmente porque o processo de matrícula é regulado anualmente com base em diretrizes técnicas;</w:t>
      </w:r>
    </w:p>
    <w:p w14:paraId="17D7F772" w14:textId="77777777" w:rsidR="0039418C" w:rsidRPr="0039418C" w:rsidRDefault="0039418C" w:rsidP="00081FA4">
      <w:pPr>
        <w:pStyle w:val="Normal1"/>
        <w:numPr>
          <w:ilvl w:val="0"/>
          <w:numId w:val="24"/>
        </w:numPr>
        <w:tabs>
          <w:tab w:val="left" w:pos="720"/>
        </w:tabs>
        <w:spacing w:line="240" w:lineRule="auto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a nova lei seria, na prática, desnecessária, podendo ainda engessar o Executivo ao fixar em lei critérios que demandam atualização anual.</w:t>
      </w:r>
    </w:p>
    <w:p w14:paraId="5E21381A" w14:textId="77777777" w:rsidR="0097387E" w:rsidRDefault="0097387E" w:rsidP="00081FA4">
      <w:pPr>
        <w:pStyle w:val="Normal1"/>
        <w:spacing w:line="240" w:lineRule="auto"/>
        <w:ind w:firstLine="1440"/>
        <w:jc w:val="both"/>
        <w:rPr>
          <w:rFonts w:ascii="Tahoma" w:hAnsi="Tahoma" w:cs="Tahoma"/>
        </w:rPr>
      </w:pPr>
    </w:p>
    <w:p w14:paraId="09A4DC7F" w14:textId="21BF33CA" w:rsidR="0039418C" w:rsidRPr="0039418C" w:rsidRDefault="0039418C" w:rsidP="00081FA4">
      <w:pPr>
        <w:pStyle w:val="Normal1"/>
        <w:tabs>
          <w:tab w:val="left" w:pos="720"/>
        </w:tabs>
        <w:spacing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Caso o autor deseje atualizar ou aperfeiçoar o regime existente, a técnica adequada seria</w:t>
      </w:r>
      <w:r w:rsidR="002B6B76">
        <w:rPr>
          <w:rFonts w:ascii="Tahoma" w:hAnsi="Tahoma" w:cs="Tahoma"/>
        </w:rPr>
        <w:t xml:space="preserve"> </w:t>
      </w:r>
      <w:r w:rsidRPr="0039418C">
        <w:rPr>
          <w:rFonts w:ascii="Tahoma" w:hAnsi="Tahoma" w:cs="Tahoma"/>
        </w:rPr>
        <w:t>alterar a Lei Municipal nº 3.452/2019, consolidando em um único diploma os critérios aplicáveis, ou</w:t>
      </w:r>
      <w:r w:rsidR="002B6B76">
        <w:rPr>
          <w:rFonts w:ascii="Tahoma" w:hAnsi="Tahoma" w:cs="Tahoma"/>
        </w:rPr>
        <w:t xml:space="preserve"> </w:t>
      </w:r>
      <w:r w:rsidRPr="0039418C">
        <w:rPr>
          <w:rFonts w:ascii="Tahoma" w:hAnsi="Tahoma" w:cs="Tahoma"/>
        </w:rPr>
        <w:t>propor recomendação ao Executivo para aprimoramento dos editais anuais de matrícula, em vez de editar nova lei sobre o mesmo assunto.</w:t>
      </w:r>
    </w:p>
    <w:p w14:paraId="7C388104" w14:textId="77777777" w:rsidR="0097387E" w:rsidRDefault="0097387E" w:rsidP="00081FA4">
      <w:pPr>
        <w:pStyle w:val="Normal1"/>
        <w:spacing w:line="240" w:lineRule="auto"/>
        <w:jc w:val="center"/>
        <w:rPr>
          <w:rFonts w:ascii="Tahoma" w:hAnsi="Tahoma" w:cs="Tahoma"/>
          <w:b/>
          <w:bCs/>
        </w:rPr>
      </w:pPr>
    </w:p>
    <w:p w14:paraId="173EAFBD" w14:textId="2A9A4AE8" w:rsidR="0039418C" w:rsidRPr="0039418C" w:rsidRDefault="0039418C" w:rsidP="00081FA4">
      <w:pPr>
        <w:pStyle w:val="Normal1"/>
        <w:spacing w:after="240" w:line="240" w:lineRule="auto"/>
        <w:jc w:val="center"/>
        <w:rPr>
          <w:rFonts w:ascii="Tahoma" w:hAnsi="Tahoma" w:cs="Tahoma"/>
          <w:b/>
          <w:bCs/>
        </w:rPr>
      </w:pPr>
      <w:r w:rsidRPr="0039418C">
        <w:rPr>
          <w:rFonts w:ascii="Tahoma" w:hAnsi="Tahoma" w:cs="Tahoma"/>
          <w:b/>
          <w:bCs/>
        </w:rPr>
        <w:t>III – CONCLUSÃO</w:t>
      </w:r>
    </w:p>
    <w:p w14:paraId="282806D0" w14:textId="1749DE4A" w:rsidR="0039418C" w:rsidRPr="0039418C" w:rsidRDefault="0039418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Diante do exposto, esta Comissão</w:t>
      </w:r>
      <w:r w:rsidR="0097387E">
        <w:rPr>
          <w:rFonts w:ascii="Tahoma" w:hAnsi="Tahoma" w:cs="Tahoma"/>
        </w:rPr>
        <w:t xml:space="preserve"> r</w:t>
      </w:r>
      <w:r w:rsidRPr="0039418C">
        <w:rPr>
          <w:rFonts w:ascii="Tahoma" w:hAnsi="Tahoma" w:cs="Tahoma"/>
        </w:rPr>
        <w:t>econhece o mérito social e educacional do Projeto de Lei nº 346/2025, por expressar preocupação legítima com a logística familiar e com a equidade no acesso à educação pública municipal.</w:t>
      </w:r>
    </w:p>
    <w:p w14:paraId="091A1C20" w14:textId="0CC5497B" w:rsidR="0039418C" w:rsidRPr="0039418C" w:rsidRDefault="0039418C" w:rsidP="00081FA4">
      <w:pPr>
        <w:pStyle w:val="Normal1"/>
        <w:tabs>
          <w:tab w:val="left" w:pos="720"/>
        </w:tabs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Contudo, considerando que a Lei Municipal nº 3.452/2019 já disciplina integralmente o tema,</w:t>
      </w:r>
      <w:r w:rsidR="000B3F64">
        <w:rPr>
          <w:rFonts w:ascii="Tahoma" w:hAnsi="Tahoma" w:cs="Tahoma"/>
        </w:rPr>
        <w:t xml:space="preserve"> en</w:t>
      </w:r>
      <w:r w:rsidRPr="0039418C">
        <w:rPr>
          <w:rFonts w:ascii="Tahoma" w:hAnsi="Tahoma" w:cs="Tahoma"/>
        </w:rPr>
        <w:t>tende que o projeto apresenta sobreposição normativa, sem representar alteração substancial do regime em vigor, podendo inclusive limitar a capacidade de ajuste anual da política de matrícula pelo Poder Executivo.</w:t>
      </w:r>
    </w:p>
    <w:p w14:paraId="49B5BBA9" w14:textId="77777777" w:rsidR="0039418C" w:rsidRPr="0039418C" w:rsidRDefault="0039418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>Diante disso, esta Comissão manifesta-se pela manutenção do mérito, mas com recomendação de que o tema seja tratado por meio de atualização da lei vigente (Lei nº 3.452/2019) ou por aprimoramento da regulamentação administrativa, evitando-se duplicidade legislativa.</w:t>
      </w:r>
    </w:p>
    <w:p w14:paraId="5BED1989" w14:textId="77777777" w:rsidR="0039418C" w:rsidRPr="0039418C" w:rsidRDefault="0039418C" w:rsidP="00081FA4">
      <w:pPr>
        <w:pStyle w:val="Normal1"/>
        <w:spacing w:after="240" w:line="240" w:lineRule="auto"/>
        <w:ind w:firstLine="1440"/>
        <w:jc w:val="both"/>
        <w:rPr>
          <w:rFonts w:ascii="Tahoma" w:hAnsi="Tahoma" w:cs="Tahoma"/>
        </w:rPr>
      </w:pPr>
      <w:r w:rsidRPr="0039418C">
        <w:rPr>
          <w:rFonts w:ascii="Tahoma" w:hAnsi="Tahoma" w:cs="Tahoma"/>
        </w:rPr>
        <w:t xml:space="preserve">Assim, o parecer é </w:t>
      </w:r>
      <w:r w:rsidRPr="0039418C">
        <w:rPr>
          <w:rFonts w:ascii="Tahoma" w:hAnsi="Tahoma" w:cs="Tahoma"/>
          <w:b/>
          <w:bCs/>
        </w:rPr>
        <w:t>FAVORÁVEL AO MÉRITO</w:t>
      </w:r>
      <w:r w:rsidRPr="0039418C">
        <w:rPr>
          <w:rFonts w:ascii="Tahoma" w:hAnsi="Tahoma" w:cs="Tahoma"/>
        </w:rPr>
        <w:t xml:space="preserve">, porém </w:t>
      </w:r>
      <w:r w:rsidRPr="0039418C">
        <w:rPr>
          <w:rFonts w:ascii="Tahoma" w:hAnsi="Tahoma" w:cs="Tahoma"/>
          <w:b/>
          <w:bCs/>
        </w:rPr>
        <w:t>COM RESSALVAS</w:t>
      </w:r>
      <w:r w:rsidRPr="0039418C">
        <w:rPr>
          <w:rFonts w:ascii="Tahoma" w:hAnsi="Tahoma" w:cs="Tahoma"/>
        </w:rPr>
        <w:t>, especialmente quanto à necessidade de harmonização normativa com a legislação já existente e à conveniência de sua absorção por ato do Poder Executivo.</w:t>
      </w:r>
    </w:p>
    <w:p w14:paraId="668B3D8B" w14:textId="77777777" w:rsidR="00CA22E5" w:rsidRPr="00BD3A8B" w:rsidRDefault="00CA22E5" w:rsidP="005C261C">
      <w:pPr>
        <w:ind w:firstLine="1440"/>
        <w:jc w:val="right"/>
        <w:rPr>
          <w:rFonts w:ascii="Tahoma" w:hAnsi="Tahoma" w:cs="Tahoma"/>
          <w:bCs/>
        </w:rPr>
      </w:pPr>
    </w:p>
    <w:p w14:paraId="5622D074" w14:textId="579ABE81" w:rsidR="00CC1E22" w:rsidRDefault="00C10E4C" w:rsidP="00CA22E5">
      <w:pPr>
        <w:jc w:val="right"/>
        <w:rPr>
          <w:rFonts w:ascii="Tahoma" w:hAnsi="Tahoma" w:cs="Tahoma"/>
          <w:bCs/>
        </w:rPr>
      </w:pPr>
      <w:r w:rsidRPr="00BD3A8B">
        <w:rPr>
          <w:rFonts w:ascii="Tahoma" w:hAnsi="Tahoma" w:cs="Tahoma"/>
          <w:bCs/>
        </w:rPr>
        <w:t xml:space="preserve">Niterói, </w:t>
      </w:r>
      <w:r w:rsidR="00064A0F" w:rsidRPr="00BD3A8B">
        <w:rPr>
          <w:rFonts w:ascii="Tahoma" w:hAnsi="Tahoma" w:cs="Tahoma"/>
          <w:bCs/>
        </w:rPr>
        <w:t xml:space="preserve">10 de novembro </w:t>
      </w:r>
      <w:r w:rsidR="00D61BE5" w:rsidRPr="00BD3A8B">
        <w:rPr>
          <w:rFonts w:ascii="Tahoma" w:hAnsi="Tahoma" w:cs="Tahoma"/>
          <w:bCs/>
        </w:rPr>
        <w:t>de 202</w:t>
      </w:r>
      <w:r w:rsidR="005149AE" w:rsidRPr="00BD3A8B">
        <w:rPr>
          <w:rFonts w:ascii="Tahoma" w:hAnsi="Tahoma" w:cs="Tahoma"/>
          <w:bCs/>
        </w:rPr>
        <w:t>5</w:t>
      </w:r>
      <w:r w:rsidR="00457511" w:rsidRPr="00BD3A8B">
        <w:rPr>
          <w:rFonts w:ascii="Tahoma" w:hAnsi="Tahoma" w:cs="Tahoma"/>
          <w:bCs/>
        </w:rPr>
        <w:t>.</w:t>
      </w:r>
    </w:p>
    <w:p w14:paraId="46E2E5D5" w14:textId="77777777" w:rsidR="00A47EDA" w:rsidRPr="00BD3A8B" w:rsidRDefault="00A47EDA" w:rsidP="00CA22E5">
      <w:pPr>
        <w:jc w:val="right"/>
        <w:rPr>
          <w:rFonts w:ascii="Tahoma" w:hAnsi="Tahoma" w:cs="Tahoma"/>
          <w:bCs/>
        </w:rPr>
      </w:pPr>
    </w:p>
    <w:p w14:paraId="083AA4F8" w14:textId="77777777" w:rsidR="00BD3A8B" w:rsidRPr="00BD3A8B" w:rsidRDefault="00BD3A8B" w:rsidP="00CA22E5">
      <w:pPr>
        <w:spacing w:after="0"/>
        <w:jc w:val="right"/>
        <w:rPr>
          <w:rFonts w:ascii="Tahoma" w:hAnsi="Tahoma" w:cs="Tahoma"/>
          <w:bCs/>
        </w:rPr>
      </w:pP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D3A8B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06ACE266" w14:textId="760B3C5C" w:rsidR="009E36CD" w:rsidRPr="00BD3A8B" w:rsidRDefault="009E36CD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16666C5" w14:textId="256BA068" w:rsidR="001102A4" w:rsidRPr="00BD3A8B" w:rsidRDefault="00F82505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BINHO GUIMARÃES</w:t>
            </w:r>
          </w:p>
          <w:p w14:paraId="50814E62" w14:textId="4814A06D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  <w:r w:rsidR="00064A0F" w:rsidRPr="00BD3A8B">
              <w:rPr>
                <w:rFonts w:ascii="Tahoma" w:hAnsi="Tahoma" w:cs="Tahoma"/>
                <w:bCs/>
              </w:rPr>
              <w:t xml:space="preserve"> </w:t>
            </w:r>
          </w:p>
          <w:p w14:paraId="0BA8F600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Presidente da CECTFP</w:t>
            </w:r>
          </w:p>
        </w:tc>
      </w:tr>
      <w:tr w:rsidR="00455617" w:rsidRPr="00BD3A8B" w14:paraId="217F1CE5" w14:textId="77777777" w:rsidTr="00680E4F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38D3EAB5" w14:textId="77777777" w:rsidR="001240B8" w:rsidRPr="00BD3A8B" w:rsidRDefault="001240B8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E4A791F" w14:textId="77777777" w:rsidR="00D270EB" w:rsidRPr="00BD3A8B" w:rsidRDefault="00D270EB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413B98CE" w14:textId="4B302AF7" w:rsidR="001102A4" w:rsidRPr="00BD3A8B" w:rsidRDefault="00AE57C2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ALLAN LYRA</w:t>
            </w:r>
          </w:p>
          <w:p w14:paraId="2661E5AA" w14:textId="2EFAE395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</w:p>
          <w:p w14:paraId="14B46189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Vice-Presidente da CECTFP</w:t>
            </w:r>
          </w:p>
          <w:p w14:paraId="670E6FC7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888" w:type="dxa"/>
          </w:tcPr>
          <w:p w14:paraId="2FE3092C" w14:textId="6F56BA88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37183CD8" w14:textId="77777777" w:rsidR="00426715" w:rsidRPr="00BD3A8B" w:rsidRDefault="00426715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45C5E797" w14:textId="77777777" w:rsidR="00D270EB" w:rsidRPr="00BD3A8B" w:rsidRDefault="00D270EB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</w:p>
          <w:p w14:paraId="63000BF1" w14:textId="5568F8A9" w:rsidR="001240B8" w:rsidRPr="00BD3A8B" w:rsidRDefault="00AE57C2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PROF. TULIO</w:t>
            </w:r>
          </w:p>
          <w:p w14:paraId="2ABE02E7" w14:textId="763CE6E6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</w:p>
          <w:p w14:paraId="568224F1" w14:textId="77777777" w:rsidR="001102A4" w:rsidRPr="00BD3A8B" w:rsidRDefault="001102A4" w:rsidP="00CA22E5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59D02743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  <w:tr w:rsidR="001102A4" w:rsidRPr="00BD3A8B" w14:paraId="1BA6B4E6" w14:textId="77777777" w:rsidTr="00680E4F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Pr="00BD3A8B" w:rsidRDefault="001102A4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43EBD51B" w14:textId="77777777" w:rsidR="00D270EB" w:rsidRPr="00BD3A8B" w:rsidRDefault="00D270EB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616451B7" w14:textId="77777777" w:rsidR="007C0139" w:rsidRPr="00BD3A8B" w:rsidRDefault="007C0139" w:rsidP="00CA22E5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</w:rPr>
            </w:pPr>
          </w:p>
          <w:p w14:paraId="21E529DB" w14:textId="492541D4" w:rsidR="001102A4" w:rsidRPr="00BD3A8B" w:rsidRDefault="009D0AC7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 xml:space="preserve">ANDERSON PIPICO </w:t>
            </w:r>
          </w:p>
          <w:p w14:paraId="6F837E56" w14:textId="41F81779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Vereador</w:t>
            </w:r>
            <w:r w:rsidR="000C47DE" w:rsidRPr="00BD3A8B">
              <w:rPr>
                <w:rFonts w:ascii="Tahoma" w:hAnsi="Tahoma" w:cs="Tahoma"/>
                <w:bCs/>
              </w:rPr>
              <w:t xml:space="preserve"> Relator</w:t>
            </w:r>
          </w:p>
          <w:p w14:paraId="2292A9E5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6F8C8B62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888" w:type="dxa"/>
          </w:tcPr>
          <w:p w14:paraId="367876BE" w14:textId="77777777" w:rsidR="00583FCD" w:rsidRPr="00BD3A8B" w:rsidRDefault="00583FCD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037877F5" w14:textId="77777777" w:rsidR="00D270EB" w:rsidRPr="00BD3A8B" w:rsidRDefault="00D270EB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57BFA039" w14:textId="77777777" w:rsidR="007C0139" w:rsidRPr="00BD3A8B" w:rsidRDefault="007C0139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  <w:p w14:paraId="6A17D438" w14:textId="095113B4" w:rsidR="001102A4" w:rsidRPr="00BD3A8B" w:rsidRDefault="00C972B8" w:rsidP="00CA22E5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BD3A8B">
              <w:rPr>
                <w:rFonts w:ascii="Tahoma" w:hAnsi="Tahoma" w:cs="Tahoma"/>
                <w:b/>
              </w:rPr>
              <w:t>JHONATAN ANJOS</w:t>
            </w:r>
          </w:p>
          <w:p w14:paraId="2F35621B" w14:textId="29AE3FD8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Vereado</w:t>
            </w:r>
            <w:r w:rsidR="00BF267D" w:rsidRPr="00BD3A8B">
              <w:rPr>
                <w:rFonts w:ascii="Tahoma" w:hAnsi="Tahoma" w:cs="Tahoma"/>
                <w:bCs/>
              </w:rPr>
              <w:t>r</w:t>
            </w:r>
          </w:p>
          <w:p w14:paraId="2E015FA8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BD3A8B">
              <w:rPr>
                <w:rFonts w:ascii="Tahoma" w:hAnsi="Tahoma" w:cs="Tahoma"/>
                <w:bCs/>
              </w:rPr>
              <w:t>Membro da CECTFP</w:t>
            </w:r>
          </w:p>
          <w:p w14:paraId="05BF6C34" w14:textId="77777777" w:rsidR="001102A4" w:rsidRPr="00BD3A8B" w:rsidRDefault="001102A4" w:rsidP="00CA22E5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</w:p>
        </w:tc>
      </w:tr>
    </w:tbl>
    <w:p w14:paraId="136214AA" w14:textId="77777777" w:rsidR="00D920B6" w:rsidRPr="00BD3A8B" w:rsidRDefault="00D920B6" w:rsidP="00CA22E5">
      <w:pPr>
        <w:spacing w:after="0"/>
        <w:rPr>
          <w:rFonts w:ascii="Tahoma" w:hAnsi="Tahoma" w:cs="Tahoma"/>
          <w:b/>
        </w:rPr>
        <w:sectPr w:rsidR="00D920B6" w:rsidRPr="00BD3A8B" w:rsidSect="00421F66">
          <w:headerReference w:type="default" r:id="rId8"/>
          <w:footerReference w:type="default" r:id="rId9"/>
          <w:pgSz w:w="11906" w:h="16838" w:code="9"/>
          <w:pgMar w:top="1440" w:right="1440" w:bottom="1440" w:left="144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D3A8B" w:rsidRDefault="00D920B6" w:rsidP="00CA22E5">
      <w:pPr>
        <w:spacing w:after="0"/>
        <w:rPr>
          <w:rFonts w:ascii="Tahoma" w:hAnsi="Tahoma" w:cs="Tahoma"/>
          <w:bCs/>
        </w:rPr>
      </w:pPr>
    </w:p>
    <w:sectPr w:rsidR="00D920B6" w:rsidRPr="00BD3A8B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4B236" w14:textId="77777777" w:rsidR="002325EC" w:rsidRDefault="002325EC" w:rsidP="00D42E63">
      <w:pPr>
        <w:spacing w:after="0" w:line="240" w:lineRule="auto"/>
      </w:pPr>
      <w:r>
        <w:separator/>
      </w:r>
    </w:p>
  </w:endnote>
  <w:endnote w:type="continuationSeparator" w:id="0">
    <w:p w14:paraId="7D8A0031" w14:textId="77777777" w:rsidR="002325EC" w:rsidRDefault="002325EC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>Av. Ernani do Amaral Peixoto, 625 - Gabinete 44 – Centro - Niterói – R</w:t>
    </w:r>
    <w:r w:rsidR="00BB756B" w:rsidRPr="00064A0F">
      <w:rPr>
        <w:rFonts w:ascii="Tahoma" w:hAnsi="Tahoma" w:cs="Tahoma"/>
        <w:sz w:val="20"/>
        <w:szCs w:val="20"/>
      </w:rPr>
      <w:t>J</w:t>
    </w:r>
    <w:r w:rsidRPr="00064A0F">
      <w:rPr>
        <w:rFonts w:ascii="Tahoma" w:hAnsi="Tahoma" w:cs="Tahoma"/>
        <w:sz w:val="20"/>
        <w:szCs w:val="20"/>
      </w:rPr>
      <w:t>.</w:t>
    </w:r>
  </w:p>
  <w:p w14:paraId="64286BD0" w14:textId="77777777" w:rsidR="00C2222D" w:rsidRPr="00064A0F" w:rsidRDefault="00C2222D" w:rsidP="00D42E63">
    <w:pPr>
      <w:spacing w:after="0"/>
      <w:jc w:val="center"/>
      <w:rPr>
        <w:rFonts w:ascii="Tahoma" w:hAnsi="Tahoma" w:cs="Tahoma"/>
        <w:sz w:val="20"/>
        <w:szCs w:val="20"/>
      </w:rPr>
    </w:pPr>
    <w:r w:rsidRPr="00064A0F">
      <w:rPr>
        <w:rFonts w:ascii="Tahoma" w:hAnsi="Tahoma" w:cs="Tahoma"/>
        <w:sz w:val="20"/>
        <w:szCs w:val="20"/>
      </w:rP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C0AB0" w14:textId="77777777" w:rsidR="002325EC" w:rsidRDefault="002325EC" w:rsidP="00D42E63">
      <w:pPr>
        <w:spacing w:after="0" w:line="240" w:lineRule="auto"/>
      </w:pPr>
      <w:r>
        <w:separator/>
      </w:r>
    </w:p>
  </w:footnote>
  <w:footnote w:type="continuationSeparator" w:id="0">
    <w:p w14:paraId="0CE73807" w14:textId="77777777" w:rsidR="002325EC" w:rsidRDefault="002325EC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1AA4" w14:textId="0FB20CBA" w:rsidR="003D5D04" w:rsidRPr="00CC1E22" w:rsidRDefault="00F91E5E" w:rsidP="00CC1E22">
    <w:pPr>
      <w:tabs>
        <w:tab w:val="left" w:pos="1861"/>
        <w:tab w:val="left" w:pos="3402"/>
        <w:tab w:val="center" w:pos="4960"/>
      </w:tabs>
      <w:spacing w:after="0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60288" behindDoc="1" locked="0" layoutInCell="1" allowOverlap="1" wp14:anchorId="22BAF32A" wp14:editId="09F0D94C">
          <wp:simplePos x="0" y="0"/>
          <wp:positionH relativeFrom="margin">
            <wp:align>left</wp:align>
          </wp:positionH>
          <wp:positionV relativeFrom="paragraph">
            <wp:posOffset>12593</wp:posOffset>
          </wp:positionV>
          <wp:extent cx="666750" cy="767080"/>
          <wp:effectExtent l="0" t="0" r="0" b="0"/>
          <wp:wrapSquare wrapText="bothSides"/>
          <wp:docPr id="1147464559" name="Imagem 11474645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71" cy="7841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295" w:rsidRPr="00CC1E22">
      <w:rPr>
        <w:rFonts w:ascii="Tahoma" w:hAnsi="Tahoma" w:cs="Tahoma"/>
        <w:b/>
        <w:bCs/>
        <w:sz w:val="44"/>
        <w:szCs w:val="44"/>
      </w:rPr>
      <w:t>Câmara Municipal de Niterói</w:t>
    </w:r>
  </w:p>
  <w:p w14:paraId="3CBCCE1C" w14:textId="14745B20" w:rsidR="00C2222D" w:rsidRPr="00BA7B5A" w:rsidRDefault="00C2222D" w:rsidP="00614743">
    <w:pPr>
      <w:spacing w:line="240" w:lineRule="auto"/>
      <w:jc w:val="center"/>
      <w:rPr>
        <w:rFonts w:ascii="Tahoma" w:hAnsi="Tahoma" w:cs="Tahoma"/>
        <w:b/>
        <w:bCs/>
        <w:sz w:val="24"/>
        <w:szCs w:val="24"/>
      </w:rPr>
    </w:pPr>
    <w:r w:rsidRPr="00BA7B5A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BA7B5A">
      <w:rPr>
        <w:rFonts w:ascii="Tahoma" w:hAnsi="Tahoma" w:cs="Tahoma"/>
        <w:b/>
        <w:bCs/>
        <w:sz w:val="24"/>
        <w:szCs w:val="24"/>
      </w:rPr>
      <w:t xml:space="preserve">, </w:t>
    </w:r>
    <w:r w:rsidRPr="00BA7B5A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 w:rsidRPr="00BA7B5A">
      <w:rPr>
        <w:rFonts w:ascii="Tahoma" w:hAnsi="Tahoma" w:cs="Tahoma"/>
        <w:b/>
        <w:bCs/>
        <w:sz w:val="24"/>
        <w:szCs w:val="24"/>
      </w:rPr>
      <w:t xml:space="preserve"> - CPECTFP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3F51"/>
    <w:multiLevelType w:val="multilevel"/>
    <w:tmpl w:val="8EA61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5A5E1D"/>
    <w:multiLevelType w:val="multilevel"/>
    <w:tmpl w:val="912C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D95241"/>
    <w:multiLevelType w:val="multilevel"/>
    <w:tmpl w:val="AB9A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419F6"/>
    <w:multiLevelType w:val="multilevel"/>
    <w:tmpl w:val="66AA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8702E"/>
    <w:multiLevelType w:val="multilevel"/>
    <w:tmpl w:val="ACD6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017105"/>
    <w:multiLevelType w:val="multilevel"/>
    <w:tmpl w:val="1D94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C94BD3"/>
    <w:multiLevelType w:val="multilevel"/>
    <w:tmpl w:val="2B4E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20147E"/>
    <w:multiLevelType w:val="multilevel"/>
    <w:tmpl w:val="C45E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150CEE"/>
    <w:multiLevelType w:val="multilevel"/>
    <w:tmpl w:val="5906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8C6FBA"/>
    <w:multiLevelType w:val="multilevel"/>
    <w:tmpl w:val="0C60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742686"/>
    <w:multiLevelType w:val="multilevel"/>
    <w:tmpl w:val="3E166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7351B"/>
    <w:multiLevelType w:val="multilevel"/>
    <w:tmpl w:val="3BE04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E100E4"/>
    <w:multiLevelType w:val="multilevel"/>
    <w:tmpl w:val="B3CC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55093"/>
    <w:multiLevelType w:val="multilevel"/>
    <w:tmpl w:val="98022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432203"/>
    <w:multiLevelType w:val="multilevel"/>
    <w:tmpl w:val="FDD2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C20D41"/>
    <w:multiLevelType w:val="multilevel"/>
    <w:tmpl w:val="7170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1F72B6"/>
    <w:multiLevelType w:val="multilevel"/>
    <w:tmpl w:val="10087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8A09AA"/>
    <w:multiLevelType w:val="multilevel"/>
    <w:tmpl w:val="E258D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4D3BF2"/>
    <w:multiLevelType w:val="multilevel"/>
    <w:tmpl w:val="F374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7C3552"/>
    <w:multiLevelType w:val="multilevel"/>
    <w:tmpl w:val="950E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B20C7"/>
    <w:multiLevelType w:val="multilevel"/>
    <w:tmpl w:val="57048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4041210">
    <w:abstractNumId w:val="18"/>
  </w:num>
  <w:num w:numId="2" w16cid:durableId="1333533683">
    <w:abstractNumId w:val="6"/>
  </w:num>
  <w:num w:numId="3" w16cid:durableId="363554486">
    <w:abstractNumId w:val="24"/>
  </w:num>
  <w:num w:numId="4" w16cid:durableId="511070037">
    <w:abstractNumId w:val="1"/>
  </w:num>
  <w:num w:numId="5" w16cid:durableId="2033996592">
    <w:abstractNumId w:val="15"/>
  </w:num>
  <w:num w:numId="6" w16cid:durableId="609975204">
    <w:abstractNumId w:val="16"/>
  </w:num>
  <w:num w:numId="7" w16cid:durableId="121460345">
    <w:abstractNumId w:val="26"/>
  </w:num>
  <w:num w:numId="8" w16cid:durableId="608781693">
    <w:abstractNumId w:val="9"/>
  </w:num>
  <w:num w:numId="9" w16cid:durableId="1506748002">
    <w:abstractNumId w:val="19"/>
  </w:num>
  <w:num w:numId="10" w16cid:durableId="1833526288">
    <w:abstractNumId w:val="7"/>
  </w:num>
  <w:num w:numId="11" w16cid:durableId="1717046587">
    <w:abstractNumId w:val="25"/>
  </w:num>
  <w:num w:numId="12" w16cid:durableId="549338891">
    <w:abstractNumId w:val="12"/>
  </w:num>
  <w:num w:numId="13" w16cid:durableId="2017730678">
    <w:abstractNumId w:val="8"/>
  </w:num>
  <w:num w:numId="14" w16cid:durableId="1848666575">
    <w:abstractNumId w:val="27"/>
  </w:num>
  <w:num w:numId="15" w16cid:durableId="1798134911">
    <w:abstractNumId w:val="3"/>
  </w:num>
  <w:num w:numId="16" w16cid:durableId="1269119877">
    <w:abstractNumId w:val="17"/>
  </w:num>
  <w:num w:numId="17" w16cid:durableId="1231501241">
    <w:abstractNumId w:val="14"/>
  </w:num>
  <w:num w:numId="18" w16cid:durableId="1859851264">
    <w:abstractNumId w:val="21"/>
  </w:num>
  <w:num w:numId="19" w16cid:durableId="470053539">
    <w:abstractNumId w:val="2"/>
  </w:num>
  <w:num w:numId="20" w16cid:durableId="711466211">
    <w:abstractNumId w:val="23"/>
  </w:num>
  <w:num w:numId="21" w16cid:durableId="1474984161">
    <w:abstractNumId w:val="13"/>
  </w:num>
  <w:num w:numId="22" w16cid:durableId="713506704">
    <w:abstractNumId w:val="22"/>
  </w:num>
  <w:num w:numId="23" w16cid:durableId="1872524177">
    <w:abstractNumId w:val="5"/>
  </w:num>
  <w:num w:numId="24" w16cid:durableId="32468378">
    <w:abstractNumId w:val="11"/>
  </w:num>
  <w:num w:numId="25" w16cid:durableId="1418792647">
    <w:abstractNumId w:val="10"/>
  </w:num>
  <w:num w:numId="26" w16cid:durableId="804279747">
    <w:abstractNumId w:val="4"/>
  </w:num>
  <w:num w:numId="27" w16cid:durableId="399132019">
    <w:abstractNumId w:val="20"/>
  </w:num>
  <w:num w:numId="28" w16cid:durableId="116608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2AB6"/>
    <w:rsid w:val="00003F73"/>
    <w:rsid w:val="000136C1"/>
    <w:rsid w:val="00017678"/>
    <w:rsid w:val="00020866"/>
    <w:rsid w:val="00030906"/>
    <w:rsid w:val="000326A1"/>
    <w:rsid w:val="00041700"/>
    <w:rsid w:val="00051B63"/>
    <w:rsid w:val="00054393"/>
    <w:rsid w:val="0005616C"/>
    <w:rsid w:val="000625A5"/>
    <w:rsid w:val="000639D2"/>
    <w:rsid w:val="00064A0F"/>
    <w:rsid w:val="00073D65"/>
    <w:rsid w:val="00074543"/>
    <w:rsid w:val="00076788"/>
    <w:rsid w:val="00081FA4"/>
    <w:rsid w:val="00082411"/>
    <w:rsid w:val="0008383B"/>
    <w:rsid w:val="000855AF"/>
    <w:rsid w:val="00090516"/>
    <w:rsid w:val="000936F4"/>
    <w:rsid w:val="000B1A06"/>
    <w:rsid w:val="000B2D61"/>
    <w:rsid w:val="000B3F64"/>
    <w:rsid w:val="000B57D2"/>
    <w:rsid w:val="000B6D22"/>
    <w:rsid w:val="000B75B8"/>
    <w:rsid w:val="000C0D5A"/>
    <w:rsid w:val="000C3944"/>
    <w:rsid w:val="000C47DE"/>
    <w:rsid w:val="000D013B"/>
    <w:rsid w:val="000D019A"/>
    <w:rsid w:val="000D46C7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0862"/>
    <w:rsid w:val="00117320"/>
    <w:rsid w:val="001240B8"/>
    <w:rsid w:val="00124C72"/>
    <w:rsid w:val="00127C3B"/>
    <w:rsid w:val="0013413C"/>
    <w:rsid w:val="0013633F"/>
    <w:rsid w:val="001413AA"/>
    <w:rsid w:val="001427B2"/>
    <w:rsid w:val="001558C4"/>
    <w:rsid w:val="00156117"/>
    <w:rsid w:val="0015643F"/>
    <w:rsid w:val="00173DF9"/>
    <w:rsid w:val="0017493D"/>
    <w:rsid w:val="00175D6E"/>
    <w:rsid w:val="00185C8E"/>
    <w:rsid w:val="00187364"/>
    <w:rsid w:val="00194834"/>
    <w:rsid w:val="0019510C"/>
    <w:rsid w:val="00196B2A"/>
    <w:rsid w:val="001A15CC"/>
    <w:rsid w:val="001A1966"/>
    <w:rsid w:val="001A639D"/>
    <w:rsid w:val="001B0F5F"/>
    <w:rsid w:val="001B4A68"/>
    <w:rsid w:val="001C037C"/>
    <w:rsid w:val="001C3454"/>
    <w:rsid w:val="001C4187"/>
    <w:rsid w:val="001C52E7"/>
    <w:rsid w:val="001C7E5C"/>
    <w:rsid w:val="001D360A"/>
    <w:rsid w:val="001D36B0"/>
    <w:rsid w:val="001D58E7"/>
    <w:rsid w:val="001D74FE"/>
    <w:rsid w:val="001E6676"/>
    <w:rsid w:val="001F2BA5"/>
    <w:rsid w:val="001F54AA"/>
    <w:rsid w:val="00202C0E"/>
    <w:rsid w:val="00212EA0"/>
    <w:rsid w:val="002140D0"/>
    <w:rsid w:val="00222EE1"/>
    <w:rsid w:val="00223090"/>
    <w:rsid w:val="00224521"/>
    <w:rsid w:val="002249B6"/>
    <w:rsid w:val="00225295"/>
    <w:rsid w:val="00232262"/>
    <w:rsid w:val="002325EC"/>
    <w:rsid w:val="0023282B"/>
    <w:rsid w:val="00234574"/>
    <w:rsid w:val="00234E10"/>
    <w:rsid w:val="00240824"/>
    <w:rsid w:val="002412D6"/>
    <w:rsid w:val="00242AC2"/>
    <w:rsid w:val="00245C9D"/>
    <w:rsid w:val="00251BDB"/>
    <w:rsid w:val="00252F47"/>
    <w:rsid w:val="0025496C"/>
    <w:rsid w:val="002624B3"/>
    <w:rsid w:val="00262711"/>
    <w:rsid w:val="00262A4A"/>
    <w:rsid w:val="00263D49"/>
    <w:rsid w:val="002644BD"/>
    <w:rsid w:val="00265A2B"/>
    <w:rsid w:val="0027120F"/>
    <w:rsid w:val="002718C9"/>
    <w:rsid w:val="00272013"/>
    <w:rsid w:val="002745B1"/>
    <w:rsid w:val="0027551A"/>
    <w:rsid w:val="0028376A"/>
    <w:rsid w:val="0028377A"/>
    <w:rsid w:val="00284F42"/>
    <w:rsid w:val="00285556"/>
    <w:rsid w:val="0028738D"/>
    <w:rsid w:val="00287FC0"/>
    <w:rsid w:val="002959A6"/>
    <w:rsid w:val="002A129F"/>
    <w:rsid w:val="002A13AA"/>
    <w:rsid w:val="002B286A"/>
    <w:rsid w:val="002B334F"/>
    <w:rsid w:val="002B3F43"/>
    <w:rsid w:val="002B61C9"/>
    <w:rsid w:val="002B6B76"/>
    <w:rsid w:val="002B7A7A"/>
    <w:rsid w:val="002C2562"/>
    <w:rsid w:val="002C55A3"/>
    <w:rsid w:val="002C73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04280"/>
    <w:rsid w:val="003055D2"/>
    <w:rsid w:val="0031269C"/>
    <w:rsid w:val="00315C7C"/>
    <w:rsid w:val="00317B36"/>
    <w:rsid w:val="00317BB6"/>
    <w:rsid w:val="00321E6C"/>
    <w:rsid w:val="00322FB5"/>
    <w:rsid w:val="00323E62"/>
    <w:rsid w:val="00324630"/>
    <w:rsid w:val="00332EAA"/>
    <w:rsid w:val="0034180B"/>
    <w:rsid w:val="003425B5"/>
    <w:rsid w:val="00347362"/>
    <w:rsid w:val="00355435"/>
    <w:rsid w:val="0035551E"/>
    <w:rsid w:val="0036444B"/>
    <w:rsid w:val="003701BA"/>
    <w:rsid w:val="00372C42"/>
    <w:rsid w:val="00374CD6"/>
    <w:rsid w:val="00374E24"/>
    <w:rsid w:val="00375221"/>
    <w:rsid w:val="003752A5"/>
    <w:rsid w:val="003774E1"/>
    <w:rsid w:val="003851B5"/>
    <w:rsid w:val="003863B9"/>
    <w:rsid w:val="00387F1D"/>
    <w:rsid w:val="00391571"/>
    <w:rsid w:val="003925D7"/>
    <w:rsid w:val="0039418C"/>
    <w:rsid w:val="003953EE"/>
    <w:rsid w:val="003960A1"/>
    <w:rsid w:val="003A1062"/>
    <w:rsid w:val="003A5679"/>
    <w:rsid w:val="003B46DE"/>
    <w:rsid w:val="003B6146"/>
    <w:rsid w:val="003D242B"/>
    <w:rsid w:val="003D3B0A"/>
    <w:rsid w:val="003D3CDD"/>
    <w:rsid w:val="003D460F"/>
    <w:rsid w:val="003D525C"/>
    <w:rsid w:val="003D5D04"/>
    <w:rsid w:val="003E0B09"/>
    <w:rsid w:val="003E4E4D"/>
    <w:rsid w:val="003E6A68"/>
    <w:rsid w:val="00401881"/>
    <w:rsid w:val="00403A09"/>
    <w:rsid w:val="00404F56"/>
    <w:rsid w:val="004110DA"/>
    <w:rsid w:val="00421F66"/>
    <w:rsid w:val="00426715"/>
    <w:rsid w:val="004323ED"/>
    <w:rsid w:val="00435422"/>
    <w:rsid w:val="0043751D"/>
    <w:rsid w:val="00441E5D"/>
    <w:rsid w:val="004423F8"/>
    <w:rsid w:val="0044405B"/>
    <w:rsid w:val="004527A8"/>
    <w:rsid w:val="00455617"/>
    <w:rsid w:val="00457511"/>
    <w:rsid w:val="004602A0"/>
    <w:rsid w:val="00463C29"/>
    <w:rsid w:val="004657A9"/>
    <w:rsid w:val="00474B5E"/>
    <w:rsid w:val="004778FB"/>
    <w:rsid w:val="0048149B"/>
    <w:rsid w:val="0048633E"/>
    <w:rsid w:val="00486CC0"/>
    <w:rsid w:val="00487F1E"/>
    <w:rsid w:val="004902E2"/>
    <w:rsid w:val="00497232"/>
    <w:rsid w:val="004A5768"/>
    <w:rsid w:val="004C01DA"/>
    <w:rsid w:val="004C08D6"/>
    <w:rsid w:val="004D04E7"/>
    <w:rsid w:val="004D3230"/>
    <w:rsid w:val="004D5DF6"/>
    <w:rsid w:val="004E4106"/>
    <w:rsid w:val="004E533A"/>
    <w:rsid w:val="004E6FB0"/>
    <w:rsid w:val="004F248F"/>
    <w:rsid w:val="004F57EB"/>
    <w:rsid w:val="005020EC"/>
    <w:rsid w:val="0050560E"/>
    <w:rsid w:val="00510F76"/>
    <w:rsid w:val="0051497A"/>
    <w:rsid w:val="005149AE"/>
    <w:rsid w:val="00516733"/>
    <w:rsid w:val="005169D0"/>
    <w:rsid w:val="005218F8"/>
    <w:rsid w:val="00522AC6"/>
    <w:rsid w:val="00525FE5"/>
    <w:rsid w:val="0052616F"/>
    <w:rsid w:val="0052628C"/>
    <w:rsid w:val="0052643A"/>
    <w:rsid w:val="00526467"/>
    <w:rsid w:val="005326CE"/>
    <w:rsid w:val="00532EBC"/>
    <w:rsid w:val="0053604E"/>
    <w:rsid w:val="00541FF7"/>
    <w:rsid w:val="0054356E"/>
    <w:rsid w:val="00543BCA"/>
    <w:rsid w:val="00552F34"/>
    <w:rsid w:val="00561810"/>
    <w:rsid w:val="00562077"/>
    <w:rsid w:val="00563CB9"/>
    <w:rsid w:val="005649B7"/>
    <w:rsid w:val="005735CE"/>
    <w:rsid w:val="00573899"/>
    <w:rsid w:val="00575481"/>
    <w:rsid w:val="00576433"/>
    <w:rsid w:val="00577306"/>
    <w:rsid w:val="00580809"/>
    <w:rsid w:val="00583E42"/>
    <w:rsid w:val="00583FCD"/>
    <w:rsid w:val="0058679C"/>
    <w:rsid w:val="00590671"/>
    <w:rsid w:val="00595276"/>
    <w:rsid w:val="005955C0"/>
    <w:rsid w:val="00595787"/>
    <w:rsid w:val="005977A7"/>
    <w:rsid w:val="005B0287"/>
    <w:rsid w:val="005B1C51"/>
    <w:rsid w:val="005C261C"/>
    <w:rsid w:val="005C5157"/>
    <w:rsid w:val="005C7123"/>
    <w:rsid w:val="005C725F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2B42"/>
    <w:rsid w:val="00614743"/>
    <w:rsid w:val="006164FD"/>
    <w:rsid w:val="00617C65"/>
    <w:rsid w:val="00626C97"/>
    <w:rsid w:val="00630757"/>
    <w:rsid w:val="0063438A"/>
    <w:rsid w:val="00634A4A"/>
    <w:rsid w:val="006443AA"/>
    <w:rsid w:val="00645C7F"/>
    <w:rsid w:val="006461C5"/>
    <w:rsid w:val="0065164F"/>
    <w:rsid w:val="0065611B"/>
    <w:rsid w:val="006710F1"/>
    <w:rsid w:val="0067447A"/>
    <w:rsid w:val="00674FAF"/>
    <w:rsid w:val="00680E4F"/>
    <w:rsid w:val="006831EA"/>
    <w:rsid w:val="006864C0"/>
    <w:rsid w:val="006865A7"/>
    <w:rsid w:val="00694768"/>
    <w:rsid w:val="006A20BB"/>
    <w:rsid w:val="006A2EF1"/>
    <w:rsid w:val="006A5644"/>
    <w:rsid w:val="006A711F"/>
    <w:rsid w:val="006B023B"/>
    <w:rsid w:val="006B1BE0"/>
    <w:rsid w:val="006B68C7"/>
    <w:rsid w:val="006C1B91"/>
    <w:rsid w:val="006C1C55"/>
    <w:rsid w:val="006C2010"/>
    <w:rsid w:val="006C2041"/>
    <w:rsid w:val="006C283B"/>
    <w:rsid w:val="006D33C0"/>
    <w:rsid w:val="006D5ECF"/>
    <w:rsid w:val="006D6172"/>
    <w:rsid w:val="006E317F"/>
    <w:rsid w:val="006E38F0"/>
    <w:rsid w:val="006F25E0"/>
    <w:rsid w:val="0070019E"/>
    <w:rsid w:val="0070381E"/>
    <w:rsid w:val="00703C6D"/>
    <w:rsid w:val="00705639"/>
    <w:rsid w:val="00710375"/>
    <w:rsid w:val="0071373B"/>
    <w:rsid w:val="0072088E"/>
    <w:rsid w:val="00721392"/>
    <w:rsid w:val="007229B4"/>
    <w:rsid w:val="00731593"/>
    <w:rsid w:val="00735967"/>
    <w:rsid w:val="00743CB0"/>
    <w:rsid w:val="007537BC"/>
    <w:rsid w:val="00753E4F"/>
    <w:rsid w:val="00755CE2"/>
    <w:rsid w:val="00757469"/>
    <w:rsid w:val="00761FB0"/>
    <w:rsid w:val="007631BF"/>
    <w:rsid w:val="00764003"/>
    <w:rsid w:val="00776944"/>
    <w:rsid w:val="0078038E"/>
    <w:rsid w:val="00780AFB"/>
    <w:rsid w:val="007819BD"/>
    <w:rsid w:val="00781C71"/>
    <w:rsid w:val="00781DDF"/>
    <w:rsid w:val="00783EA3"/>
    <w:rsid w:val="007854B0"/>
    <w:rsid w:val="00785A3F"/>
    <w:rsid w:val="00790BCA"/>
    <w:rsid w:val="00792ED7"/>
    <w:rsid w:val="00793FA8"/>
    <w:rsid w:val="00797FB6"/>
    <w:rsid w:val="007A227A"/>
    <w:rsid w:val="007A686F"/>
    <w:rsid w:val="007B6B3D"/>
    <w:rsid w:val="007C0139"/>
    <w:rsid w:val="007C23AB"/>
    <w:rsid w:val="007C25DC"/>
    <w:rsid w:val="007C350C"/>
    <w:rsid w:val="007D0355"/>
    <w:rsid w:val="007D1095"/>
    <w:rsid w:val="007E12F4"/>
    <w:rsid w:val="007E166E"/>
    <w:rsid w:val="007F264A"/>
    <w:rsid w:val="007F371D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342B5"/>
    <w:rsid w:val="0084094C"/>
    <w:rsid w:val="00845DA9"/>
    <w:rsid w:val="00847EC0"/>
    <w:rsid w:val="0085108B"/>
    <w:rsid w:val="008510E9"/>
    <w:rsid w:val="008526FE"/>
    <w:rsid w:val="0085635D"/>
    <w:rsid w:val="008678B1"/>
    <w:rsid w:val="008717D5"/>
    <w:rsid w:val="0087591B"/>
    <w:rsid w:val="0088639D"/>
    <w:rsid w:val="00891C93"/>
    <w:rsid w:val="0089593E"/>
    <w:rsid w:val="00895B8F"/>
    <w:rsid w:val="008A2480"/>
    <w:rsid w:val="008A2D23"/>
    <w:rsid w:val="008B1118"/>
    <w:rsid w:val="008B2BBC"/>
    <w:rsid w:val="008B2D53"/>
    <w:rsid w:val="008B4C1A"/>
    <w:rsid w:val="008B5CDD"/>
    <w:rsid w:val="008C0452"/>
    <w:rsid w:val="008C39AD"/>
    <w:rsid w:val="008C649A"/>
    <w:rsid w:val="008D0BBC"/>
    <w:rsid w:val="008D32A5"/>
    <w:rsid w:val="008E2478"/>
    <w:rsid w:val="008F0A6F"/>
    <w:rsid w:val="008F2849"/>
    <w:rsid w:val="008F59B5"/>
    <w:rsid w:val="00900900"/>
    <w:rsid w:val="00901D05"/>
    <w:rsid w:val="009054D0"/>
    <w:rsid w:val="00905AF6"/>
    <w:rsid w:val="0091619B"/>
    <w:rsid w:val="0091685F"/>
    <w:rsid w:val="009202EB"/>
    <w:rsid w:val="0092237C"/>
    <w:rsid w:val="009249E4"/>
    <w:rsid w:val="009263EA"/>
    <w:rsid w:val="00932949"/>
    <w:rsid w:val="00934BD6"/>
    <w:rsid w:val="00941C38"/>
    <w:rsid w:val="00942947"/>
    <w:rsid w:val="00945618"/>
    <w:rsid w:val="00947A37"/>
    <w:rsid w:val="009544EC"/>
    <w:rsid w:val="00954599"/>
    <w:rsid w:val="0095704A"/>
    <w:rsid w:val="00961234"/>
    <w:rsid w:val="00961FE2"/>
    <w:rsid w:val="00966216"/>
    <w:rsid w:val="0097080F"/>
    <w:rsid w:val="0097387E"/>
    <w:rsid w:val="00973DCE"/>
    <w:rsid w:val="009753D9"/>
    <w:rsid w:val="009773C4"/>
    <w:rsid w:val="00977449"/>
    <w:rsid w:val="00981F1F"/>
    <w:rsid w:val="00982EDA"/>
    <w:rsid w:val="00983EA9"/>
    <w:rsid w:val="009840FD"/>
    <w:rsid w:val="00987D37"/>
    <w:rsid w:val="009930DE"/>
    <w:rsid w:val="009A2BC2"/>
    <w:rsid w:val="009A47F4"/>
    <w:rsid w:val="009B4DB0"/>
    <w:rsid w:val="009B50C9"/>
    <w:rsid w:val="009C281D"/>
    <w:rsid w:val="009C34C8"/>
    <w:rsid w:val="009D0AC7"/>
    <w:rsid w:val="009E0777"/>
    <w:rsid w:val="009E1EAA"/>
    <w:rsid w:val="009E36CD"/>
    <w:rsid w:val="009E5B27"/>
    <w:rsid w:val="009F4E22"/>
    <w:rsid w:val="009F5EC3"/>
    <w:rsid w:val="009F7018"/>
    <w:rsid w:val="009F75FD"/>
    <w:rsid w:val="00A0280B"/>
    <w:rsid w:val="00A03621"/>
    <w:rsid w:val="00A06D52"/>
    <w:rsid w:val="00A1266B"/>
    <w:rsid w:val="00A17079"/>
    <w:rsid w:val="00A24E00"/>
    <w:rsid w:val="00A24E80"/>
    <w:rsid w:val="00A250DE"/>
    <w:rsid w:val="00A25FF0"/>
    <w:rsid w:val="00A27419"/>
    <w:rsid w:val="00A275A6"/>
    <w:rsid w:val="00A302B2"/>
    <w:rsid w:val="00A357F3"/>
    <w:rsid w:val="00A36692"/>
    <w:rsid w:val="00A42A1C"/>
    <w:rsid w:val="00A42EE9"/>
    <w:rsid w:val="00A44318"/>
    <w:rsid w:val="00A452E3"/>
    <w:rsid w:val="00A463DB"/>
    <w:rsid w:val="00A47EDA"/>
    <w:rsid w:val="00A5089C"/>
    <w:rsid w:val="00A52C6D"/>
    <w:rsid w:val="00A550C2"/>
    <w:rsid w:val="00A56864"/>
    <w:rsid w:val="00A57D00"/>
    <w:rsid w:val="00A613C7"/>
    <w:rsid w:val="00A63FE4"/>
    <w:rsid w:val="00A64C8C"/>
    <w:rsid w:val="00A66494"/>
    <w:rsid w:val="00A70494"/>
    <w:rsid w:val="00A720B9"/>
    <w:rsid w:val="00A74EFC"/>
    <w:rsid w:val="00A7657C"/>
    <w:rsid w:val="00A77057"/>
    <w:rsid w:val="00A775C5"/>
    <w:rsid w:val="00A80BD0"/>
    <w:rsid w:val="00A8368A"/>
    <w:rsid w:val="00A83AD6"/>
    <w:rsid w:val="00A86C56"/>
    <w:rsid w:val="00A91EB2"/>
    <w:rsid w:val="00A95377"/>
    <w:rsid w:val="00A97994"/>
    <w:rsid w:val="00AA66FB"/>
    <w:rsid w:val="00AB39DE"/>
    <w:rsid w:val="00AC1A21"/>
    <w:rsid w:val="00AC69FF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59DB"/>
    <w:rsid w:val="00AF7B5B"/>
    <w:rsid w:val="00B01933"/>
    <w:rsid w:val="00B05411"/>
    <w:rsid w:val="00B10D35"/>
    <w:rsid w:val="00B16212"/>
    <w:rsid w:val="00B173D0"/>
    <w:rsid w:val="00B204D5"/>
    <w:rsid w:val="00B23BC1"/>
    <w:rsid w:val="00B23DFE"/>
    <w:rsid w:val="00B267ED"/>
    <w:rsid w:val="00B320A2"/>
    <w:rsid w:val="00B33D0F"/>
    <w:rsid w:val="00B34E48"/>
    <w:rsid w:val="00B365DF"/>
    <w:rsid w:val="00B36ABC"/>
    <w:rsid w:val="00B373AD"/>
    <w:rsid w:val="00B40E9B"/>
    <w:rsid w:val="00B41240"/>
    <w:rsid w:val="00B42B6C"/>
    <w:rsid w:val="00B42CB5"/>
    <w:rsid w:val="00B46BAE"/>
    <w:rsid w:val="00B47E68"/>
    <w:rsid w:val="00B51534"/>
    <w:rsid w:val="00B5229D"/>
    <w:rsid w:val="00B53D75"/>
    <w:rsid w:val="00B54587"/>
    <w:rsid w:val="00B65C60"/>
    <w:rsid w:val="00B662A4"/>
    <w:rsid w:val="00B73D1E"/>
    <w:rsid w:val="00B87EE2"/>
    <w:rsid w:val="00B909A8"/>
    <w:rsid w:val="00B92001"/>
    <w:rsid w:val="00B9536D"/>
    <w:rsid w:val="00B95619"/>
    <w:rsid w:val="00B968F3"/>
    <w:rsid w:val="00B97AF9"/>
    <w:rsid w:val="00B97E9F"/>
    <w:rsid w:val="00BA375B"/>
    <w:rsid w:val="00BA3AA5"/>
    <w:rsid w:val="00BA7727"/>
    <w:rsid w:val="00BA7B51"/>
    <w:rsid w:val="00BA7B5A"/>
    <w:rsid w:val="00BB2542"/>
    <w:rsid w:val="00BB756B"/>
    <w:rsid w:val="00BC47AF"/>
    <w:rsid w:val="00BC6D55"/>
    <w:rsid w:val="00BC7AA3"/>
    <w:rsid w:val="00BD07F5"/>
    <w:rsid w:val="00BD1C1B"/>
    <w:rsid w:val="00BD3159"/>
    <w:rsid w:val="00BD32D5"/>
    <w:rsid w:val="00BD3A8B"/>
    <w:rsid w:val="00BD555F"/>
    <w:rsid w:val="00BD6674"/>
    <w:rsid w:val="00BE1A99"/>
    <w:rsid w:val="00BE2FAE"/>
    <w:rsid w:val="00BE4B1C"/>
    <w:rsid w:val="00BF0008"/>
    <w:rsid w:val="00BF267D"/>
    <w:rsid w:val="00BF2F76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42AAC"/>
    <w:rsid w:val="00C44DA5"/>
    <w:rsid w:val="00C5122A"/>
    <w:rsid w:val="00C52933"/>
    <w:rsid w:val="00C5591C"/>
    <w:rsid w:val="00C61E89"/>
    <w:rsid w:val="00C63184"/>
    <w:rsid w:val="00C8376C"/>
    <w:rsid w:val="00C92E1A"/>
    <w:rsid w:val="00C94C8E"/>
    <w:rsid w:val="00C972B8"/>
    <w:rsid w:val="00CA0020"/>
    <w:rsid w:val="00CA203B"/>
    <w:rsid w:val="00CA22E5"/>
    <w:rsid w:val="00CA280F"/>
    <w:rsid w:val="00CA30E5"/>
    <w:rsid w:val="00CA339D"/>
    <w:rsid w:val="00CA52A4"/>
    <w:rsid w:val="00CA5FBA"/>
    <w:rsid w:val="00CA7B75"/>
    <w:rsid w:val="00CB21C2"/>
    <w:rsid w:val="00CB5D8B"/>
    <w:rsid w:val="00CC1E22"/>
    <w:rsid w:val="00CC5560"/>
    <w:rsid w:val="00CD1C4B"/>
    <w:rsid w:val="00CD1ED6"/>
    <w:rsid w:val="00CD2301"/>
    <w:rsid w:val="00CD2329"/>
    <w:rsid w:val="00CD24F6"/>
    <w:rsid w:val="00CD3A1F"/>
    <w:rsid w:val="00CD4B39"/>
    <w:rsid w:val="00CD5B64"/>
    <w:rsid w:val="00CD6AD3"/>
    <w:rsid w:val="00CD7836"/>
    <w:rsid w:val="00CE19D6"/>
    <w:rsid w:val="00CE2314"/>
    <w:rsid w:val="00CE54EC"/>
    <w:rsid w:val="00CE69B2"/>
    <w:rsid w:val="00CF1D14"/>
    <w:rsid w:val="00CF488F"/>
    <w:rsid w:val="00CF5FD8"/>
    <w:rsid w:val="00D06113"/>
    <w:rsid w:val="00D10587"/>
    <w:rsid w:val="00D10DF5"/>
    <w:rsid w:val="00D12E2B"/>
    <w:rsid w:val="00D13844"/>
    <w:rsid w:val="00D14F84"/>
    <w:rsid w:val="00D15746"/>
    <w:rsid w:val="00D22D2C"/>
    <w:rsid w:val="00D23EE9"/>
    <w:rsid w:val="00D270EB"/>
    <w:rsid w:val="00D34FF6"/>
    <w:rsid w:val="00D3516B"/>
    <w:rsid w:val="00D3636F"/>
    <w:rsid w:val="00D4266F"/>
    <w:rsid w:val="00D42E63"/>
    <w:rsid w:val="00D47128"/>
    <w:rsid w:val="00D4772A"/>
    <w:rsid w:val="00D534A2"/>
    <w:rsid w:val="00D5378A"/>
    <w:rsid w:val="00D53F33"/>
    <w:rsid w:val="00D54E36"/>
    <w:rsid w:val="00D554D9"/>
    <w:rsid w:val="00D55A93"/>
    <w:rsid w:val="00D61BE5"/>
    <w:rsid w:val="00D629D6"/>
    <w:rsid w:val="00D653C9"/>
    <w:rsid w:val="00D733DF"/>
    <w:rsid w:val="00D830A8"/>
    <w:rsid w:val="00D866FD"/>
    <w:rsid w:val="00D920B6"/>
    <w:rsid w:val="00D93891"/>
    <w:rsid w:val="00D96233"/>
    <w:rsid w:val="00DA4269"/>
    <w:rsid w:val="00DA5C28"/>
    <w:rsid w:val="00DA5E43"/>
    <w:rsid w:val="00DA75D7"/>
    <w:rsid w:val="00DB00FC"/>
    <w:rsid w:val="00DB78ED"/>
    <w:rsid w:val="00DC2B7B"/>
    <w:rsid w:val="00DC497E"/>
    <w:rsid w:val="00DD0A74"/>
    <w:rsid w:val="00DD0DA9"/>
    <w:rsid w:val="00DD31AE"/>
    <w:rsid w:val="00DD5B4B"/>
    <w:rsid w:val="00DD630C"/>
    <w:rsid w:val="00DD663D"/>
    <w:rsid w:val="00DE2078"/>
    <w:rsid w:val="00DE52C2"/>
    <w:rsid w:val="00DE58FC"/>
    <w:rsid w:val="00DE7F5A"/>
    <w:rsid w:val="00DF1D8A"/>
    <w:rsid w:val="00E049B9"/>
    <w:rsid w:val="00E0548F"/>
    <w:rsid w:val="00E0733C"/>
    <w:rsid w:val="00E14010"/>
    <w:rsid w:val="00E156C2"/>
    <w:rsid w:val="00E1699E"/>
    <w:rsid w:val="00E222A2"/>
    <w:rsid w:val="00E23FAD"/>
    <w:rsid w:val="00E24B48"/>
    <w:rsid w:val="00E25466"/>
    <w:rsid w:val="00E31799"/>
    <w:rsid w:val="00E32A74"/>
    <w:rsid w:val="00E3470E"/>
    <w:rsid w:val="00E437CA"/>
    <w:rsid w:val="00E52194"/>
    <w:rsid w:val="00E53E54"/>
    <w:rsid w:val="00E54913"/>
    <w:rsid w:val="00E553A4"/>
    <w:rsid w:val="00E63EC7"/>
    <w:rsid w:val="00E644EC"/>
    <w:rsid w:val="00E70C21"/>
    <w:rsid w:val="00E70E18"/>
    <w:rsid w:val="00E70E24"/>
    <w:rsid w:val="00E716DE"/>
    <w:rsid w:val="00E72D7C"/>
    <w:rsid w:val="00E85CEC"/>
    <w:rsid w:val="00E9109E"/>
    <w:rsid w:val="00E92136"/>
    <w:rsid w:val="00E92D73"/>
    <w:rsid w:val="00E94679"/>
    <w:rsid w:val="00E9607F"/>
    <w:rsid w:val="00EA5142"/>
    <w:rsid w:val="00EB6B39"/>
    <w:rsid w:val="00EC0414"/>
    <w:rsid w:val="00EC6C96"/>
    <w:rsid w:val="00EC7B38"/>
    <w:rsid w:val="00ED1B1F"/>
    <w:rsid w:val="00ED1FED"/>
    <w:rsid w:val="00ED24E8"/>
    <w:rsid w:val="00ED3082"/>
    <w:rsid w:val="00ED502F"/>
    <w:rsid w:val="00EE056C"/>
    <w:rsid w:val="00EE6C88"/>
    <w:rsid w:val="00EF1A31"/>
    <w:rsid w:val="00EF2DEF"/>
    <w:rsid w:val="00EF4E33"/>
    <w:rsid w:val="00F00820"/>
    <w:rsid w:val="00F010C9"/>
    <w:rsid w:val="00F046A7"/>
    <w:rsid w:val="00F04F4D"/>
    <w:rsid w:val="00F1143E"/>
    <w:rsid w:val="00F127E5"/>
    <w:rsid w:val="00F12C68"/>
    <w:rsid w:val="00F13CBD"/>
    <w:rsid w:val="00F14EFF"/>
    <w:rsid w:val="00F21FF0"/>
    <w:rsid w:val="00F264E1"/>
    <w:rsid w:val="00F34CB3"/>
    <w:rsid w:val="00F40504"/>
    <w:rsid w:val="00F42530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959A4"/>
    <w:rsid w:val="00F97036"/>
    <w:rsid w:val="00FA4668"/>
    <w:rsid w:val="00FB00C1"/>
    <w:rsid w:val="00FB2961"/>
    <w:rsid w:val="00FB45A3"/>
    <w:rsid w:val="00FB6EB7"/>
    <w:rsid w:val="00FC0BE8"/>
    <w:rsid w:val="00FC3A6E"/>
    <w:rsid w:val="00FC58C2"/>
    <w:rsid w:val="00FC65D4"/>
    <w:rsid w:val="00FD0B99"/>
    <w:rsid w:val="00FD423B"/>
    <w:rsid w:val="00FD7BAE"/>
    <w:rsid w:val="00FE040C"/>
    <w:rsid w:val="00FE0DE0"/>
    <w:rsid w:val="00FE2130"/>
    <w:rsid w:val="00FE3D46"/>
    <w:rsid w:val="00FE6326"/>
    <w:rsid w:val="00FF46C1"/>
    <w:rsid w:val="00FF6523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37</cp:revision>
  <cp:lastPrinted>2025-11-10T18:44:00Z</cp:lastPrinted>
  <dcterms:created xsi:type="dcterms:W3CDTF">2025-11-10T18:52:00Z</dcterms:created>
  <dcterms:modified xsi:type="dcterms:W3CDTF">2025-11-18T15:59:00Z</dcterms:modified>
</cp:coreProperties>
</file>