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A727E4" w14:textId="77777777" w:rsidR="003F26EE" w:rsidRDefault="003F26EE" w:rsidP="00CD6350">
      <w:pPr>
        <w:spacing w:line="360" w:lineRule="auto"/>
        <w:rPr>
          <w:rFonts w:ascii="Tahoma" w:hAnsi="Tahoma" w:cs="Tahoma"/>
          <w:b/>
          <w:sz w:val="24"/>
          <w:szCs w:val="26"/>
        </w:rPr>
      </w:pPr>
    </w:p>
    <w:p w14:paraId="0DB2203C" w14:textId="2F39A199" w:rsidR="00CD6350" w:rsidRPr="0065154D" w:rsidRDefault="00CD6350" w:rsidP="00CD6350">
      <w:pPr>
        <w:spacing w:line="360" w:lineRule="auto"/>
        <w:rPr>
          <w:rFonts w:ascii="Tahoma" w:hAnsi="Tahoma" w:cs="Tahoma"/>
          <w:b/>
          <w:sz w:val="24"/>
          <w:szCs w:val="26"/>
        </w:rPr>
      </w:pPr>
      <w:r w:rsidRPr="0065154D">
        <w:rPr>
          <w:rFonts w:ascii="Tahoma" w:hAnsi="Tahoma" w:cs="Tahoma"/>
          <w:b/>
          <w:sz w:val="24"/>
          <w:szCs w:val="26"/>
        </w:rPr>
        <w:t>INDICAÇÃO Nº     /202</w:t>
      </w:r>
      <w:r w:rsidR="00821C2B">
        <w:rPr>
          <w:rFonts w:ascii="Tahoma" w:hAnsi="Tahoma" w:cs="Tahoma"/>
          <w:b/>
          <w:sz w:val="24"/>
          <w:szCs w:val="26"/>
        </w:rPr>
        <w:t>5</w:t>
      </w:r>
    </w:p>
    <w:p w14:paraId="058B5F70" w14:textId="77777777" w:rsidR="00CD6350" w:rsidRPr="0065154D" w:rsidRDefault="00CD6350" w:rsidP="00CD6350">
      <w:pPr>
        <w:rPr>
          <w:rFonts w:ascii="Tahoma" w:hAnsi="Tahoma" w:cs="Tahoma"/>
          <w:sz w:val="24"/>
          <w:szCs w:val="26"/>
        </w:rPr>
      </w:pPr>
    </w:p>
    <w:p w14:paraId="62685126" w14:textId="77777777" w:rsidR="00EB1D86" w:rsidRDefault="00EB1D86" w:rsidP="00821C2B">
      <w:pPr>
        <w:spacing w:line="360" w:lineRule="auto"/>
        <w:ind w:left="3651" w:right="0"/>
        <w:jc w:val="both"/>
        <w:rPr>
          <w:rFonts w:ascii="Tahoma" w:hAnsi="Tahoma" w:cs="Tahoma"/>
          <w:sz w:val="24"/>
          <w:szCs w:val="26"/>
        </w:rPr>
      </w:pPr>
      <w:bookmarkStart w:id="0" w:name="_Hlk48079890"/>
    </w:p>
    <w:p w14:paraId="45F8848C" w14:textId="1397CF48" w:rsidR="001D209C" w:rsidRPr="00347B94" w:rsidRDefault="001D209C" w:rsidP="00821C2B">
      <w:pPr>
        <w:spacing w:line="360" w:lineRule="auto"/>
        <w:ind w:left="3651" w:right="0"/>
        <w:jc w:val="both"/>
        <w:rPr>
          <w:rFonts w:ascii="Tahoma" w:hAnsi="Tahoma" w:cs="Tahoma"/>
          <w:b/>
          <w:sz w:val="24"/>
          <w:szCs w:val="26"/>
        </w:rPr>
      </w:pPr>
      <w:r w:rsidRPr="00347B94">
        <w:rPr>
          <w:rFonts w:ascii="Tahoma" w:hAnsi="Tahoma" w:cs="Tahoma"/>
          <w:b/>
          <w:sz w:val="24"/>
          <w:szCs w:val="26"/>
        </w:rPr>
        <w:t>Sugere ao</w:t>
      </w:r>
      <w:r w:rsidR="00402D72" w:rsidRPr="00347B94">
        <w:rPr>
          <w:rFonts w:ascii="Tahoma" w:hAnsi="Tahoma" w:cs="Tahoma"/>
          <w:b/>
          <w:sz w:val="24"/>
          <w:szCs w:val="26"/>
        </w:rPr>
        <w:t xml:space="preserve"> Poder Executivo que providencie</w:t>
      </w:r>
      <w:r w:rsidRPr="00347B94">
        <w:rPr>
          <w:rFonts w:ascii="Tahoma" w:hAnsi="Tahoma" w:cs="Tahoma"/>
          <w:b/>
          <w:sz w:val="24"/>
          <w:szCs w:val="26"/>
        </w:rPr>
        <w:t>, por meio do órgão competente,</w:t>
      </w:r>
      <w:r w:rsidR="00402D72" w:rsidRPr="00347B94">
        <w:rPr>
          <w:rFonts w:ascii="Tahoma" w:hAnsi="Tahoma" w:cs="Tahoma"/>
          <w:b/>
          <w:sz w:val="24"/>
          <w:szCs w:val="26"/>
        </w:rPr>
        <w:t xml:space="preserve"> o cumprimento do Piso Salarial dos Auxiliares de Saúde Bucal de Niterói</w:t>
      </w:r>
      <w:r w:rsidRPr="00347B94">
        <w:rPr>
          <w:rFonts w:ascii="Tahoma" w:hAnsi="Tahoma" w:cs="Tahoma"/>
          <w:b/>
          <w:sz w:val="24"/>
          <w:szCs w:val="26"/>
        </w:rPr>
        <w:t>.</w:t>
      </w:r>
    </w:p>
    <w:p w14:paraId="5A6FF2A8" w14:textId="77777777" w:rsidR="00821C2B" w:rsidRDefault="00821C2B" w:rsidP="00821C2B">
      <w:pPr>
        <w:spacing w:line="360" w:lineRule="auto"/>
        <w:ind w:left="3651" w:right="0"/>
        <w:jc w:val="both"/>
        <w:rPr>
          <w:rFonts w:ascii="Tahoma" w:hAnsi="Tahoma" w:cs="Tahoma"/>
          <w:sz w:val="24"/>
          <w:szCs w:val="26"/>
        </w:rPr>
      </w:pPr>
    </w:p>
    <w:p w14:paraId="34963217" w14:textId="3224AD09" w:rsidR="001D209C" w:rsidRDefault="001D209C" w:rsidP="00065A92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 w:rsidRPr="001D209C">
        <w:rPr>
          <w:rFonts w:ascii="Tahoma" w:hAnsi="Tahoma" w:cs="Tahoma"/>
          <w:sz w:val="24"/>
          <w:szCs w:val="26"/>
        </w:rPr>
        <w:t xml:space="preserve">Indico à Mesa, na forma regimental, que seja enviado ofício ao Exmo. Senhor Prefeito de Niterói, Rodrigo Neves, </w:t>
      </w:r>
      <w:r w:rsidRPr="00402D72">
        <w:rPr>
          <w:rFonts w:ascii="Tahoma" w:hAnsi="Tahoma" w:cs="Tahoma"/>
          <w:b/>
          <w:sz w:val="24"/>
          <w:szCs w:val="26"/>
        </w:rPr>
        <w:t xml:space="preserve">solicitando </w:t>
      </w:r>
      <w:r w:rsidR="00402D72" w:rsidRPr="00402D72">
        <w:rPr>
          <w:rFonts w:ascii="Tahoma" w:hAnsi="Tahoma" w:cs="Tahoma"/>
          <w:b/>
          <w:sz w:val="24"/>
          <w:szCs w:val="26"/>
        </w:rPr>
        <w:t>o cumprimento do Piso Salarial dos Auxiliares de Saúde Bucal do município de Niterói</w:t>
      </w:r>
      <w:r w:rsidR="00402D72">
        <w:rPr>
          <w:rFonts w:ascii="Tahoma" w:hAnsi="Tahoma" w:cs="Tahoma"/>
          <w:sz w:val="24"/>
          <w:szCs w:val="26"/>
        </w:rPr>
        <w:t xml:space="preserve">. </w:t>
      </w:r>
    </w:p>
    <w:p w14:paraId="3D19619C" w14:textId="77777777" w:rsidR="00C32C35" w:rsidRDefault="00C32C35" w:rsidP="00065A92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</w:p>
    <w:bookmarkEnd w:id="0"/>
    <w:p w14:paraId="0A778C5B" w14:textId="41A1F4C0" w:rsidR="00402D72" w:rsidRDefault="00065A92" w:rsidP="00402D72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  <w:r w:rsidRPr="00065A92">
        <w:rPr>
          <w:rFonts w:ascii="Tahoma" w:hAnsi="Tahoma" w:cs="Tahoma"/>
          <w:b/>
          <w:bCs/>
          <w:sz w:val="24"/>
          <w:szCs w:val="26"/>
        </w:rPr>
        <w:t>Justificativa:</w:t>
      </w:r>
      <w:r>
        <w:rPr>
          <w:rFonts w:ascii="Tahoma" w:hAnsi="Tahoma" w:cs="Tahoma"/>
          <w:sz w:val="24"/>
          <w:szCs w:val="26"/>
        </w:rPr>
        <w:t xml:space="preserve"> </w:t>
      </w:r>
    </w:p>
    <w:p w14:paraId="2387F13C" w14:textId="41C48C4C" w:rsidR="00402D72" w:rsidRPr="00402D72" w:rsidRDefault="00402D72" w:rsidP="00402D72">
      <w:pPr>
        <w:spacing w:before="100" w:beforeAutospacing="1" w:after="100" w:afterAutospacing="1" w:line="360" w:lineRule="auto"/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402D72">
        <w:rPr>
          <w:rFonts w:ascii="Tahoma" w:eastAsia="Times New Roman" w:hAnsi="Tahoma" w:cs="Tahoma"/>
          <w:sz w:val="24"/>
          <w:szCs w:val="24"/>
          <w:lang w:eastAsia="pt-BR"/>
        </w:rPr>
        <w:t>A presente indicação legislativa</w:t>
      </w:r>
      <w:r w:rsidR="00C015BF">
        <w:rPr>
          <w:rFonts w:ascii="Tahoma" w:eastAsia="Times New Roman" w:hAnsi="Tahoma" w:cs="Tahoma"/>
          <w:sz w:val="24"/>
          <w:szCs w:val="24"/>
          <w:lang w:eastAsia="pt-BR"/>
        </w:rPr>
        <w:t>, oriunda de Ofício enviado a nosso gabinete pelo conjunto de Auxiliares de Saúde Bucal de Niter</w:t>
      </w:r>
      <w:r w:rsidR="00EA66F3">
        <w:rPr>
          <w:rFonts w:ascii="Tahoma" w:eastAsia="Times New Roman" w:hAnsi="Tahoma" w:cs="Tahoma"/>
          <w:sz w:val="24"/>
          <w:szCs w:val="24"/>
          <w:lang w:eastAsia="pt-BR"/>
        </w:rPr>
        <w:t>ói,</w:t>
      </w: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tem como objetivo primário e urgente solicitar 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o </w:t>
      </w:r>
      <w:r w:rsidRPr="00402D72">
        <w:rPr>
          <w:rFonts w:ascii="Tahoma" w:eastAsia="Times New Roman" w:hAnsi="Tahoma" w:cs="Tahoma"/>
          <w:b/>
          <w:sz w:val="24"/>
          <w:szCs w:val="24"/>
          <w:lang w:eastAsia="pt-BR"/>
        </w:rPr>
        <w:t>cumprimento</w:t>
      </w: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do piso salarial</w:t>
      </w: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dos </w:t>
      </w: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Auxiliares de Saúde Bucal (</w:t>
      </w:r>
      <w:proofErr w:type="spellStart"/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ASBs</w:t>
      </w:r>
      <w:proofErr w:type="spellEnd"/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)</w:t>
      </w: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vinculados à Fundação Estatal de Saúde de Niterói (</w:t>
      </w:r>
      <w:proofErr w:type="spellStart"/>
      <w:proofErr w:type="gramStart"/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FeSaúde</w:t>
      </w:r>
      <w:proofErr w:type="spellEnd"/>
      <w:proofErr w:type="gramEnd"/>
      <w:r w:rsidRPr="00402D72">
        <w:rPr>
          <w:rFonts w:ascii="Tahoma" w:eastAsia="Times New Roman" w:hAnsi="Tahoma" w:cs="Tahoma"/>
          <w:sz w:val="24"/>
          <w:szCs w:val="24"/>
          <w:lang w:eastAsia="pt-BR"/>
        </w:rPr>
        <w:t>).</w:t>
      </w:r>
    </w:p>
    <w:p w14:paraId="313E550D" w14:textId="77777777" w:rsidR="00402D72" w:rsidRPr="00402D72" w:rsidRDefault="00402D72" w:rsidP="00402D72">
      <w:pPr>
        <w:spacing w:before="100" w:beforeAutospacing="1" w:after="100" w:afterAutospacing="1" w:line="360" w:lineRule="auto"/>
        <w:ind w:left="0" w:right="0" w:firstLine="709"/>
        <w:jc w:val="both"/>
        <w:outlineLvl w:val="3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1. O Papel Estratégico e a Desvalorização Financeira</w:t>
      </w:r>
    </w:p>
    <w:p w14:paraId="65711A57" w14:textId="4C336641" w:rsidR="00402D72" w:rsidRDefault="00402D72" w:rsidP="00EA66F3">
      <w:pPr>
        <w:spacing w:before="100" w:beforeAutospacing="1" w:after="100" w:afterAutospacing="1" w:line="360" w:lineRule="auto"/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Os </w:t>
      </w:r>
      <w:proofErr w:type="spellStart"/>
      <w:r w:rsidRPr="00402D72">
        <w:rPr>
          <w:rFonts w:ascii="Tahoma" w:eastAsia="Times New Roman" w:hAnsi="Tahoma" w:cs="Tahoma"/>
          <w:sz w:val="24"/>
          <w:szCs w:val="24"/>
          <w:lang w:eastAsia="pt-BR"/>
        </w:rPr>
        <w:t>ASBs</w:t>
      </w:r>
      <w:proofErr w:type="spellEnd"/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são peças </w:t>
      </w: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essenciais</w:t>
      </w: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e </w:t>
      </w: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técnicas</w:t>
      </w: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nas equipes de Saúde Bucal do município, atuando na prevenção, promoção e recuperação da saúde da população. Sua rotina envolve acolhimento, organização do processo de trabalho e auxílio direto aos Cirurgiões-Dentistas, configurando uma atividade </w:t>
      </w:r>
      <w:r w:rsidRPr="00402D72">
        <w:rPr>
          <w:rFonts w:ascii="Tahoma" w:eastAsia="Times New Roman" w:hAnsi="Tahoma" w:cs="Tahoma"/>
          <w:sz w:val="24"/>
          <w:szCs w:val="24"/>
          <w:lang w:eastAsia="pt-BR"/>
        </w:rPr>
        <w:lastRenderedPageBreak/>
        <w:t xml:space="preserve">de </w:t>
      </w: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alta responsabilidade</w:t>
      </w: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e </w:t>
      </w: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caráter ininterrupto</w:t>
      </w: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para o Sistema </w:t>
      </w:r>
      <w:r w:rsidR="00EA66F3">
        <w:rPr>
          <w:rFonts w:ascii="Tahoma" w:eastAsia="Times New Roman" w:hAnsi="Tahoma" w:cs="Tahoma"/>
          <w:sz w:val="24"/>
          <w:szCs w:val="24"/>
          <w:lang w:eastAsia="pt-BR"/>
        </w:rPr>
        <w:t>Único de Saúde (SUS) de Niterói.</w:t>
      </w:r>
    </w:p>
    <w:p w14:paraId="3B84DE99" w14:textId="77777777" w:rsidR="00402D72" w:rsidRPr="00402D72" w:rsidRDefault="00402D72" w:rsidP="00402D72">
      <w:pPr>
        <w:spacing w:before="100" w:beforeAutospacing="1" w:after="100" w:afterAutospacing="1" w:line="360" w:lineRule="auto"/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A despeito de sua relevância, os </w:t>
      </w:r>
      <w:proofErr w:type="spellStart"/>
      <w:r w:rsidRPr="00402D72">
        <w:rPr>
          <w:rFonts w:ascii="Tahoma" w:eastAsia="Times New Roman" w:hAnsi="Tahoma" w:cs="Tahoma"/>
          <w:sz w:val="24"/>
          <w:szCs w:val="24"/>
          <w:lang w:eastAsia="pt-BR"/>
        </w:rPr>
        <w:t>ASBs</w:t>
      </w:r>
      <w:proofErr w:type="spellEnd"/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da </w:t>
      </w:r>
      <w:proofErr w:type="spellStart"/>
      <w:proofErr w:type="gramStart"/>
      <w:r w:rsidRPr="00402D72">
        <w:rPr>
          <w:rFonts w:ascii="Tahoma" w:eastAsia="Times New Roman" w:hAnsi="Tahoma" w:cs="Tahoma"/>
          <w:sz w:val="24"/>
          <w:szCs w:val="24"/>
          <w:lang w:eastAsia="pt-BR"/>
        </w:rPr>
        <w:t>FeSaúde</w:t>
      </w:r>
      <w:proofErr w:type="spellEnd"/>
      <w:proofErr w:type="gramEnd"/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recebem o </w:t>
      </w: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pior vencimento base</w:t>
      </w: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entre todas as categorias de servidores e empregados públicos do município, uma situação que é </w:t>
      </w: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injusta, desmotivadora</w:t>
      </w: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e </w:t>
      </w: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insustentável</w:t>
      </w: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frente ao custo de vida elevado na cidade de Niterói.</w:t>
      </w:r>
    </w:p>
    <w:p w14:paraId="735C609B" w14:textId="77777777" w:rsidR="00402D72" w:rsidRPr="00402D72" w:rsidRDefault="00402D72" w:rsidP="00402D72">
      <w:pPr>
        <w:spacing w:before="100" w:beforeAutospacing="1" w:after="100" w:afterAutospacing="1" w:line="360" w:lineRule="auto"/>
        <w:ind w:left="0" w:right="0" w:firstLine="709"/>
        <w:jc w:val="both"/>
        <w:outlineLvl w:val="3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2. Argumento de Justiça e Paridade</w:t>
      </w:r>
    </w:p>
    <w:p w14:paraId="39F31006" w14:textId="77777777" w:rsidR="00402D72" w:rsidRPr="00402D72" w:rsidRDefault="00402D72" w:rsidP="00402D72">
      <w:pPr>
        <w:spacing w:before="100" w:beforeAutospacing="1" w:after="100" w:afterAutospacing="1" w:line="360" w:lineRule="auto"/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Manter uma categoria profissional essencial com um vencimento base "mínimo do mínimo" é uma contradição à política de valorização do serviço público. A disparidade salarial não apenas desrespeita a dedicação destes profissionais, mas também impacta a </w:t>
      </w: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qualidade e a retenção</w:t>
      </w: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da força de trabalho no setor de Saúde Bucal.</w:t>
      </w:r>
    </w:p>
    <w:p w14:paraId="3CBA7771" w14:textId="77777777" w:rsidR="00402D72" w:rsidRPr="00402D72" w:rsidRDefault="00402D72" w:rsidP="00402D72">
      <w:pPr>
        <w:spacing w:before="100" w:beforeAutospacing="1" w:after="100" w:afterAutospacing="1" w:line="360" w:lineRule="auto"/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Justiça Salarial é Qualidade de Serviço:</w:t>
      </w: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O reconhecimento financeiro é o mínimo que se espera para uma função técnica e vital. A revisão e o reajuste não são um "favor", mas sim um ato de </w:t>
      </w: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justiça administrativa</w:t>
      </w: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e </w:t>
      </w: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compromisso</w:t>
      </w: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com a dignidade e a manutenção de um serviço público de excelência, como o SUS municipal.</w:t>
      </w:r>
    </w:p>
    <w:p w14:paraId="58850BE8" w14:textId="77777777" w:rsidR="00402D72" w:rsidRPr="00402D72" w:rsidRDefault="00402D72" w:rsidP="00402D72">
      <w:pPr>
        <w:spacing w:before="100" w:beforeAutospacing="1" w:after="100" w:afterAutospacing="1" w:line="360" w:lineRule="auto"/>
        <w:ind w:left="0" w:right="0" w:firstLine="709"/>
        <w:jc w:val="both"/>
        <w:outlineLvl w:val="3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3. Urgência e Impacto na Saúde Pública</w:t>
      </w:r>
    </w:p>
    <w:p w14:paraId="0326A5AB" w14:textId="77777777" w:rsidR="00402D72" w:rsidRPr="00402D72" w:rsidRDefault="00402D72" w:rsidP="00402D72">
      <w:pPr>
        <w:spacing w:before="100" w:beforeAutospacing="1" w:after="100" w:afterAutospacing="1" w:line="360" w:lineRule="auto"/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A presente situação salarial gera profunda insatisfação e pode levar ao desinteresse na carreira, afetando a continuidade dos serviços. </w:t>
      </w: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Valorizar o ASB é, em última análise, valorizar e fortalecer a Saúde Pública de Niterói.</w:t>
      </w:r>
    </w:p>
    <w:p w14:paraId="3F0C63D5" w14:textId="77777777" w:rsidR="00402D72" w:rsidRDefault="00402D72" w:rsidP="00402D72">
      <w:pPr>
        <w:spacing w:before="100" w:beforeAutospacing="1" w:after="100" w:afterAutospacing="1" w:line="360" w:lineRule="auto"/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595EAF41" w14:textId="77777777" w:rsidR="00402D72" w:rsidRDefault="00402D72" w:rsidP="00402D72">
      <w:pPr>
        <w:spacing w:before="100" w:beforeAutospacing="1" w:after="100" w:afterAutospacing="1" w:line="360" w:lineRule="auto"/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20763864" w14:textId="77777777" w:rsidR="00402D72" w:rsidRDefault="00402D72" w:rsidP="00402D72">
      <w:pPr>
        <w:spacing w:before="100" w:beforeAutospacing="1" w:after="100" w:afterAutospacing="1" w:line="360" w:lineRule="auto"/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275037B5" w14:textId="3980628E" w:rsidR="00402D72" w:rsidRPr="00402D72" w:rsidRDefault="00402D72" w:rsidP="00402D72">
      <w:pPr>
        <w:spacing w:before="100" w:beforeAutospacing="1" w:after="100" w:afterAutospacing="1" w:line="360" w:lineRule="auto"/>
        <w:ind w:left="0" w:right="0" w:firstLine="709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Desta forma, requer-se a </w:t>
      </w: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urgente intervenção</w:t>
      </w: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do Poder Executivo para que, através de projeto de lei ou ato administrativo pertinente, promova o </w:t>
      </w: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reajuste digno</w:t>
      </w: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e a </w:t>
      </w:r>
      <w:r w:rsidRPr="00402D7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revisão do piso salarial</w:t>
      </w:r>
      <w:r w:rsidRPr="00402D72">
        <w:rPr>
          <w:rFonts w:ascii="Tahoma" w:eastAsia="Times New Roman" w:hAnsi="Tahoma" w:cs="Tahoma"/>
          <w:sz w:val="24"/>
          <w:szCs w:val="24"/>
          <w:lang w:eastAsia="pt-BR"/>
        </w:rPr>
        <w:t xml:space="preserve"> dos Auxiliares de Saúde Bucal da </w:t>
      </w:r>
      <w:proofErr w:type="spellStart"/>
      <w:proofErr w:type="gramStart"/>
      <w:r w:rsidRPr="00402D72">
        <w:rPr>
          <w:rFonts w:ascii="Tahoma" w:eastAsia="Times New Roman" w:hAnsi="Tahoma" w:cs="Tahoma"/>
          <w:sz w:val="24"/>
          <w:szCs w:val="24"/>
          <w:lang w:eastAsia="pt-BR"/>
        </w:rPr>
        <w:t>FeSaúde</w:t>
      </w:r>
      <w:proofErr w:type="spellEnd"/>
      <w:proofErr w:type="gramEnd"/>
      <w:r w:rsidRPr="00402D72">
        <w:rPr>
          <w:rFonts w:ascii="Tahoma" w:eastAsia="Times New Roman" w:hAnsi="Tahoma" w:cs="Tahoma"/>
          <w:sz w:val="24"/>
          <w:szCs w:val="24"/>
          <w:lang w:eastAsia="pt-BR"/>
        </w:rPr>
        <w:t>, compatibilizando sua remuneração com a complexidade e a essencialidade de sua função.</w:t>
      </w:r>
      <w:r w:rsidR="00EA66F3">
        <w:rPr>
          <w:rFonts w:ascii="Tahoma" w:eastAsia="Times New Roman" w:hAnsi="Tahoma" w:cs="Tahoma"/>
          <w:sz w:val="24"/>
          <w:szCs w:val="24"/>
          <w:lang w:eastAsia="pt-BR"/>
        </w:rPr>
        <w:t xml:space="preserve"> Em anexo, segue o ofício enviado a nosso gabinete pelo conjunto dos referidos profissionais. </w:t>
      </w:r>
      <w:bookmarkStart w:id="1" w:name="_GoBack"/>
      <w:bookmarkEnd w:id="1"/>
    </w:p>
    <w:p w14:paraId="4B75DA84" w14:textId="77777777" w:rsidR="00402D72" w:rsidRDefault="00402D72" w:rsidP="003352E4">
      <w:pPr>
        <w:spacing w:line="360" w:lineRule="auto"/>
        <w:jc w:val="both"/>
        <w:rPr>
          <w:rFonts w:ascii="Tahoma" w:hAnsi="Tahoma" w:cs="Tahoma"/>
          <w:sz w:val="24"/>
          <w:szCs w:val="26"/>
        </w:rPr>
      </w:pPr>
    </w:p>
    <w:p w14:paraId="366FFF1C" w14:textId="216F5083" w:rsidR="00CD6350" w:rsidRPr="0065154D" w:rsidRDefault="00402D72" w:rsidP="00CD6350">
      <w:pPr>
        <w:spacing w:line="360" w:lineRule="auto"/>
        <w:jc w:val="right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>Niterói, 11</w:t>
      </w:r>
      <w:r w:rsidR="00CD6350" w:rsidRPr="0065154D">
        <w:rPr>
          <w:rFonts w:ascii="Tahoma" w:hAnsi="Tahoma" w:cs="Tahoma"/>
          <w:sz w:val="24"/>
          <w:szCs w:val="26"/>
        </w:rPr>
        <w:t xml:space="preserve"> de </w:t>
      </w:r>
      <w:r>
        <w:rPr>
          <w:rFonts w:ascii="Tahoma" w:hAnsi="Tahoma" w:cs="Tahoma"/>
          <w:sz w:val="24"/>
          <w:szCs w:val="26"/>
        </w:rPr>
        <w:t>novembro</w:t>
      </w:r>
      <w:r w:rsidR="00CD6350" w:rsidRPr="0065154D">
        <w:rPr>
          <w:rFonts w:ascii="Tahoma" w:hAnsi="Tahoma" w:cs="Tahoma"/>
          <w:sz w:val="24"/>
          <w:szCs w:val="26"/>
        </w:rPr>
        <w:t xml:space="preserve"> de 202</w:t>
      </w:r>
      <w:r w:rsidR="00821C2B">
        <w:rPr>
          <w:rFonts w:ascii="Tahoma" w:hAnsi="Tahoma" w:cs="Tahoma"/>
          <w:sz w:val="24"/>
          <w:szCs w:val="26"/>
        </w:rPr>
        <w:t>5</w:t>
      </w:r>
      <w:r w:rsidR="00CD6350" w:rsidRPr="0065154D">
        <w:rPr>
          <w:rFonts w:ascii="Tahoma" w:hAnsi="Tahoma" w:cs="Tahoma"/>
          <w:sz w:val="24"/>
          <w:szCs w:val="26"/>
        </w:rPr>
        <w:t xml:space="preserve">.                                                                                         </w:t>
      </w:r>
    </w:p>
    <w:p w14:paraId="019AB695" w14:textId="77777777" w:rsidR="00CD6350" w:rsidRPr="0065154D" w:rsidRDefault="00CD6350" w:rsidP="00CD6350">
      <w:pPr>
        <w:rPr>
          <w:rFonts w:ascii="Tahoma" w:hAnsi="Tahoma" w:cs="Tahoma"/>
          <w:sz w:val="24"/>
          <w:szCs w:val="26"/>
        </w:rPr>
      </w:pPr>
    </w:p>
    <w:p w14:paraId="275B2AB4" w14:textId="77777777" w:rsidR="00CD6350" w:rsidRPr="0065154D" w:rsidRDefault="00CD6350" w:rsidP="00CD6350">
      <w:pPr>
        <w:spacing w:line="360" w:lineRule="auto"/>
        <w:rPr>
          <w:rFonts w:ascii="Tahoma" w:hAnsi="Tahoma" w:cs="Tahoma"/>
          <w:sz w:val="24"/>
          <w:szCs w:val="26"/>
        </w:rPr>
      </w:pPr>
      <w:r w:rsidRPr="0065154D">
        <w:rPr>
          <w:rFonts w:ascii="Tahoma" w:hAnsi="Tahoma" w:cs="Tahoma"/>
          <w:sz w:val="24"/>
          <w:szCs w:val="26"/>
        </w:rPr>
        <w:t>Cordialmente,</w:t>
      </w:r>
    </w:p>
    <w:p w14:paraId="6F81F42F" w14:textId="77777777" w:rsidR="00CD6350" w:rsidRDefault="00CD6350" w:rsidP="00CD6350">
      <w:pPr>
        <w:spacing w:line="360" w:lineRule="auto"/>
        <w:rPr>
          <w:rFonts w:ascii="Tahoma" w:hAnsi="Tahoma" w:cs="Tahoma"/>
          <w:sz w:val="24"/>
          <w:szCs w:val="26"/>
        </w:rPr>
      </w:pPr>
    </w:p>
    <w:p w14:paraId="0C8C19E2" w14:textId="77777777" w:rsidR="00C32C35" w:rsidRPr="0065154D" w:rsidRDefault="00C32C35" w:rsidP="00CD6350">
      <w:pPr>
        <w:spacing w:line="360" w:lineRule="auto"/>
        <w:rPr>
          <w:rFonts w:ascii="Tahoma" w:hAnsi="Tahoma" w:cs="Tahoma"/>
          <w:sz w:val="24"/>
          <w:szCs w:val="26"/>
        </w:rPr>
      </w:pPr>
    </w:p>
    <w:p w14:paraId="6781AEA3" w14:textId="77777777" w:rsidR="00CD6350" w:rsidRPr="0065154D" w:rsidRDefault="00CD6350" w:rsidP="00CD6350">
      <w:pPr>
        <w:spacing w:line="360" w:lineRule="auto"/>
        <w:rPr>
          <w:rFonts w:ascii="Tahoma" w:hAnsi="Tahoma" w:cs="Tahoma"/>
          <w:b/>
          <w:sz w:val="24"/>
          <w:szCs w:val="26"/>
        </w:rPr>
      </w:pPr>
      <w:r w:rsidRPr="0065154D">
        <w:rPr>
          <w:rFonts w:ascii="Tahoma" w:hAnsi="Tahoma" w:cs="Tahoma"/>
          <w:b/>
          <w:sz w:val="24"/>
          <w:szCs w:val="26"/>
        </w:rPr>
        <w:t>JHONATAN ANJOS</w:t>
      </w:r>
    </w:p>
    <w:p w14:paraId="38BE81A6" w14:textId="352B5099" w:rsidR="00CD6350" w:rsidRPr="00CD6350" w:rsidRDefault="00CD6350" w:rsidP="00821C2B">
      <w:pPr>
        <w:spacing w:line="360" w:lineRule="auto"/>
      </w:pPr>
      <w:r w:rsidRPr="0065154D">
        <w:rPr>
          <w:rFonts w:ascii="Tahoma" w:hAnsi="Tahoma" w:cs="Tahoma"/>
          <w:bCs/>
          <w:sz w:val="24"/>
          <w:szCs w:val="26"/>
        </w:rPr>
        <w:t>VEREADOR</w:t>
      </w:r>
      <w:r w:rsidR="003F26EE">
        <w:rPr>
          <w:rFonts w:ascii="Tahoma" w:hAnsi="Tahoma" w:cs="Tahoma"/>
          <w:bCs/>
          <w:sz w:val="24"/>
          <w:szCs w:val="26"/>
        </w:rPr>
        <w:t xml:space="preserve"> - PDT</w:t>
      </w:r>
    </w:p>
    <w:sectPr w:rsidR="00CD6350" w:rsidRPr="00CD6350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1F3401" w14:textId="77777777" w:rsidR="0027774D" w:rsidRDefault="0027774D" w:rsidP="000E0409">
      <w:r>
        <w:separator/>
      </w:r>
    </w:p>
  </w:endnote>
  <w:endnote w:type="continuationSeparator" w:id="0">
    <w:p w14:paraId="7A054F57" w14:textId="77777777" w:rsidR="0027774D" w:rsidRDefault="0027774D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F3DECA" w14:textId="77777777" w:rsidR="00AB6BDF" w:rsidRPr="00747623" w:rsidRDefault="00AB6BDF" w:rsidP="00AB6BDF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07335E8" wp14:editId="2EE7C545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431E6213"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14:paraId="12B6C90C" w14:textId="2BC35069"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 xml:space="preserve">Gabinete </w:t>
    </w:r>
    <w:r w:rsidR="008075BE">
      <w:rPr>
        <w:rFonts w:cs="Arial"/>
      </w:rPr>
      <w:t>11</w:t>
    </w:r>
    <w:r>
      <w:rPr>
        <w:rFonts w:cs="Arial"/>
      </w:rPr>
      <w:t xml:space="preserve"> – </w:t>
    </w:r>
    <w:r w:rsidRPr="00747623">
      <w:rPr>
        <w:rFonts w:cs="Arial"/>
      </w:rPr>
      <w:t xml:space="preserve">Telefone: (21) </w:t>
    </w:r>
    <w:r w:rsidR="008075BE">
      <w:rPr>
        <w:rFonts w:cs="Arial"/>
      </w:rPr>
      <w:t>3716-8600</w:t>
    </w:r>
  </w:p>
  <w:p w14:paraId="094B86C9" w14:textId="77777777"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14:paraId="317E940E" w14:textId="77777777"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B2BA07" w14:textId="77777777" w:rsidR="0027774D" w:rsidRDefault="0027774D" w:rsidP="000E0409">
      <w:r>
        <w:separator/>
      </w:r>
    </w:p>
  </w:footnote>
  <w:footnote w:type="continuationSeparator" w:id="0">
    <w:p w14:paraId="196E8D44" w14:textId="77777777" w:rsidR="0027774D" w:rsidRDefault="0027774D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0800B" w14:textId="77777777"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5B83BB00" wp14:editId="67A9E2B0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CF352" w14:textId="77777777" w:rsidR="000E0409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14:paraId="031F7C04" w14:textId="77777777" w:rsidR="004247E5" w:rsidRDefault="00AB6BDF" w:rsidP="000E0409">
    <w:pPr>
      <w:tabs>
        <w:tab w:val="center" w:pos="4252"/>
        <w:tab w:val="right" w:pos="8504"/>
      </w:tabs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B6A6528" wp14:editId="3BB7ACF6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68DF5A3D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14:paraId="69E55627" w14:textId="77777777"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7580D"/>
    <w:multiLevelType w:val="multilevel"/>
    <w:tmpl w:val="44D4D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573028"/>
    <w:multiLevelType w:val="multilevel"/>
    <w:tmpl w:val="526C7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14F90"/>
    <w:rsid w:val="00015125"/>
    <w:rsid w:val="0005358C"/>
    <w:rsid w:val="00065A92"/>
    <w:rsid w:val="00084111"/>
    <w:rsid w:val="000863A4"/>
    <w:rsid w:val="00090F2E"/>
    <w:rsid w:val="000A5926"/>
    <w:rsid w:val="000C1F32"/>
    <w:rsid w:val="000C53D9"/>
    <w:rsid w:val="000C7DD0"/>
    <w:rsid w:val="000D0C7C"/>
    <w:rsid w:val="000E0409"/>
    <w:rsid w:val="000E124D"/>
    <w:rsid w:val="000E1D3D"/>
    <w:rsid w:val="000E5188"/>
    <w:rsid w:val="000F2C7F"/>
    <w:rsid w:val="00106F20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22F7"/>
    <w:rsid w:val="00173269"/>
    <w:rsid w:val="0017467E"/>
    <w:rsid w:val="001C4A4A"/>
    <w:rsid w:val="001D0D9F"/>
    <w:rsid w:val="001D1F48"/>
    <w:rsid w:val="001D209C"/>
    <w:rsid w:val="001D2E65"/>
    <w:rsid w:val="001D48C5"/>
    <w:rsid w:val="001D6A6C"/>
    <w:rsid w:val="001F1985"/>
    <w:rsid w:val="001F4C21"/>
    <w:rsid w:val="001F6441"/>
    <w:rsid w:val="00202BB1"/>
    <w:rsid w:val="00221C3E"/>
    <w:rsid w:val="0022356F"/>
    <w:rsid w:val="002267CE"/>
    <w:rsid w:val="00226EB9"/>
    <w:rsid w:val="00233EBF"/>
    <w:rsid w:val="002414EA"/>
    <w:rsid w:val="00246DBC"/>
    <w:rsid w:val="002667B7"/>
    <w:rsid w:val="0026770A"/>
    <w:rsid w:val="0027774D"/>
    <w:rsid w:val="002802DA"/>
    <w:rsid w:val="002D72FB"/>
    <w:rsid w:val="002F284B"/>
    <w:rsid w:val="00312D00"/>
    <w:rsid w:val="00312FB6"/>
    <w:rsid w:val="00324D80"/>
    <w:rsid w:val="003307AD"/>
    <w:rsid w:val="00334B15"/>
    <w:rsid w:val="003352E4"/>
    <w:rsid w:val="0033788F"/>
    <w:rsid w:val="00347B94"/>
    <w:rsid w:val="003731FA"/>
    <w:rsid w:val="003850ED"/>
    <w:rsid w:val="00386DAA"/>
    <w:rsid w:val="003A1A6D"/>
    <w:rsid w:val="003B06B9"/>
    <w:rsid w:val="003D44D2"/>
    <w:rsid w:val="003D4900"/>
    <w:rsid w:val="003E0960"/>
    <w:rsid w:val="003E4EC9"/>
    <w:rsid w:val="003F26EE"/>
    <w:rsid w:val="00402D72"/>
    <w:rsid w:val="004040DE"/>
    <w:rsid w:val="004247E5"/>
    <w:rsid w:val="00430113"/>
    <w:rsid w:val="00431EB3"/>
    <w:rsid w:val="00442302"/>
    <w:rsid w:val="004430C1"/>
    <w:rsid w:val="00450580"/>
    <w:rsid w:val="00454207"/>
    <w:rsid w:val="004911AD"/>
    <w:rsid w:val="00492D0E"/>
    <w:rsid w:val="004A2826"/>
    <w:rsid w:val="004B505F"/>
    <w:rsid w:val="004B62C6"/>
    <w:rsid w:val="004E0660"/>
    <w:rsid w:val="004F471E"/>
    <w:rsid w:val="00502C79"/>
    <w:rsid w:val="00521A7F"/>
    <w:rsid w:val="005350CC"/>
    <w:rsid w:val="00536255"/>
    <w:rsid w:val="00543D75"/>
    <w:rsid w:val="00552AA3"/>
    <w:rsid w:val="0055425B"/>
    <w:rsid w:val="005613D3"/>
    <w:rsid w:val="00564E2C"/>
    <w:rsid w:val="00570BC1"/>
    <w:rsid w:val="00571B20"/>
    <w:rsid w:val="005736AF"/>
    <w:rsid w:val="00581745"/>
    <w:rsid w:val="006015F9"/>
    <w:rsid w:val="0060650B"/>
    <w:rsid w:val="006145F5"/>
    <w:rsid w:val="006323D7"/>
    <w:rsid w:val="00662F94"/>
    <w:rsid w:val="00663921"/>
    <w:rsid w:val="00667BAF"/>
    <w:rsid w:val="00671361"/>
    <w:rsid w:val="006808A3"/>
    <w:rsid w:val="00681FC3"/>
    <w:rsid w:val="0069117B"/>
    <w:rsid w:val="006C0A22"/>
    <w:rsid w:val="006C4F68"/>
    <w:rsid w:val="006D14C5"/>
    <w:rsid w:val="006D72D1"/>
    <w:rsid w:val="006E2CE4"/>
    <w:rsid w:val="006E384F"/>
    <w:rsid w:val="007067A2"/>
    <w:rsid w:val="0071565B"/>
    <w:rsid w:val="00727CA3"/>
    <w:rsid w:val="00791CF2"/>
    <w:rsid w:val="00797FAF"/>
    <w:rsid w:val="007B212E"/>
    <w:rsid w:val="007B2D6A"/>
    <w:rsid w:val="007C5089"/>
    <w:rsid w:val="007D5343"/>
    <w:rsid w:val="007E6B90"/>
    <w:rsid w:val="007E6C3D"/>
    <w:rsid w:val="007F433A"/>
    <w:rsid w:val="007F4F29"/>
    <w:rsid w:val="00800AF5"/>
    <w:rsid w:val="008075BE"/>
    <w:rsid w:val="00813FF1"/>
    <w:rsid w:val="008170B9"/>
    <w:rsid w:val="00821C2B"/>
    <w:rsid w:val="00832FE8"/>
    <w:rsid w:val="008411B0"/>
    <w:rsid w:val="00853EBA"/>
    <w:rsid w:val="008608F2"/>
    <w:rsid w:val="00866C2F"/>
    <w:rsid w:val="00876589"/>
    <w:rsid w:val="008B2E85"/>
    <w:rsid w:val="008E7604"/>
    <w:rsid w:val="008F0355"/>
    <w:rsid w:val="008F3188"/>
    <w:rsid w:val="00931816"/>
    <w:rsid w:val="009505AE"/>
    <w:rsid w:val="00962944"/>
    <w:rsid w:val="00987BEE"/>
    <w:rsid w:val="009973AA"/>
    <w:rsid w:val="009A0BB0"/>
    <w:rsid w:val="009A1F2D"/>
    <w:rsid w:val="009A7B0C"/>
    <w:rsid w:val="009E57F9"/>
    <w:rsid w:val="00A21CC1"/>
    <w:rsid w:val="00A47330"/>
    <w:rsid w:val="00A4735E"/>
    <w:rsid w:val="00A7740C"/>
    <w:rsid w:val="00A92331"/>
    <w:rsid w:val="00AA65EE"/>
    <w:rsid w:val="00AB6BDF"/>
    <w:rsid w:val="00AE2BE9"/>
    <w:rsid w:val="00B068C7"/>
    <w:rsid w:val="00B25341"/>
    <w:rsid w:val="00B26BEF"/>
    <w:rsid w:val="00B32100"/>
    <w:rsid w:val="00B60623"/>
    <w:rsid w:val="00B67B70"/>
    <w:rsid w:val="00B710C5"/>
    <w:rsid w:val="00B87DC3"/>
    <w:rsid w:val="00B94848"/>
    <w:rsid w:val="00BE04BE"/>
    <w:rsid w:val="00BE3ECD"/>
    <w:rsid w:val="00BE469C"/>
    <w:rsid w:val="00BF11E5"/>
    <w:rsid w:val="00C015BF"/>
    <w:rsid w:val="00C13C8D"/>
    <w:rsid w:val="00C22C39"/>
    <w:rsid w:val="00C26EFA"/>
    <w:rsid w:val="00C32C35"/>
    <w:rsid w:val="00C37031"/>
    <w:rsid w:val="00C632C1"/>
    <w:rsid w:val="00C81711"/>
    <w:rsid w:val="00C81F52"/>
    <w:rsid w:val="00C87E99"/>
    <w:rsid w:val="00CA22AC"/>
    <w:rsid w:val="00CA29AF"/>
    <w:rsid w:val="00CB21D0"/>
    <w:rsid w:val="00CB30D6"/>
    <w:rsid w:val="00CB32B8"/>
    <w:rsid w:val="00CD6350"/>
    <w:rsid w:val="00CE7DD9"/>
    <w:rsid w:val="00D05026"/>
    <w:rsid w:val="00D14857"/>
    <w:rsid w:val="00D2494B"/>
    <w:rsid w:val="00D52A67"/>
    <w:rsid w:val="00D652D0"/>
    <w:rsid w:val="00D65DB5"/>
    <w:rsid w:val="00D73C54"/>
    <w:rsid w:val="00D9799C"/>
    <w:rsid w:val="00DA2AFD"/>
    <w:rsid w:val="00DB049A"/>
    <w:rsid w:val="00DC76E1"/>
    <w:rsid w:val="00DF19CE"/>
    <w:rsid w:val="00E012E0"/>
    <w:rsid w:val="00E1119B"/>
    <w:rsid w:val="00E24BAC"/>
    <w:rsid w:val="00E3159F"/>
    <w:rsid w:val="00E504A7"/>
    <w:rsid w:val="00E56B08"/>
    <w:rsid w:val="00E62157"/>
    <w:rsid w:val="00E71FCA"/>
    <w:rsid w:val="00E83B5B"/>
    <w:rsid w:val="00E907EE"/>
    <w:rsid w:val="00E96B27"/>
    <w:rsid w:val="00EA66F3"/>
    <w:rsid w:val="00EB1D86"/>
    <w:rsid w:val="00EB6298"/>
    <w:rsid w:val="00EC00B3"/>
    <w:rsid w:val="00ED2B43"/>
    <w:rsid w:val="00F25EED"/>
    <w:rsid w:val="00F41FDA"/>
    <w:rsid w:val="00F44DCB"/>
    <w:rsid w:val="00F64809"/>
    <w:rsid w:val="00F765B2"/>
    <w:rsid w:val="00F94C24"/>
    <w:rsid w:val="00F9563A"/>
    <w:rsid w:val="00F97715"/>
    <w:rsid w:val="00FA665B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D8EA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350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402D72"/>
    <w:pPr>
      <w:spacing w:before="100" w:beforeAutospacing="1" w:after="100" w:afterAutospacing="1"/>
      <w:ind w:left="0" w:right="0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Forte">
    <w:name w:val="Strong"/>
    <w:basedOn w:val="Fontepargpadro"/>
    <w:uiPriority w:val="22"/>
    <w:qFormat/>
    <w:rsid w:val="001722F7"/>
    <w:rPr>
      <w:b/>
      <w:bCs/>
    </w:rPr>
  </w:style>
  <w:style w:type="paragraph" w:styleId="PargrafodaLista">
    <w:name w:val="List Paragraph"/>
    <w:basedOn w:val="Normal"/>
    <w:uiPriority w:val="34"/>
    <w:qFormat/>
    <w:rsid w:val="00065A92"/>
    <w:pPr>
      <w:ind w:left="720"/>
      <w:contextualSpacing/>
    </w:pPr>
  </w:style>
  <w:style w:type="character" w:customStyle="1" w:styleId="Ttulo4Char">
    <w:name w:val="Título 4 Char"/>
    <w:basedOn w:val="Fontepargpadro"/>
    <w:link w:val="Ttulo4"/>
    <w:uiPriority w:val="9"/>
    <w:rsid w:val="00402D72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350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402D72"/>
    <w:pPr>
      <w:spacing w:before="100" w:beforeAutospacing="1" w:after="100" w:afterAutospacing="1"/>
      <w:ind w:left="0" w:right="0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Forte">
    <w:name w:val="Strong"/>
    <w:basedOn w:val="Fontepargpadro"/>
    <w:uiPriority w:val="22"/>
    <w:qFormat/>
    <w:rsid w:val="001722F7"/>
    <w:rPr>
      <w:b/>
      <w:bCs/>
    </w:rPr>
  </w:style>
  <w:style w:type="paragraph" w:styleId="PargrafodaLista">
    <w:name w:val="List Paragraph"/>
    <w:basedOn w:val="Normal"/>
    <w:uiPriority w:val="34"/>
    <w:qFormat/>
    <w:rsid w:val="00065A92"/>
    <w:pPr>
      <w:ind w:left="720"/>
      <w:contextualSpacing/>
    </w:pPr>
  </w:style>
  <w:style w:type="character" w:customStyle="1" w:styleId="Ttulo4Char">
    <w:name w:val="Título 4 Char"/>
    <w:basedOn w:val="Fontepargpadro"/>
    <w:link w:val="Ttulo4"/>
    <w:uiPriority w:val="9"/>
    <w:rsid w:val="00402D72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63C53-588B-46D6-955A-3CCFF9403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457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Gabinete Jhonatan Anjos</cp:lastModifiedBy>
  <cp:revision>5</cp:revision>
  <cp:lastPrinted>2025-11-11T15:14:00Z</cp:lastPrinted>
  <dcterms:created xsi:type="dcterms:W3CDTF">2025-11-11T15:14:00Z</dcterms:created>
  <dcterms:modified xsi:type="dcterms:W3CDTF">2025-11-11T16:33:00Z</dcterms:modified>
</cp:coreProperties>
</file>