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591BE1">
      <w:pPr>
        <w:spacing w:line="360" w:lineRule="auto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Pr="00FB3490">
        <w:rPr>
          <w:rFonts w:ascii="Tahoma" w:hAnsi="Tahoma" w:cs="Tahoma"/>
          <w:b/>
          <w:sz w:val="24"/>
          <w:szCs w:val="26"/>
        </w:rPr>
        <w:t xml:space="preserve">  /202</w:t>
      </w:r>
      <w:r w:rsidR="007A41CB">
        <w:rPr>
          <w:rFonts w:ascii="Tahoma" w:hAnsi="Tahoma" w:cs="Tahoma"/>
          <w:b/>
          <w:sz w:val="24"/>
          <w:szCs w:val="26"/>
        </w:rPr>
        <w:t>5</w:t>
      </w:r>
    </w:p>
    <w:p w:rsidR="000E0409" w:rsidRPr="00FB3490" w:rsidRDefault="000E0409" w:rsidP="00591BE1">
      <w:pPr>
        <w:spacing w:line="360" w:lineRule="auto"/>
        <w:jc w:val="center"/>
        <w:rPr>
          <w:rFonts w:ascii="Tahoma" w:hAnsi="Tahoma" w:cs="Tahoma"/>
          <w:sz w:val="24"/>
          <w:szCs w:val="26"/>
        </w:rPr>
      </w:pPr>
    </w:p>
    <w:p w:rsidR="008B7118" w:rsidRPr="007A41CB" w:rsidRDefault="00C92227" w:rsidP="003F0F29">
      <w:pPr>
        <w:spacing w:line="240" w:lineRule="auto"/>
        <w:ind w:left="4536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Altera o Art. 8º da Lei Municipal nº 3474/2020, e </w:t>
      </w:r>
      <w:r w:rsidR="007A41CB" w:rsidRPr="007A41CB">
        <w:rPr>
          <w:rFonts w:ascii="Tahoma" w:hAnsi="Tahoma" w:cs="Tahoma"/>
          <w:b/>
          <w:sz w:val="24"/>
          <w:szCs w:val="24"/>
        </w:rPr>
        <w:t>Institui o Dia da</w:t>
      </w:r>
      <w:r w:rsidR="007A41CB">
        <w:rPr>
          <w:rFonts w:ascii="Tahoma" w:hAnsi="Tahoma" w:cs="Tahoma"/>
          <w:b/>
          <w:sz w:val="24"/>
          <w:szCs w:val="24"/>
        </w:rPr>
        <w:t xml:space="preserve"> Pessoa</w:t>
      </w:r>
      <w:r w:rsidR="007A41CB" w:rsidRPr="007A41CB">
        <w:rPr>
          <w:rFonts w:ascii="Tahoma" w:hAnsi="Tahoma" w:cs="Tahoma"/>
          <w:b/>
          <w:sz w:val="24"/>
          <w:szCs w:val="24"/>
        </w:rPr>
        <w:t xml:space="preserve"> Trancista no Calendário Oficial de Datas e Eventos do Município de Niterói e dá outras providências.</w:t>
      </w:r>
    </w:p>
    <w:p w:rsidR="007A41CB" w:rsidRDefault="008B7118" w:rsidP="00591BE1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</w:p>
    <w:p w:rsidR="007A41CB" w:rsidRPr="007A41CB" w:rsidRDefault="007A41CB" w:rsidP="007A41CB">
      <w:pPr>
        <w:spacing w:line="360" w:lineRule="auto"/>
        <w:ind w:firstLine="709"/>
        <w:jc w:val="both"/>
        <w:rPr>
          <w:rFonts w:ascii="Tahoma" w:hAnsi="Tahoma" w:cs="Tahoma"/>
          <w:sz w:val="24"/>
          <w:szCs w:val="26"/>
        </w:rPr>
      </w:pPr>
      <w:r w:rsidRPr="007A41CB">
        <w:rPr>
          <w:rFonts w:ascii="Tahoma" w:hAnsi="Tahoma" w:cs="Tahoma"/>
          <w:b/>
          <w:bCs/>
        </w:rPr>
        <w:t>Art. 1º</w:t>
      </w:r>
      <w:r w:rsidRPr="007A41CB">
        <w:rPr>
          <w:rFonts w:ascii="Tahoma" w:hAnsi="Tahoma" w:cs="Tahoma"/>
        </w:rPr>
        <w:t xml:space="preserve"> Fica </w:t>
      </w:r>
      <w:r w:rsidR="00C92227">
        <w:rPr>
          <w:rFonts w:ascii="Tahoma" w:hAnsi="Tahoma" w:cs="Tahoma"/>
        </w:rPr>
        <w:t xml:space="preserve">alterado o Art. 8º da Lei Municipal nº 3474/2020 e fica </w:t>
      </w:r>
      <w:r w:rsidRPr="007A41CB">
        <w:rPr>
          <w:rFonts w:ascii="Tahoma" w:hAnsi="Tahoma" w:cs="Tahoma"/>
        </w:rPr>
        <w:t xml:space="preserve">instituído no Calendário Oficial de Datas e Eventos do Município de Niterói, o </w:t>
      </w:r>
      <w:r w:rsidRPr="007A41CB">
        <w:rPr>
          <w:rFonts w:ascii="Tahoma" w:hAnsi="Tahoma" w:cs="Tahoma"/>
          <w:b/>
          <w:bCs/>
        </w:rPr>
        <w:t>Dia da Pessoa Trancista, a ser celebrada anualmente, no dia 06 do mês de junho.</w:t>
      </w:r>
    </w:p>
    <w:p w:rsidR="008B7118" w:rsidRPr="007A41CB" w:rsidRDefault="008B7118" w:rsidP="007A41CB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 w:rsidRPr="007A41CB">
        <w:rPr>
          <w:rFonts w:ascii="Tahoma" w:hAnsi="Tahoma" w:cs="Tahoma"/>
          <w:sz w:val="24"/>
          <w:szCs w:val="26"/>
        </w:rPr>
        <w:tab/>
      </w:r>
      <w:r w:rsidR="007A41CB" w:rsidRPr="007A41CB">
        <w:rPr>
          <w:rFonts w:ascii="Tahoma" w:hAnsi="Tahoma" w:cs="Tahoma"/>
          <w:b/>
          <w:bCs/>
        </w:rPr>
        <w:t>Art. 2º</w:t>
      </w:r>
      <w:r w:rsidR="007A41CB" w:rsidRPr="007A41CB">
        <w:rPr>
          <w:rFonts w:ascii="Tahoma" w:hAnsi="Tahoma" w:cs="Tahoma"/>
        </w:rPr>
        <w:t xml:space="preserve"> A data instituída por esta Lei tem como objetivo reconhecer a importância das trancistas para a cultura, a história e a economia de Niterói, e valorizar as profissionais que se dedicam a esta arte milenar.</w:t>
      </w:r>
    </w:p>
    <w:p w:rsidR="00C8308C" w:rsidRPr="007A41CB" w:rsidRDefault="008B7118" w:rsidP="00591BE1">
      <w:pPr>
        <w:spacing w:line="360" w:lineRule="auto"/>
        <w:jc w:val="both"/>
        <w:rPr>
          <w:rFonts w:ascii="Tahoma" w:hAnsi="Tahoma" w:cs="Tahoma"/>
          <w:b/>
          <w:sz w:val="24"/>
          <w:szCs w:val="26"/>
        </w:rPr>
      </w:pPr>
      <w:r w:rsidRPr="007A41CB">
        <w:rPr>
          <w:rFonts w:ascii="Tahoma" w:hAnsi="Tahoma" w:cs="Tahoma"/>
          <w:sz w:val="24"/>
          <w:szCs w:val="26"/>
        </w:rPr>
        <w:tab/>
      </w:r>
      <w:r w:rsidR="007A41CB" w:rsidRPr="003F0F29">
        <w:rPr>
          <w:rFonts w:ascii="Tahoma" w:hAnsi="Tahoma" w:cs="Tahoma"/>
          <w:b/>
          <w:sz w:val="24"/>
          <w:szCs w:val="26"/>
        </w:rPr>
        <w:t>Art. 3</w:t>
      </w:r>
      <w:r w:rsidRPr="003F0F29">
        <w:rPr>
          <w:rFonts w:ascii="Tahoma" w:hAnsi="Tahoma" w:cs="Tahoma"/>
          <w:b/>
          <w:sz w:val="24"/>
          <w:szCs w:val="26"/>
        </w:rPr>
        <w:t>º</w:t>
      </w:r>
      <w:r w:rsidRPr="007A41CB">
        <w:rPr>
          <w:rFonts w:ascii="Tahoma" w:hAnsi="Tahoma" w:cs="Tahoma"/>
          <w:sz w:val="24"/>
          <w:szCs w:val="26"/>
        </w:rPr>
        <w:t xml:space="preserve"> Esta Lei entrará em vigor na data da sua publicação, revogadas as disposições em contrário.</w:t>
      </w:r>
    </w:p>
    <w:p w:rsidR="008B7118" w:rsidRDefault="008B7118" w:rsidP="003F0F29">
      <w:pPr>
        <w:rPr>
          <w:rFonts w:ascii="Tahoma" w:hAnsi="Tahoma" w:cs="Tahoma"/>
          <w:b/>
          <w:sz w:val="24"/>
          <w:szCs w:val="26"/>
        </w:rPr>
      </w:pPr>
    </w:p>
    <w:p w:rsidR="00591BE1" w:rsidRPr="00FB3490" w:rsidRDefault="000E0409" w:rsidP="007A41CB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7A41CB" w:rsidRPr="007A41CB" w:rsidRDefault="007A41CB" w:rsidP="007A41CB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O presente projeto de lei busca </w:t>
      </w:r>
      <w:r w:rsidR="00C92227">
        <w:rPr>
          <w:rFonts w:ascii="Tahoma" w:eastAsia="Times New Roman" w:hAnsi="Tahoma" w:cs="Tahoma"/>
          <w:sz w:val="24"/>
          <w:szCs w:val="24"/>
          <w:lang w:eastAsia="pt-BR"/>
        </w:rPr>
        <w:t xml:space="preserve">alterar o Art. 8º da Lei Municipal nº 3474/2020, e 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instituir o </w:t>
      </w:r>
      <w:r w:rsidRPr="007A41C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Dia da Pessoa Trancista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 no Calendário Oficial de Datas e Eventos do Município de Niterói, a ser celebrado anualmente em </w:t>
      </w:r>
      <w:r w:rsidR="006A060F">
        <w:rPr>
          <w:rFonts w:ascii="Tahoma" w:eastAsia="Times New Roman" w:hAnsi="Tahoma" w:cs="Tahoma"/>
          <w:b/>
          <w:sz w:val="24"/>
          <w:szCs w:val="24"/>
          <w:lang w:eastAsia="pt-BR"/>
        </w:rPr>
        <w:t>0</w:t>
      </w:r>
      <w:bookmarkStart w:id="0" w:name="_GoBack"/>
      <w:bookmarkEnd w:id="0"/>
      <w:r w:rsidRPr="007A41C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6 de junho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. A escolha dessa data não é aleatória; ela é uma homenagem a uma figura de extrema relevância para a valorização da estética negra no Brasil: </w:t>
      </w:r>
      <w:r w:rsidRPr="007A41C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Idalice Moreira Bastos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, carinhosamente conhecida como </w:t>
      </w:r>
      <w:r w:rsidRPr="007A41CB">
        <w:rPr>
          <w:rFonts w:ascii="Tahoma" w:eastAsia="Times New Roman" w:hAnsi="Tahoma" w:cs="Tahoma"/>
          <w:i/>
          <w:sz w:val="24"/>
          <w:szCs w:val="24"/>
          <w:lang w:eastAsia="pt-BR"/>
        </w:rPr>
        <w:t>Dai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. Fundadora do Espaço de Estética e Cultura AFRODAI, </w:t>
      </w:r>
      <w:proofErr w:type="gramStart"/>
      <w:r w:rsidRPr="007A41CB">
        <w:rPr>
          <w:rFonts w:ascii="Tahoma" w:eastAsia="Times New Roman" w:hAnsi="Tahoma" w:cs="Tahoma"/>
          <w:sz w:val="24"/>
          <w:szCs w:val="24"/>
          <w:lang w:eastAsia="pt-BR"/>
        </w:rPr>
        <w:t>Dai</w:t>
      </w:r>
      <w:proofErr w:type="gramEnd"/>
      <w:r w:rsidRPr="007A41CB">
        <w:rPr>
          <w:rFonts w:ascii="Tahoma" w:eastAsia="Times New Roman" w:hAnsi="Tahoma" w:cs="Tahoma"/>
          <w:sz w:val="24"/>
          <w:szCs w:val="24"/>
          <w:lang w:eastAsia="pt-BR"/>
        </w:rPr>
        <w:t xml:space="preserve"> foi uma das pioneiras na luta por </w:t>
      </w:r>
      <w:r w:rsidRPr="007A41CB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um espaço de reconhecimento e dignidade para as tranças e para a cultura afro-brasileira.</w:t>
      </w:r>
    </w:p>
    <w:p w:rsidR="007A41CB" w:rsidRPr="007A41CB" w:rsidRDefault="007A41CB" w:rsidP="007A41CB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A41CB">
        <w:rPr>
          <w:rFonts w:ascii="Tahoma" w:eastAsia="Times New Roman" w:hAnsi="Tahoma" w:cs="Tahoma"/>
          <w:sz w:val="24"/>
          <w:szCs w:val="24"/>
          <w:lang w:eastAsia="pt-BR"/>
        </w:rPr>
        <w:t>Trançar cabelos é uma prática ancestral, que vai muito além da estética. É uma expressão de identidade, resistência e conexão com a história e a ancestralidade africana. Em Niterói, a arte das tranças é uma manifestação cultural viva, que contribui significativamente para a autoestima, o empoderamento e a representatividade de muitas pessoas, além de ser uma importante fonte de renda e autonomia para diversas famílias.</w:t>
      </w:r>
    </w:p>
    <w:p w:rsidR="007A41CB" w:rsidRPr="007A41CB" w:rsidRDefault="007A41CB" w:rsidP="007A41CB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A41CB">
        <w:rPr>
          <w:rFonts w:ascii="Tahoma" w:eastAsia="Times New Roman" w:hAnsi="Tahoma" w:cs="Tahoma"/>
          <w:sz w:val="24"/>
          <w:szCs w:val="24"/>
          <w:lang w:eastAsia="pt-BR"/>
        </w:rPr>
        <w:t>Ao instituir o Dia da Pessoa Trancista, Niterói se alinha a outras cidades do Brasil que já reconheceram a importância desse ofício e da cultura afro-brasileira. Essa iniciativa é um passo fundamental para combater o racismo estrutural, dando visibilidade e valorizando um trabalho que, por muito tempo, foi marginalizado. É uma forma de honrar não apenas as trancistas, mas toda a história e o legado que elas carregam em suas mãos e em sua arte.</w:t>
      </w:r>
    </w:p>
    <w:p w:rsidR="007A41CB" w:rsidRPr="007A41CB" w:rsidRDefault="007A41CB" w:rsidP="007A41CB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A41CB">
        <w:rPr>
          <w:rFonts w:ascii="Tahoma" w:eastAsia="Times New Roman" w:hAnsi="Tahoma" w:cs="Tahoma"/>
          <w:sz w:val="24"/>
          <w:szCs w:val="24"/>
          <w:lang w:eastAsia="pt-BR"/>
        </w:rPr>
        <w:t>A celebração da data é um reconhecimento do papel crucial que as trancistas desempenham na preservação cultural e na promoção da diversidade em nossa cidade. É um ato de justiça social e um compromisso com a construção de uma Niterói mais inclusiva, onde a beleza e a importância da cultura afro-brasileira são devidamente celebradas e respeitadas.</w:t>
      </w:r>
    </w:p>
    <w:p w:rsidR="008B7118" w:rsidRDefault="008B7118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0863A4" w:rsidRPr="00FB3490" w:rsidRDefault="0048159F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Sala das Sessões</w:t>
      </w:r>
      <w:r w:rsidR="000863A4" w:rsidRPr="00FB3490">
        <w:rPr>
          <w:rFonts w:ascii="Tahoma" w:hAnsi="Tahoma" w:cs="Tahoma"/>
          <w:sz w:val="24"/>
          <w:szCs w:val="26"/>
        </w:rPr>
        <w:t xml:space="preserve">, </w:t>
      </w:r>
      <w:r w:rsidR="00C92227">
        <w:rPr>
          <w:rFonts w:ascii="Tahoma" w:hAnsi="Tahoma" w:cs="Tahoma"/>
          <w:sz w:val="24"/>
          <w:szCs w:val="26"/>
        </w:rPr>
        <w:t>10</w:t>
      </w:r>
      <w:r w:rsidR="000863A4" w:rsidRPr="00311167">
        <w:rPr>
          <w:rFonts w:ascii="Tahoma" w:hAnsi="Tahoma" w:cs="Tahoma"/>
          <w:sz w:val="24"/>
          <w:szCs w:val="26"/>
        </w:rPr>
        <w:t xml:space="preserve"> de </w:t>
      </w:r>
      <w:r w:rsidR="00C92227">
        <w:rPr>
          <w:rFonts w:ascii="Tahoma" w:hAnsi="Tahoma" w:cs="Tahoma"/>
          <w:sz w:val="24"/>
          <w:szCs w:val="26"/>
        </w:rPr>
        <w:t>nov</w:t>
      </w:r>
      <w:r w:rsidR="003F0F29">
        <w:rPr>
          <w:rFonts w:ascii="Tahoma" w:hAnsi="Tahoma" w:cs="Tahoma"/>
          <w:sz w:val="24"/>
          <w:szCs w:val="26"/>
        </w:rPr>
        <w:t>embr</w:t>
      </w:r>
      <w:r w:rsidR="008B7118">
        <w:rPr>
          <w:rFonts w:ascii="Tahoma" w:hAnsi="Tahoma" w:cs="Tahoma"/>
          <w:sz w:val="24"/>
          <w:szCs w:val="26"/>
        </w:rPr>
        <w:t>o</w:t>
      </w:r>
      <w:r w:rsidR="000863A4" w:rsidRPr="0048159F">
        <w:rPr>
          <w:rFonts w:ascii="Tahoma" w:hAnsi="Tahoma" w:cs="Tahoma"/>
          <w:sz w:val="24"/>
          <w:szCs w:val="26"/>
        </w:rPr>
        <w:t xml:space="preserve"> de 202</w:t>
      </w:r>
      <w:r w:rsidR="007A41CB">
        <w:rPr>
          <w:rFonts w:ascii="Tahoma" w:hAnsi="Tahoma" w:cs="Tahoma"/>
          <w:sz w:val="24"/>
          <w:szCs w:val="26"/>
        </w:rPr>
        <w:t>5</w:t>
      </w:r>
      <w:r w:rsidR="00FE65DC">
        <w:rPr>
          <w:rFonts w:ascii="Tahoma" w:hAnsi="Tahoma" w:cs="Tahoma"/>
          <w:sz w:val="24"/>
          <w:szCs w:val="26"/>
        </w:rPr>
        <w:t>.</w:t>
      </w:r>
    </w:p>
    <w:p w:rsidR="000863A4" w:rsidRPr="00FB3490" w:rsidRDefault="000863A4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FE663B" w:rsidRPr="00FB3490" w:rsidRDefault="00FE663B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8B7118" w:rsidRDefault="000863A4" w:rsidP="000863A4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Jhonatan Anjos</w:t>
      </w:r>
    </w:p>
    <w:p w:rsidR="008B7118" w:rsidRPr="008B7118" w:rsidRDefault="008B7118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Vereador - PDT</w:t>
      </w:r>
    </w:p>
    <w:sectPr w:rsidR="008B7118" w:rsidRPr="008B7118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63F" w:rsidRDefault="0095363F" w:rsidP="000E0409">
      <w:pPr>
        <w:spacing w:after="0" w:line="240" w:lineRule="auto"/>
      </w:pPr>
      <w:r>
        <w:separator/>
      </w:r>
    </w:p>
  </w:endnote>
  <w:endnote w:type="continuationSeparator" w:id="0">
    <w:p w:rsidR="0095363F" w:rsidRDefault="0095363F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7A41CB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>
      <w:rPr>
        <w:rFonts w:cs="Arial"/>
      </w:rPr>
      <w:t>Telefone: (21) 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63F" w:rsidRDefault="0095363F" w:rsidP="000E0409">
      <w:pPr>
        <w:spacing w:after="0" w:line="240" w:lineRule="auto"/>
      </w:pPr>
      <w:r>
        <w:separator/>
      </w:r>
    </w:p>
  </w:footnote>
  <w:footnote w:type="continuationSeparator" w:id="0">
    <w:p w:rsidR="0095363F" w:rsidRDefault="0095363F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27B36"/>
    <w:rsid w:val="00036277"/>
    <w:rsid w:val="00055E8B"/>
    <w:rsid w:val="000863A4"/>
    <w:rsid w:val="000E0409"/>
    <w:rsid w:val="000E5188"/>
    <w:rsid w:val="001126BC"/>
    <w:rsid w:val="00125FB9"/>
    <w:rsid w:val="00147BD2"/>
    <w:rsid w:val="00161565"/>
    <w:rsid w:val="00164615"/>
    <w:rsid w:val="001C19BA"/>
    <w:rsid w:val="001C4A4A"/>
    <w:rsid w:val="001D0D9F"/>
    <w:rsid w:val="001D2A72"/>
    <w:rsid w:val="001F4C21"/>
    <w:rsid w:val="00202BB1"/>
    <w:rsid w:val="00221C3E"/>
    <w:rsid w:val="0022356F"/>
    <w:rsid w:val="002267CE"/>
    <w:rsid w:val="002472FA"/>
    <w:rsid w:val="00252B9C"/>
    <w:rsid w:val="002821F3"/>
    <w:rsid w:val="002A7846"/>
    <w:rsid w:val="002D1D17"/>
    <w:rsid w:val="002D622F"/>
    <w:rsid w:val="002F75EF"/>
    <w:rsid w:val="00311167"/>
    <w:rsid w:val="00312FB6"/>
    <w:rsid w:val="00334B15"/>
    <w:rsid w:val="003620E5"/>
    <w:rsid w:val="003731FA"/>
    <w:rsid w:val="00384C73"/>
    <w:rsid w:val="00393D4A"/>
    <w:rsid w:val="003B072D"/>
    <w:rsid w:val="003B6B34"/>
    <w:rsid w:val="003C1860"/>
    <w:rsid w:val="003E4EC9"/>
    <w:rsid w:val="003F0F29"/>
    <w:rsid w:val="00403D29"/>
    <w:rsid w:val="004247E5"/>
    <w:rsid w:val="00462F2E"/>
    <w:rsid w:val="0048159F"/>
    <w:rsid w:val="00497A35"/>
    <w:rsid w:val="004A2826"/>
    <w:rsid w:val="004B62C6"/>
    <w:rsid w:val="00503868"/>
    <w:rsid w:val="0051216D"/>
    <w:rsid w:val="00536255"/>
    <w:rsid w:val="0055425B"/>
    <w:rsid w:val="00564E2C"/>
    <w:rsid w:val="00571B20"/>
    <w:rsid w:val="005736AF"/>
    <w:rsid w:val="00583262"/>
    <w:rsid w:val="00591BE1"/>
    <w:rsid w:val="00603539"/>
    <w:rsid w:val="006323D7"/>
    <w:rsid w:val="00645F3D"/>
    <w:rsid w:val="00667BAF"/>
    <w:rsid w:val="00681FC3"/>
    <w:rsid w:val="00693081"/>
    <w:rsid w:val="006A060F"/>
    <w:rsid w:val="006B52E6"/>
    <w:rsid w:val="006E213E"/>
    <w:rsid w:val="007105E0"/>
    <w:rsid w:val="00791CF2"/>
    <w:rsid w:val="007A41CB"/>
    <w:rsid w:val="007B2D6A"/>
    <w:rsid w:val="007B5B9E"/>
    <w:rsid w:val="007E5442"/>
    <w:rsid w:val="007E6B90"/>
    <w:rsid w:val="007F28BA"/>
    <w:rsid w:val="0080031C"/>
    <w:rsid w:val="00853EBA"/>
    <w:rsid w:val="00876589"/>
    <w:rsid w:val="00894519"/>
    <w:rsid w:val="008B7118"/>
    <w:rsid w:val="0095363F"/>
    <w:rsid w:val="00981819"/>
    <w:rsid w:val="0098656F"/>
    <w:rsid w:val="00987BEE"/>
    <w:rsid w:val="009A1F2D"/>
    <w:rsid w:val="009E3634"/>
    <w:rsid w:val="009E57F9"/>
    <w:rsid w:val="00A4735E"/>
    <w:rsid w:val="00A7740C"/>
    <w:rsid w:val="00A8237C"/>
    <w:rsid w:val="00A92331"/>
    <w:rsid w:val="00A92B3D"/>
    <w:rsid w:val="00AB1532"/>
    <w:rsid w:val="00AB6BDF"/>
    <w:rsid w:val="00AE2BE9"/>
    <w:rsid w:val="00B05B06"/>
    <w:rsid w:val="00B25341"/>
    <w:rsid w:val="00B32100"/>
    <w:rsid w:val="00B55D42"/>
    <w:rsid w:val="00B77564"/>
    <w:rsid w:val="00BC15F9"/>
    <w:rsid w:val="00BC6C1D"/>
    <w:rsid w:val="00C029B8"/>
    <w:rsid w:val="00C33B0F"/>
    <w:rsid w:val="00C37031"/>
    <w:rsid w:val="00C632C1"/>
    <w:rsid w:val="00C74968"/>
    <w:rsid w:val="00C81F52"/>
    <w:rsid w:val="00C8308C"/>
    <w:rsid w:val="00C87E99"/>
    <w:rsid w:val="00C92227"/>
    <w:rsid w:val="00CA1DDB"/>
    <w:rsid w:val="00CA22AC"/>
    <w:rsid w:val="00CA29AF"/>
    <w:rsid w:val="00CB30D6"/>
    <w:rsid w:val="00CB32B8"/>
    <w:rsid w:val="00CE4E30"/>
    <w:rsid w:val="00CE7DD9"/>
    <w:rsid w:val="00D57CFA"/>
    <w:rsid w:val="00D65DB5"/>
    <w:rsid w:val="00D9799C"/>
    <w:rsid w:val="00DA2AFD"/>
    <w:rsid w:val="00DC22F0"/>
    <w:rsid w:val="00DD74FA"/>
    <w:rsid w:val="00E012E0"/>
    <w:rsid w:val="00E1119B"/>
    <w:rsid w:val="00E3159F"/>
    <w:rsid w:val="00E906FE"/>
    <w:rsid w:val="00EC00B3"/>
    <w:rsid w:val="00ED2B43"/>
    <w:rsid w:val="00EF769A"/>
    <w:rsid w:val="00F25EED"/>
    <w:rsid w:val="00F60F61"/>
    <w:rsid w:val="00F9563A"/>
    <w:rsid w:val="00FB3490"/>
    <w:rsid w:val="00FB448B"/>
    <w:rsid w:val="00FC03B9"/>
    <w:rsid w:val="00FC5F93"/>
    <w:rsid w:val="00FE5E87"/>
    <w:rsid w:val="00FE5FCE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E665F-CDD0-47B7-A0BB-FC9C260B6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3</cp:revision>
  <cp:lastPrinted>2021-02-24T17:50:00Z</cp:lastPrinted>
  <dcterms:created xsi:type="dcterms:W3CDTF">2025-11-10T18:34:00Z</dcterms:created>
  <dcterms:modified xsi:type="dcterms:W3CDTF">2025-11-10T18:34:00Z</dcterms:modified>
</cp:coreProperties>
</file>