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4EFE1" w14:textId="77777777" w:rsidR="00B456A2" w:rsidRDefault="00B456A2" w:rsidP="003B55E1">
      <w:pPr>
        <w:pStyle w:val="Contedodetabela"/>
        <w:rPr>
          <w:lang w:eastAsia="pt-BR"/>
        </w:rPr>
      </w:pPr>
    </w:p>
    <w:p w14:paraId="3A63706B" w14:textId="77777777" w:rsidR="00B456A2" w:rsidRDefault="00B456A2" w:rsidP="006B6D64">
      <w:pPr>
        <w:suppressAutoHyphens w:val="0"/>
        <w:spacing w:line="276" w:lineRule="auto"/>
        <w:jc w:val="both"/>
        <w:rPr>
          <w:b/>
          <w:color w:val="000000"/>
          <w:sz w:val="26"/>
          <w:szCs w:val="26"/>
          <w:lang w:eastAsia="pt-BR"/>
        </w:rPr>
      </w:pPr>
    </w:p>
    <w:p w14:paraId="71675B21" w14:textId="77777777" w:rsidR="00AA4F2D" w:rsidRPr="006B6D64" w:rsidRDefault="00AA4F2D" w:rsidP="006B6D64">
      <w:pPr>
        <w:suppressAutoHyphens w:val="0"/>
        <w:spacing w:line="276" w:lineRule="auto"/>
        <w:jc w:val="both"/>
        <w:rPr>
          <w:b/>
          <w:color w:val="auto"/>
          <w:sz w:val="26"/>
          <w:szCs w:val="26"/>
          <w:lang w:eastAsia="pt-BR"/>
        </w:rPr>
      </w:pPr>
      <w:r w:rsidRPr="006B6D64">
        <w:rPr>
          <w:b/>
          <w:color w:val="000000"/>
          <w:sz w:val="26"/>
          <w:szCs w:val="26"/>
          <w:lang w:eastAsia="pt-BR"/>
        </w:rPr>
        <w:t>PROJETO DE LEI MUNICIPAL Nº ____/2025</w:t>
      </w:r>
    </w:p>
    <w:p w14:paraId="251FFFFF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7AC9700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1329D224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466F5B36" w14:textId="53AE9A14" w:rsidR="006B6D64" w:rsidRPr="006B6D64" w:rsidRDefault="00AA4F2D" w:rsidP="006B6D64">
      <w:pPr>
        <w:suppressAutoHyphens w:val="0"/>
        <w:spacing w:line="276" w:lineRule="auto"/>
        <w:ind w:left="4536"/>
        <w:jc w:val="both"/>
        <w:rPr>
          <w:b/>
          <w:color w:val="000000"/>
          <w:sz w:val="26"/>
          <w:szCs w:val="26"/>
          <w:lang w:eastAsia="pt-BR"/>
        </w:rPr>
      </w:pPr>
      <w:r w:rsidRPr="006B6D64">
        <w:rPr>
          <w:b/>
          <w:color w:val="000000"/>
          <w:sz w:val="26"/>
          <w:szCs w:val="26"/>
          <w:lang w:eastAsia="pt-BR"/>
        </w:rPr>
        <w:t xml:space="preserve">EMENTA: </w:t>
      </w:r>
      <w:r w:rsidR="009C4D3F" w:rsidRPr="009C4D3F">
        <w:rPr>
          <w:b/>
          <w:color w:val="000000"/>
          <w:sz w:val="26"/>
          <w:szCs w:val="26"/>
          <w:lang w:eastAsia="pt-BR"/>
        </w:rPr>
        <w:t>DISPÕE SOBRE A ALTERAÇÃO DA DENOMINAÇÃO DA</w:t>
      </w:r>
      <w:r w:rsidR="00FC568C">
        <w:rPr>
          <w:b/>
          <w:color w:val="000000"/>
          <w:sz w:val="26"/>
          <w:szCs w:val="26"/>
          <w:lang w:eastAsia="pt-BR"/>
        </w:rPr>
        <w:t xml:space="preserve"> “TRAVESSA </w:t>
      </w:r>
      <w:r w:rsidR="007E7951">
        <w:rPr>
          <w:b/>
          <w:color w:val="000000"/>
          <w:sz w:val="26"/>
          <w:szCs w:val="26"/>
          <w:lang w:eastAsia="pt-BR"/>
        </w:rPr>
        <w:t>B</w:t>
      </w:r>
      <w:r w:rsidR="00FC568C">
        <w:rPr>
          <w:b/>
          <w:color w:val="000000"/>
          <w:sz w:val="26"/>
          <w:szCs w:val="26"/>
          <w:lang w:eastAsia="pt-BR"/>
        </w:rPr>
        <w:t>”</w:t>
      </w:r>
      <w:r w:rsidR="009C4D3F" w:rsidRPr="009C4D3F">
        <w:rPr>
          <w:b/>
          <w:color w:val="000000"/>
          <w:sz w:val="26"/>
          <w:szCs w:val="26"/>
          <w:lang w:eastAsia="pt-BR"/>
        </w:rPr>
        <w:t xml:space="preserve"> LOCALIZADA NO BAIRRO </w:t>
      </w:r>
      <w:r w:rsidR="0026784E">
        <w:rPr>
          <w:b/>
          <w:color w:val="000000"/>
          <w:sz w:val="26"/>
          <w:szCs w:val="26"/>
          <w:lang w:eastAsia="pt-BR"/>
        </w:rPr>
        <w:t>MARIA PAULA</w:t>
      </w:r>
      <w:r w:rsidR="009C4D3F" w:rsidRPr="009C4D3F">
        <w:rPr>
          <w:b/>
          <w:color w:val="000000"/>
          <w:sz w:val="26"/>
          <w:szCs w:val="26"/>
          <w:lang w:eastAsia="pt-BR"/>
        </w:rPr>
        <w:t xml:space="preserve">, NO MUNICÍPIO DE </w:t>
      </w:r>
      <w:r w:rsidR="009C4D3F">
        <w:rPr>
          <w:b/>
          <w:color w:val="000000"/>
          <w:sz w:val="26"/>
          <w:szCs w:val="26"/>
          <w:lang w:eastAsia="pt-BR"/>
        </w:rPr>
        <w:t>NITERÓI</w:t>
      </w:r>
      <w:r w:rsidR="009C4D3F" w:rsidRPr="009C4D3F">
        <w:rPr>
          <w:b/>
          <w:color w:val="000000"/>
          <w:sz w:val="26"/>
          <w:szCs w:val="26"/>
          <w:lang w:eastAsia="pt-BR"/>
        </w:rPr>
        <w:t>, E DÁ OUTRAS PROVIDÊNCIAS.</w:t>
      </w:r>
    </w:p>
    <w:p w14:paraId="390AFFEF" w14:textId="77777777" w:rsidR="00AA4F2D" w:rsidRPr="006B6D64" w:rsidRDefault="00AA4F2D" w:rsidP="006B6D64">
      <w:pPr>
        <w:suppressAutoHyphens w:val="0"/>
        <w:spacing w:line="276" w:lineRule="auto"/>
        <w:ind w:left="4536"/>
        <w:jc w:val="both"/>
        <w:rPr>
          <w:b/>
          <w:color w:val="auto"/>
          <w:sz w:val="26"/>
          <w:szCs w:val="26"/>
          <w:lang w:eastAsia="pt-BR"/>
        </w:rPr>
      </w:pPr>
    </w:p>
    <w:p w14:paraId="76093B14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B2C6480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118749D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323E9D60" w14:textId="77777777" w:rsidR="00AA4F2D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r w:rsidRPr="006B6D64">
        <w:rPr>
          <w:color w:val="000000"/>
          <w:sz w:val="26"/>
          <w:szCs w:val="26"/>
          <w:lang w:eastAsia="pt-BR"/>
        </w:rPr>
        <w:t>Autor</w:t>
      </w:r>
      <w:r w:rsidR="00AA4F2D" w:rsidRPr="006B6D64">
        <w:rPr>
          <w:color w:val="000000"/>
          <w:sz w:val="26"/>
          <w:szCs w:val="26"/>
          <w:lang w:eastAsia="pt-BR"/>
        </w:rPr>
        <w:t>: VEREADOR EDUARDO PAIVA</w:t>
      </w:r>
    </w:p>
    <w:p w14:paraId="27284CC2" w14:textId="77777777" w:rsidR="00A537D4" w:rsidRPr="006B6D64" w:rsidRDefault="00A537D4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501582FF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644F4647" w14:textId="77777777" w:rsidR="00AA4F2D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r w:rsidRPr="006B6D64">
        <w:rPr>
          <w:color w:val="000000"/>
          <w:sz w:val="26"/>
          <w:szCs w:val="26"/>
          <w:lang w:eastAsia="pt-BR"/>
        </w:rPr>
        <w:t>A Câmara Municipal de Niterói decreta e eu sanciono e promulgo a seguinte Lei:</w:t>
      </w:r>
    </w:p>
    <w:p w14:paraId="5048033C" w14:textId="77777777" w:rsidR="006B6D64" w:rsidRPr="006B6D64" w:rsidRDefault="006B6D64" w:rsidP="006B6D64">
      <w:pPr>
        <w:suppressAutoHyphens w:val="0"/>
        <w:spacing w:line="276" w:lineRule="auto"/>
        <w:jc w:val="both"/>
        <w:rPr>
          <w:color w:val="auto"/>
          <w:sz w:val="26"/>
          <w:szCs w:val="26"/>
          <w:lang w:eastAsia="pt-BR"/>
        </w:rPr>
      </w:pPr>
    </w:p>
    <w:p w14:paraId="75B0EEC8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1FC574A1" w14:textId="77777777" w:rsidR="00AA4F2D" w:rsidRPr="006B6D64" w:rsidRDefault="00AA4F2D" w:rsidP="006B6D64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6B6D64">
        <w:rPr>
          <w:b/>
          <w:color w:val="000000"/>
          <w:sz w:val="26"/>
          <w:szCs w:val="26"/>
          <w:lang w:eastAsia="pt-BR"/>
        </w:rPr>
        <w:t>CAPÍTULO I – DAS DISPOSIÇÕES GERAIS</w:t>
      </w:r>
    </w:p>
    <w:p w14:paraId="751815A2" w14:textId="77777777" w:rsidR="00AA4F2D" w:rsidRPr="006B6D64" w:rsidRDefault="00AA4F2D" w:rsidP="006B6D64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14:paraId="2E457D96" w14:textId="394BC1A8" w:rsidR="0072168A" w:rsidRPr="0072168A" w:rsidRDefault="0072168A" w:rsidP="003B55E1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b/>
          <w:color w:val="auto"/>
          <w:lang w:eastAsia="pt-BR"/>
        </w:rPr>
      </w:pPr>
      <w:r w:rsidRPr="0072168A">
        <w:rPr>
          <w:b/>
          <w:color w:val="auto"/>
          <w:lang w:eastAsia="pt-BR"/>
        </w:rPr>
        <w:t xml:space="preserve">Art. 1º </w:t>
      </w:r>
      <w:r w:rsidRPr="0072168A">
        <w:rPr>
          <w:bCs/>
          <w:color w:val="auto"/>
          <w:lang w:eastAsia="pt-BR"/>
        </w:rPr>
        <w:t xml:space="preserve">Fica alterada a denominação da </w:t>
      </w:r>
      <w:r w:rsidRPr="0072168A">
        <w:rPr>
          <w:b/>
          <w:color w:val="auto"/>
          <w:lang w:eastAsia="pt-BR"/>
        </w:rPr>
        <w:t>“Travessa B”,</w:t>
      </w:r>
      <w:r w:rsidRPr="0072168A">
        <w:rPr>
          <w:bCs/>
          <w:color w:val="auto"/>
          <w:lang w:eastAsia="pt-BR"/>
        </w:rPr>
        <w:t xml:space="preserve"> situada no bairro Maria Paula, Município de Niterói, que passará a denominar-se </w:t>
      </w:r>
      <w:r w:rsidRPr="0072168A">
        <w:rPr>
          <w:b/>
          <w:color w:val="auto"/>
          <w:lang w:eastAsia="pt-BR"/>
        </w:rPr>
        <w:t>“Travessa Cristiane da Silva Guimarães”.</w:t>
      </w:r>
    </w:p>
    <w:p w14:paraId="1A563685" w14:textId="77777777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b/>
          <w:color w:val="auto"/>
          <w:lang w:eastAsia="pt-BR"/>
        </w:rPr>
      </w:pPr>
      <w:r w:rsidRPr="0072168A">
        <w:rPr>
          <w:b/>
          <w:color w:val="auto"/>
          <w:lang w:eastAsia="pt-BR"/>
        </w:rPr>
        <w:t xml:space="preserve">§ 1º </w:t>
      </w:r>
      <w:r w:rsidRPr="0072168A">
        <w:rPr>
          <w:bCs/>
          <w:color w:val="auto"/>
          <w:lang w:eastAsia="pt-BR"/>
        </w:rPr>
        <w:t xml:space="preserve">A denominação instituída por esta Lei aplica-se a toda a extensão da via pública atualmente conhecida como </w:t>
      </w:r>
      <w:r w:rsidRPr="0072168A">
        <w:rPr>
          <w:b/>
          <w:color w:val="auto"/>
          <w:lang w:eastAsia="pt-BR"/>
        </w:rPr>
        <w:t>“Travessa B”,</w:t>
      </w:r>
      <w:r w:rsidRPr="0072168A">
        <w:rPr>
          <w:bCs/>
          <w:color w:val="auto"/>
          <w:lang w:eastAsia="pt-BR"/>
        </w:rPr>
        <w:t xml:space="preserve"> conforme delimitação constante dos registros oficiais e cadastros da Prefeitura Municipal de Niterói.</w:t>
      </w:r>
    </w:p>
    <w:p w14:paraId="787644BC" w14:textId="77777777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jc w:val="both"/>
        <w:rPr>
          <w:b/>
          <w:color w:val="auto"/>
          <w:lang w:eastAsia="pt-BR"/>
        </w:rPr>
      </w:pPr>
    </w:p>
    <w:p w14:paraId="4EC4D16E" w14:textId="77777777" w:rsidR="0072168A" w:rsidRDefault="0072168A" w:rsidP="0072168A">
      <w:pPr>
        <w:suppressAutoHyphens w:val="0"/>
        <w:spacing w:before="100" w:beforeAutospacing="1" w:after="100" w:afterAutospacing="1" w:line="276" w:lineRule="auto"/>
        <w:jc w:val="both"/>
        <w:rPr>
          <w:b/>
          <w:color w:val="auto"/>
          <w:lang w:eastAsia="pt-BR"/>
        </w:rPr>
      </w:pPr>
    </w:p>
    <w:p w14:paraId="674D5CC3" w14:textId="77777777" w:rsidR="0072168A" w:rsidRDefault="0072168A" w:rsidP="0072168A">
      <w:pPr>
        <w:suppressAutoHyphens w:val="0"/>
        <w:spacing w:before="100" w:beforeAutospacing="1" w:after="100" w:afterAutospacing="1" w:line="276" w:lineRule="auto"/>
        <w:jc w:val="both"/>
        <w:rPr>
          <w:b/>
          <w:color w:val="auto"/>
          <w:lang w:eastAsia="pt-BR"/>
        </w:rPr>
      </w:pPr>
    </w:p>
    <w:p w14:paraId="2754D779" w14:textId="77777777" w:rsid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b/>
          <w:color w:val="auto"/>
          <w:lang w:eastAsia="pt-BR"/>
        </w:rPr>
      </w:pPr>
    </w:p>
    <w:p w14:paraId="0450C007" w14:textId="583C960A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bCs/>
          <w:color w:val="auto"/>
          <w:lang w:eastAsia="pt-BR"/>
        </w:rPr>
      </w:pPr>
      <w:r w:rsidRPr="0072168A">
        <w:rPr>
          <w:b/>
          <w:color w:val="auto"/>
          <w:lang w:eastAsia="pt-BR"/>
        </w:rPr>
        <w:t xml:space="preserve">§ 2º </w:t>
      </w:r>
      <w:r w:rsidRPr="0072168A">
        <w:rPr>
          <w:bCs/>
          <w:color w:val="auto"/>
          <w:lang w:eastAsia="pt-BR"/>
        </w:rPr>
        <w:t>A nova denominação deverá ser utilizada em todas as comunicações, documentos e sinalizações urbanas referentes à via, inclusive em placas indicativas, mapas e sistemas de georreferenciamento.</w:t>
      </w:r>
      <w:bookmarkStart w:id="0" w:name="_GoBack"/>
      <w:bookmarkEnd w:id="0"/>
    </w:p>
    <w:p w14:paraId="2ED5B990" w14:textId="77777777" w:rsidR="0072168A" w:rsidRDefault="0072168A" w:rsidP="0072168A">
      <w:pPr>
        <w:spacing w:line="276" w:lineRule="auto"/>
        <w:jc w:val="both"/>
        <w:rPr>
          <w:b/>
          <w:bCs/>
          <w:lang w:eastAsia="pt-BR"/>
        </w:rPr>
      </w:pPr>
    </w:p>
    <w:p w14:paraId="6C0E310E" w14:textId="6429B370" w:rsidR="0072168A" w:rsidRPr="0072168A" w:rsidRDefault="002A33A3" w:rsidP="003B55E1">
      <w:pPr>
        <w:spacing w:line="276" w:lineRule="auto"/>
        <w:ind w:firstLine="708"/>
        <w:jc w:val="both"/>
        <w:rPr>
          <w:b/>
          <w:bCs/>
        </w:rPr>
      </w:pPr>
      <w:r w:rsidRPr="00A27993">
        <w:rPr>
          <w:b/>
          <w:bCs/>
          <w:lang w:eastAsia="pt-BR"/>
        </w:rPr>
        <w:t>Art. 2</w:t>
      </w:r>
      <w:r w:rsidR="00D82A0B" w:rsidRPr="00A27993">
        <w:rPr>
          <w:b/>
          <w:bCs/>
          <w:lang w:eastAsia="pt-BR"/>
        </w:rPr>
        <w:t>º</w:t>
      </w:r>
      <w:r w:rsidR="0072168A">
        <w:rPr>
          <w:lang w:eastAsia="pt-BR"/>
        </w:rPr>
        <w:t xml:space="preserve"> </w:t>
      </w:r>
      <w:r w:rsidR="0072168A" w:rsidRPr="0072168A">
        <w:rPr>
          <w:lang w:eastAsia="pt-BR"/>
        </w:rPr>
        <w:t xml:space="preserve">Caberá ao </w:t>
      </w:r>
      <w:r w:rsidR="0072168A" w:rsidRPr="0072168A">
        <w:rPr>
          <w:b/>
          <w:bCs/>
          <w:lang w:eastAsia="pt-BR"/>
        </w:rPr>
        <w:t>Poder Executivo Municipal</w:t>
      </w:r>
      <w:r w:rsidR="0072168A" w:rsidRPr="0072168A">
        <w:rPr>
          <w:lang w:eastAsia="pt-BR"/>
        </w:rPr>
        <w:t>, por meio da Secretaria competente, adotar as medidas administrativas e técnicas necessárias para efetivar a alteração de que trata o artigo anterior.</w:t>
      </w:r>
    </w:p>
    <w:p w14:paraId="777CDA99" w14:textId="3EE6BA04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lang w:eastAsia="pt-BR"/>
        </w:rPr>
      </w:pPr>
      <w:r w:rsidRPr="0072168A">
        <w:rPr>
          <w:b/>
          <w:bCs/>
          <w:lang w:eastAsia="pt-BR"/>
        </w:rPr>
        <w:t>§ 1º</w:t>
      </w:r>
      <w:r>
        <w:rPr>
          <w:b/>
          <w:bCs/>
          <w:lang w:eastAsia="pt-BR"/>
        </w:rPr>
        <w:t xml:space="preserve">- </w:t>
      </w:r>
      <w:r w:rsidRPr="0072168A">
        <w:rPr>
          <w:lang w:eastAsia="pt-BR"/>
        </w:rPr>
        <w:t>Deverão ser atualizados os registros, cadastros, plantas e demais documentos oficiais que façam referência à antiga denominação.</w:t>
      </w:r>
    </w:p>
    <w:p w14:paraId="0BDB0ACF" w14:textId="52FB0205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lang w:eastAsia="pt-BR"/>
        </w:rPr>
      </w:pPr>
      <w:r w:rsidRPr="0072168A">
        <w:rPr>
          <w:b/>
          <w:bCs/>
          <w:lang w:eastAsia="pt-BR"/>
        </w:rPr>
        <w:t>§ 2º</w:t>
      </w:r>
      <w:r>
        <w:rPr>
          <w:b/>
          <w:bCs/>
          <w:lang w:eastAsia="pt-BR"/>
        </w:rPr>
        <w:t xml:space="preserve">- </w:t>
      </w:r>
      <w:r w:rsidRPr="0072168A">
        <w:rPr>
          <w:lang w:eastAsia="pt-BR"/>
        </w:rPr>
        <w:t xml:space="preserve">A Prefeitura </w:t>
      </w:r>
      <w:proofErr w:type="gramStart"/>
      <w:r w:rsidRPr="0072168A">
        <w:rPr>
          <w:lang w:eastAsia="pt-BR"/>
        </w:rPr>
        <w:t>poderá,</w:t>
      </w:r>
      <w:proofErr w:type="gramEnd"/>
      <w:r w:rsidRPr="0072168A">
        <w:rPr>
          <w:lang w:eastAsia="pt-BR"/>
        </w:rPr>
        <w:t xml:space="preserve"> se necessário, firmar parcerias com concessionárias de serviços públicos, órgãos estaduais e federais, bem como com os Correios, para garantir a uniformização da nova denominação em todos os sistemas de informação e endereçamento.</w:t>
      </w:r>
    </w:p>
    <w:p w14:paraId="6D3A57FA" w14:textId="2B9374F7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ind w:firstLine="708"/>
        <w:jc w:val="both"/>
        <w:rPr>
          <w:lang w:eastAsia="pt-BR"/>
        </w:rPr>
      </w:pPr>
      <w:r w:rsidRPr="0072168A">
        <w:rPr>
          <w:b/>
          <w:bCs/>
          <w:lang w:eastAsia="pt-BR"/>
        </w:rPr>
        <w:t>§ 3º</w:t>
      </w:r>
      <w:r>
        <w:rPr>
          <w:b/>
          <w:bCs/>
          <w:lang w:eastAsia="pt-BR"/>
        </w:rPr>
        <w:t xml:space="preserve">- </w:t>
      </w:r>
      <w:r w:rsidRPr="0072168A">
        <w:rPr>
          <w:lang w:eastAsia="pt-BR"/>
        </w:rPr>
        <w:t xml:space="preserve">O Poder Executivo poderá fixar prazo razoável para a </w:t>
      </w:r>
      <w:proofErr w:type="gramStart"/>
      <w:r w:rsidRPr="0072168A">
        <w:rPr>
          <w:lang w:eastAsia="pt-BR"/>
        </w:rPr>
        <w:t>implementação</w:t>
      </w:r>
      <w:proofErr w:type="gramEnd"/>
      <w:r w:rsidRPr="0072168A">
        <w:rPr>
          <w:lang w:eastAsia="pt-BR"/>
        </w:rPr>
        <w:t xml:space="preserve"> das medidas previstas neste artigo, considerando os procedimentos administrativos e orçamentários pertinentes.</w:t>
      </w:r>
    </w:p>
    <w:p w14:paraId="7ACD0FE0" w14:textId="77777777" w:rsidR="0072168A" w:rsidRDefault="0072168A" w:rsidP="0072168A">
      <w:pPr>
        <w:suppressAutoHyphens w:val="0"/>
        <w:spacing w:before="100" w:beforeAutospacing="1" w:after="100" w:afterAutospacing="1" w:line="276" w:lineRule="auto"/>
        <w:jc w:val="both"/>
        <w:rPr>
          <w:b/>
          <w:bCs/>
          <w:lang w:eastAsia="pt-BR"/>
        </w:rPr>
      </w:pPr>
    </w:p>
    <w:p w14:paraId="190F9082" w14:textId="3122B684" w:rsidR="0072168A" w:rsidRPr="0072168A" w:rsidRDefault="0072168A" w:rsidP="003B55E1">
      <w:pPr>
        <w:spacing w:line="276" w:lineRule="auto"/>
        <w:ind w:firstLine="708"/>
        <w:jc w:val="both"/>
        <w:rPr>
          <w:b/>
          <w:bCs/>
        </w:rPr>
      </w:pPr>
      <w:r w:rsidRPr="0072168A">
        <w:rPr>
          <w:b/>
          <w:bCs/>
        </w:rPr>
        <w:t>Art. 3º</w:t>
      </w:r>
      <w:r>
        <w:rPr>
          <w:b/>
          <w:bCs/>
        </w:rPr>
        <w:t xml:space="preserve"> - </w:t>
      </w:r>
      <w:r w:rsidRPr="0072168A">
        <w:rPr>
          <w:lang w:eastAsia="pt-BR"/>
        </w:rPr>
        <w:t xml:space="preserve">O </w:t>
      </w:r>
      <w:r w:rsidRPr="0072168A">
        <w:rPr>
          <w:b/>
          <w:bCs/>
          <w:lang w:eastAsia="pt-BR"/>
        </w:rPr>
        <w:t>Poder Executivo Municipal</w:t>
      </w:r>
      <w:r w:rsidRPr="0072168A">
        <w:rPr>
          <w:lang w:eastAsia="pt-BR"/>
        </w:rPr>
        <w:t xml:space="preserve"> comunicará oficialmente a alteração de que trata esta Lei a todos os órgãos públicos, concessionárias e entidades privadas que utilizem cadastros territoriais, especialmente:</w:t>
      </w:r>
    </w:p>
    <w:p w14:paraId="052789A5" w14:textId="4CAA3EFF" w:rsidR="0072168A" w:rsidRPr="0072168A" w:rsidRDefault="0072168A" w:rsidP="0072168A">
      <w:pPr>
        <w:suppressAutoHyphens w:val="0"/>
        <w:spacing w:before="100" w:beforeAutospacing="1" w:after="100" w:afterAutospacing="1" w:line="276" w:lineRule="auto"/>
        <w:rPr>
          <w:lang w:eastAsia="pt-BR"/>
        </w:rPr>
      </w:pPr>
      <w:r w:rsidRPr="0072168A">
        <w:rPr>
          <w:lang w:eastAsia="pt-BR"/>
        </w:rPr>
        <w:t xml:space="preserve">I –Correios </w:t>
      </w:r>
      <w:r w:rsidRPr="0072168A">
        <w:rPr>
          <w:lang w:eastAsia="pt-BR"/>
        </w:rPr>
        <w:br/>
        <w:t>II – Concessionárias de abastecimento de água e saneamento;</w:t>
      </w:r>
      <w:r w:rsidRPr="0072168A">
        <w:rPr>
          <w:lang w:eastAsia="pt-BR"/>
        </w:rPr>
        <w:br/>
        <w:t>III – Concessionárias de energia elétrica e gás;</w:t>
      </w:r>
      <w:r w:rsidRPr="0072168A">
        <w:rPr>
          <w:lang w:eastAsia="pt-BR"/>
        </w:rPr>
        <w:br/>
        <w:t>IV – Empresas de telefonia fixa e móvel;</w:t>
      </w:r>
      <w:r w:rsidRPr="0072168A">
        <w:rPr>
          <w:lang w:eastAsia="pt-BR"/>
        </w:rPr>
        <w:br/>
        <w:t>V – Empresas de transporte público e demais prestadoras de serviços essenciais.</w:t>
      </w:r>
    </w:p>
    <w:p w14:paraId="06E10A02" w14:textId="3CC5CF9B" w:rsidR="0072168A" w:rsidRPr="003B55E1" w:rsidRDefault="0072168A" w:rsidP="003B55E1">
      <w:pPr>
        <w:suppressAutoHyphens w:val="0"/>
        <w:spacing w:before="100" w:beforeAutospacing="1" w:after="100" w:afterAutospacing="1" w:line="276" w:lineRule="auto"/>
        <w:jc w:val="both"/>
        <w:rPr>
          <w:lang w:eastAsia="pt-BR"/>
        </w:rPr>
      </w:pPr>
      <w:r w:rsidRPr="0072168A">
        <w:rPr>
          <w:lang w:eastAsia="pt-BR"/>
        </w:rPr>
        <w:t>Parágrafo único. A comunicação deverá ser acompanhada de cópia da publicação oficial desta Lei e de mapa ou planta de localização da via, garantindo a correta atualização dos endereços.</w:t>
      </w:r>
    </w:p>
    <w:p w14:paraId="0A6D708F" w14:textId="0BBA4C2C" w:rsidR="004276CA" w:rsidRPr="003B55E1" w:rsidRDefault="00021462" w:rsidP="003B55E1">
      <w:pPr>
        <w:spacing w:before="100" w:beforeAutospacing="1" w:after="100" w:afterAutospacing="1" w:line="276" w:lineRule="auto"/>
        <w:ind w:firstLine="708"/>
        <w:jc w:val="both"/>
        <w:rPr>
          <w:lang w:eastAsia="pt-BR"/>
        </w:rPr>
      </w:pPr>
      <w:r w:rsidRPr="00021462">
        <w:rPr>
          <w:b/>
          <w:bCs/>
          <w:lang w:eastAsia="pt-BR"/>
        </w:rPr>
        <w:lastRenderedPageBreak/>
        <w:t>Art. 4º</w:t>
      </w:r>
      <w:r w:rsidRPr="00021462">
        <w:rPr>
          <w:lang w:eastAsia="pt-BR"/>
        </w:rPr>
        <w:t xml:space="preserve"> </w:t>
      </w:r>
      <w:r w:rsidR="0072168A">
        <w:rPr>
          <w:lang w:eastAsia="pt-BR"/>
        </w:rPr>
        <w:t xml:space="preserve">- </w:t>
      </w:r>
      <w:r w:rsidR="0072168A" w:rsidRPr="0072168A">
        <w:rPr>
          <w:lang w:eastAsia="pt-BR"/>
        </w:rPr>
        <w:t>Esta Lei entra em vigor na data de sua publicação, revogadas as disposições em contrário.</w:t>
      </w:r>
    </w:p>
    <w:p w14:paraId="2383E283" w14:textId="77777777" w:rsidR="009C03B7" w:rsidRPr="006B6D64" w:rsidRDefault="009C03B7" w:rsidP="006B6D64">
      <w:pPr>
        <w:suppressAutoHyphens w:val="0"/>
        <w:spacing w:line="276" w:lineRule="auto"/>
        <w:jc w:val="center"/>
        <w:rPr>
          <w:sz w:val="26"/>
          <w:szCs w:val="26"/>
        </w:rPr>
      </w:pPr>
    </w:p>
    <w:p w14:paraId="159576C9" w14:textId="2E622611" w:rsidR="00E53C4D" w:rsidRPr="006B6D64" w:rsidRDefault="00E53C4D" w:rsidP="006B6D64">
      <w:pPr>
        <w:suppressAutoHyphens w:val="0"/>
        <w:spacing w:line="276" w:lineRule="auto"/>
        <w:jc w:val="center"/>
        <w:rPr>
          <w:b/>
          <w:color w:val="000000"/>
          <w:sz w:val="26"/>
          <w:szCs w:val="26"/>
        </w:rPr>
      </w:pPr>
      <w:r w:rsidRPr="006B6D64">
        <w:rPr>
          <w:sz w:val="26"/>
          <w:szCs w:val="26"/>
        </w:rPr>
        <w:t xml:space="preserve">Sala das Sessões, </w:t>
      </w:r>
      <w:r w:rsidR="005405FC">
        <w:rPr>
          <w:sz w:val="26"/>
          <w:szCs w:val="26"/>
        </w:rPr>
        <w:t>28</w:t>
      </w:r>
      <w:r w:rsidRPr="006B6D64">
        <w:rPr>
          <w:sz w:val="26"/>
          <w:szCs w:val="26"/>
        </w:rPr>
        <w:t xml:space="preserve"> de </w:t>
      </w:r>
      <w:r w:rsidR="005405FC">
        <w:rPr>
          <w:sz w:val="26"/>
          <w:szCs w:val="26"/>
        </w:rPr>
        <w:t>outu</w:t>
      </w:r>
      <w:r w:rsidR="00B80DA3">
        <w:rPr>
          <w:sz w:val="26"/>
          <w:szCs w:val="26"/>
        </w:rPr>
        <w:t>bro</w:t>
      </w:r>
      <w:r w:rsidR="007764F6" w:rsidRPr="006B6D64">
        <w:rPr>
          <w:sz w:val="26"/>
          <w:szCs w:val="26"/>
        </w:rPr>
        <w:t xml:space="preserve"> </w:t>
      </w:r>
      <w:r w:rsidR="006641AC" w:rsidRPr="006B6D64">
        <w:rPr>
          <w:sz w:val="26"/>
          <w:szCs w:val="26"/>
        </w:rPr>
        <w:t>de 2025.</w:t>
      </w:r>
    </w:p>
    <w:p w14:paraId="2C2BE8F6" w14:textId="77777777" w:rsidR="00CB0FD0" w:rsidRPr="006B6D64" w:rsidRDefault="00CB0FD0" w:rsidP="003B55E1">
      <w:pPr>
        <w:spacing w:line="276" w:lineRule="auto"/>
        <w:jc w:val="both"/>
        <w:rPr>
          <w:sz w:val="26"/>
          <w:szCs w:val="26"/>
        </w:rPr>
      </w:pPr>
    </w:p>
    <w:p w14:paraId="0C5A7996" w14:textId="738961D7" w:rsidR="000165C4" w:rsidRPr="006B6D64" w:rsidRDefault="00964294" w:rsidP="003B55E1">
      <w:pPr>
        <w:spacing w:line="276" w:lineRule="auto"/>
        <w:jc w:val="center"/>
        <w:rPr>
          <w:sz w:val="26"/>
          <w:szCs w:val="26"/>
        </w:rPr>
      </w:pPr>
      <w:r w:rsidRPr="006B6D64">
        <w:rPr>
          <w:sz w:val="26"/>
          <w:szCs w:val="26"/>
        </w:rPr>
        <w:t>____________________________________________</w:t>
      </w:r>
    </w:p>
    <w:p w14:paraId="05F72F1C" w14:textId="77777777" w:rsidR="000165C4" w:rsidRPr="006B6D64" w:rsidRDefault="000165C4" w:rsidP="006B6D64">
      <w:pPr>
        <w:spacing w:line="276" w:lineRule="auto"/>
        <w:jc w:val="center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Eduardo Paiva</w:t>
      </w:r>
    </w:p>
    <w:p w14:paraId="76D700D0" w14:textId="77777777" w:rsidR="00CF3AD4" w:rsidRPr="006B6D64" w:rsidRDefault="00366831" w:rsidP="006B6D64">
      <w:pPr>
        <w:spacing w:line="276" w:lineRule="auto"/>
        <w:jc w:val="center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Vereador</w:t>
      </w:r>
    </w:p>
    <w:p w14:paraId="58C23F38" w14:textId="77777777" w:rsidR="00CA47DB" w:rsidRDefault="00CA47DB" w:rsidP="001D3DA4">
      <w:pPr>
        <w:spacing w:line="276" w:lineRule="auto"/>
        <w:rPr>
          <w:b/>
          <w:sz w:val="26"/>
          <w:szCs w:val="26"/>
        </w:rPr>
      </w:pPr>
    </w:p>
    <w:p w14:paraId="6525BB25" w14:textId="77777777" w:rsidR="003B55E1" w:rsidRDefault="003B55E1" w:rsidP="00CA47DB">
      <w:pPr>
        <w:spacing w:line="276" w:lineRule="auto"/>
        <w:rPr>
          <w:b/>
          <w:sz w:val="26"/>
          <w:szCs w:val="26"/>
        </w:rPr>
      </w:pPr>
    </w:p>
    <w:p w14:paraId="66697799" w14:textId="77777777" w:rsidR="00CA47DB" w:rsidRDefault="00CB684C" w:rsidP="00CA47DB">
      <w:pPr>
        <w:spacing w:line="276" w:lineRule="auto"/>
        <w:rPr>
          <w:b/>
          <w:sz w:val="26"/>
          <w:szCs w:val="26"/>
        </w:rPr>
      </w:pPr>
      <w:r w:rsidRPr="006B6D64">
        <w:rPr>
          <w:b/>
          <w:sz w:val="26"/>
          <w:szCs w:val="26"/>
        </w:rPr>
        <w:t>JUSTIFICATIVA:</w:t>
      </w:r>
    </w:p>
    <w:p w14:paraId="0508E5D1" w14:textId="77777777" w:rsidR="003B55E1" w:rsidRDefault="003B55E1" w:rsidP="00CA47DB">
      <w:pPr>
        <w:spacing w:line="276" w:lineRule="auto"/>
        <w:rPr>
          <w:b/>
          <w:sz w:val="26"/>
          <w:szCs w:val="26"/>
        </w:rPr>
      </w:pPr>
    </w:p>
    <w:p w14:paraId="41652E62" w14:textId="77777777" w:rsidR="003B55E1" w:rsidRDefault="003B55E1" w:rsidP="00CA47DB">
      <w:pPr>
        <w:spacing w:line="276" w:lineRule="auto"/>
        <w:rPr>
          <w:b/>
          <w:sz w:val="26"/>
          <w:szCs w:val="26"/>
        </w:rPr>
      </w:pPr>
    </w:p>
    <w:p w14:paraId="64489B76" w14:textId="361F360E" w:rsidR="00CA47DB" w:rsidRPr="00CA47DB" w:rsidRDefault="00CA47DB" w:rsidP="003B55E1">
      <w:pPr>
        <w:spacing w:line="276" w:lineRule="auto"/>
        <w:ind w:firstLine="708"/>
        <w:rPr>
          <w:b/>
          <w:sz w:val="26"/>
          <w:szCs w:val="26"/>
        </w:rPr>
      </w:pPr>
      <w:r w:rsidRPr="00CA47DB">
        <w:rPr>
          <w:sz w:val="26"/>
          <w:szCs w:val="26"/>
        </w:rPr>
        <w:t xml:space="preserve">O presente Projeto de Lei tem por finalidade denominar a atual “Travessa B”, localizada no bairro Maria Paula, no Município de Niterói, como </w:t>
      </w:r>
      <w:r w:rsidRPr="00CA47DB">
        <w:rPr>
          <w:b/>
          <w:bCs/>
          <w:sz w:val="26"/>
          <w:szCs w:val="26"/>
        </w:rPr>
        <w:t>“Travessa Cristiane da Silva Guimarães”</w:t>
      </w:r>
      <w:r w:rsidRPr="00CA47DB">
        <w:rPr>
          <w:sz w:val="26"/>
          <w:szCs w:val="26"/>
        </w:rPr>
        <w:t>, em homenagem póstuma a uma moradora exemplar, símbolo de amor, superação e inclusão.</w:t>
      </w:r>
    </w:p>
    <w:p w14:paraId="41998056" w14:textId="61B14CED" w:rsidR="00CA47DB" w:rsidRDefault="00CA47DB" w:rsidP="00CA47DB">
      <w:pPr>
        <w:pStyle w:val="NormalWeb"/>
        <w:spacing w:line="276" w:lineRule="auto"/>
        <w:jc w:val="both"/>
        <w:rPr>
          <w:sz w:val="26"/>
          <w:szCs w:val="26"/>
        </w:rPr>
      </w:pPr>
      <w:r w:rsidRPr="00CA47DB">
        <w:rPr>
          <w:sz w:val="26"/>
          <w:szCs w:val="26"/>
        </w:rPr>
        <w:t>Cristiane da Silva Guimarães foi uma cidadã muito querida e admirada por todos os que tiveram o privilégio de conviver com ela. Diagnosticada com paralisia cerebral aos dois anos de idade, viveu 27 anos cercada pelo afeto da família e pelo carinho da comunidade. Mesmo diante das limitações impostas por sua condição, Cristiane irradiava alegria e serenidade, iluminando os ambientes por onde passava e conquistando o coração dos vizinhos e amigos.</w:t>
      </w:r>
    </w:p>
    <w:p w14:paraId="7E88F6C1" w14:textId="040B53C6" w:rsidR="00CA47DB" w:rsidRPr="00CA47DB" w:rsidRDefault="00CA47DB" w:rsidP="00CA47DB">
      <w:pPr>
        <w:pStyle w:val="NormalWeb"/>
        <w:spacing w:line="276" w:lineRule="auto"/>
        <w:jc w:val="both"/>
        <w:rPr>
          <w:sz w:val="26"/>
          <w:szCs w:val="26"/>
        </w:rPr>
      </w:pPr>
      <w:r w:rsidRPr="00CA47DB">
        <w:rPr>
          <w:sz w:val="26"/>
          <w:szCs w:val="26"/>
        </w:rPr>
        <w:t xml:space="preserve">Durante sua vida, foi acompanhada pela Associação Pestalozzi, instituição que desempenhou papel essencial em seu desenvolvimento e bem-estar. Apesar das dificuldades enfrentadas no acesso à própria residência — especialmente pela falta de infraestrutura adequada à locomoção de cadeirantes — Cristiane se tornou símbolo de união, empatia e sensibilidade para todos ao seu redor. Sua presença inspirava e ensinava, diariamente, o verdadeiro significado de </w:t>
      </w:r>
      <w:r w:rsidRPr="00CA47DB">
        <w:rPr>
          <w:b/>
          <w:bCs/>
          <w:sz w:val="26"/>
          <w:szCs w:val="26"/>
        </w:rPr>
        <w:t>resiliência e amor</w:t>
      </w:r>
      <w:r w:rsidRPr="00CA47DB">
        <w:rPr>
          <w:sz w:val="26"/>
          <w:szCs w:val="26"/>
        </w:rPr>
        <w:t>.</w:t>
      </w:r>
    </w:p>
    <w:p w14:paraId="676F339C" w14:textId="77777777" w:rsidR="00CA47DB" w:rsidRPr="00CA47DB" w:rsidRDefault="00CA47DB" w:rsidP="00CA47DB">
      <w:pPr>
        <w:pStyle w:val="NormalWeb"/>
        <w:spacing w:line="276" w:lineRule="auto"/>
        <w:jc w:val="both"/>
        <w:rPr>
          <w:sz w:val="26"/>
          <w:szCs w:val="26"/>
        </w:rPr>
      </w:pPr>
      <w:r w:rsidRPr="00CA47DB">
        <w:rPr>
          <w:sz w:val="26"/>
          <w:szCs w:val="26"/>
        </w:rPr>
        <w:lastRenderedPageBreak/>
        <w:t>No dia 10 de agosto, completaram-se 16 anos de seu falecimento, mas sua lembrança permanece viva na memória e no coração dos moradores de Maria Paula e Mata Paca, que desejam eternizar seu nome como expressão de carinho, superação e inclusão.</w:t>
      </w:r>
    </w:p>
    <w:p w14:paraId="301BDE49" w14:textId="77777777" w:rsidR="00CA47DB" w:rsidRPr="00CA47DB" w:rsidRDefault="00CA47DB" w:rsidP="00CA47DB">
      <w:pPr>
        <w:pStyle w:val="NormalWeb"/>
        <w:spacing w:line="276" w:lineRule="auto"/>
        <w:jc w:val="both"/>
        <w:rPr>
          <w:sz w:val="26"/>
          <w:szCs w:val="26"/>
        </w:rPr>
      </w:pPr>
      <w:r w:rsidRPr="00CA47DB">
        <w:rPr>
          <w:sz w:val="26"/>
          <w:szCs w:val="26"/>
        </w:rPr>
        <w:t>Assim, a denominação proposta não representa apenas uma homenagem à sua trajetória, mas também um ato simbólico de valorização das pessoas com deficiência e de suas famílias — que, com coragem e amor, enfrentam os desafios e adversidades do cotidiano.</w:t>
      </w:r>
    </w:p>
    <w:p w14:paraId="382B5E9A" w14:textId="77777777" w:rsidR="00CA47DB" w:rsidRPr="00CA47DB" w:rsidRDefault="00CA47DB" w:rsidP="00CA47DB">
      <w:pPr>
        <w:pStyle w:val="NormalWeb"/>
        <w:spacing w:line="276" w:lineRule="auto"/>
        <w:jc w:val="both"/>
        <w:rPr>
          <w:sz w:val="26"/>
          <w:szCs w:val="26"/>
        </w:rPr>
      </w:pPr>
      <w:r w:rsidRPr="00CA47DB">
        <w:rPr>
          <w:sz w:val="26"/>
          <w:szCs w:val="26"/>
        </w:rPr>
        <w:t>A Câmara Municipal de Niterói, ao aprovar esta homenagem, reafirma seu compromisso com o reconhecimento da dignidade humana, com a inclusão social e com a preservação da memória daqueles que deixaram marcas positivas e inspiradoras em nossa cidade.</w:t>
      </w:r>
    </w:p>
    <w:p w14:paraId="7D159138" w14:textId="77777777" w:rsidR="003B55E1" w:rsidRDefault="003B55E1" w:rsidP="003B55E1">
      <w:pPr>
        <w:spacing w:line="276" w:lineRule="auto"/>
        <w:ind w:firstLine="708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Conto com o apoio dos nobres pares para a aprovação desta importante matéria.</w:t>
      </w:r>
    </w:p>
    <w:p w14:paraId="3F71008A" w14:textId="77777777" w:rsidR="003B55E1" w:rsidRPr="005C0A16" w:rsidRDefault="003B55E1" w:rsidP="003B55E1">
      <w:pPr>
        <w:spacing w:line="276" w:lineRule="auto"/>
        <w:ind w:firstLine="1134"/>
        <w:jc w:val="both"/>
        <w:rPr>
          <w:sz w:val="26"/>
          <w:szCs w:val="26"/>
        </w:rPr>
      </w:pPr>
    </w:p>
    <w:p w14:paraId="6D2E76E3" w14:textId="77777777" w:rsidR="003B55E1" w:rsidRDefault="003B55E1" w:rsidP="003B55E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Atenciosamente,</w:t>
      </w:r>
    </w:p>
    <w:p w14:paraId="467532DC" w14:textId="77777777" w:rsidR="003B55E1" w:rsidRDefault="003B55E1" w:rsidP="003B55E1">
      <w:pPr>
        <w:spacing w:line="276" w:lineRule="auto"/>
        <w:ind w:firstLine="1134"/>
        <w:jc w:val="both"/>
        <w:rPr>
          <w:sz w:val="26"/>
          <w:szCs w:val="26"/>
        </w:rPr>
      </w:pPr>
    </w:p>
    <w:p w14:paraId="192CF4A5" w14:textId="77777777" w:rsidR="003B55E1" w:rsidRDefault="003B55E1" w:rsidP="003B55E1">
      <w:pPr>
        <w:spacing w:line="276" w:lineRule="auto"/>
        <w:ind w:firstLine="1134"/>
        <w:jc w:val="both"/>
        <w:rPr>
          <w:sz w:val="26"/>
          <w:szCs w:val="26"/>
        </w:rPr>
      </w:pPr>
    </w:p>
    <w:p w14:paraId="2A93CA9E" w14:textId="77777777" w:rsidR="003B55E1" w:rsidRDefault="003B55E1" w:rsidP="003B55E1">
      <w:pPr>
        <w:suppressAutoHyphens w:val="0"/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Niterói, 28 de Outubro</w:t>
      </w:r>
      <w:r w:rsidRPr="00AA4F2D">
        <w:rPr>
          <w:sz w:val="26"/>
          <w:szCs w:val="26"/>
        </w:rPr>
        <w:t xml:space="preserve"> de 2025.</w:t>
      </w:r>
    </w:p>
    <w:p w14:paraId="6CB225CC" w14:textId="77777777" w:rsidR="003B55E1" w:rsidRDefault="003B55E1" w:rsidP="003B55E1">
      <w:pPr>
        <w:suppressAutoHyphens w:val="0"/>
        <w:spacing w:line="276" w:lineRule="auto"/>
        <w:jc w:val="center"/>
        <w:rPr>
          <w:sz w:val="26"/>
          <w:szCs w:val="26"/>
        </w:rPr>
      </w:pPr>
    </w:p>
    <w:p w14:paraId="0960E45F" w14:textId="77777777" w:rsidR="003B55E1" w:rsidRPr="00F71EC3" w:rsidRDefault="003B55E1" w:rsidP="003B55E1">
      <w:pPr>
        <w:suppressAutoHyphens w:val="0"/>
        <w:spacing w:line="276" w:lineRule="auto"/>
        <w:jc w:val="center"/>
        <w:rPr>
          <w:b/>
          <w:color w:val="000000"/>
          <w:sz w:val="26"/>
          <w:szCs w:val="26"/>
        </w:rPr>
      </w:pPr>
    </w:p>
    <w:p w14:paraId="02D0D550" w14:textId="77777777" w:rsidR="003B55E1" w:rsidRPr="00AA4F2D" w:rsidRDefault="003B55E1" w:rsidP="003B55E1">
      <w:pPr>
        <w:spacing w:line="276" w:lineRule="auto"/>
        <w:jc w:val="center"/>
        <w:rPr>
          <w:sz w:val="26"/>
          <w:szCs w:val="26"/>
        </w:rPr>
      </w:pPr>
      <w:r w:rsidRPr="00AA4F2D">
        <w:rPr>
          <w:sz w:val="26"/>
          <w:szCs w:val="26"/>
        </w:rPr>
        <w:t>____________________________________________</w:t>
      </w:r>
    </w:p>
    <w:p w14:paraId="2093FD3C" w14:textId="77777777" w:rsidR="003B55E1" w:rsidRPr="00AA4F2D" w:rsidRDefault="003B55E1" w:rsidP="003B55E1">
      <w:pPr>
        <w:spacing w:line="276" w:lineRule="auto"/>
        <w:jc w:val="center"/>
        <w:rPr>
          <w:b/>
          <w:sz w:val="26"/>
          <w:szCs w:val="26"/>
        </w:rPr>
      </w:pPr>
      <w:r w:rsidRPr="00AA4F2D">
        <w:rPr>
          <w:b/>
          <w:sz w:val="26"/>
          <w:szCs w:val="26"/>
        </w:rPr>
        <w:t>Eduardo Paiva</w:t>
      </w:r>
    </w:p>
    <w:p w14:paraId="6866AFDA" w14:textId="77777777" w:rsidR="003B55E1" w:rsidRDefault="003B55E1" w:rsidP="003B55E1">
      <w:pPr>
        <w:spacing w:line="276" w:lineRule="auto"/>
        <w:jc w:val="center"/>
        <w:rPr>
          <w:b/>
          <w:sz w:val="26"/>
          <w:szCs w:val="26"/>
        </w:rPr>
      </w:pPr>
      <w:r w:rsidRPr="00AA4F2D">
        <w:rPr>
          <w:b/>
          <w:sz w:val="26"/>
          <w:szCs w:val="26"/>
        </w:rPr>
        <w:t>Vereador</w:t>
      </w:r>
    </w:p>
    <w:p w14:paraId="1A41400D" w14:textId="77777777" w:rsidR="00366831" w:rsidRPr="00366831" w:rsidRDefault="00366831" w:rsidP="00366831">
      <w:pPr>
        <w:spacing w:line="360" w:lineRule="auto"/>
        <w:jc w:val="right"/>
        <w:rPr>
          <w:sz w:val="12"/>
          <w:szCs w:val="12"/>
        </w:rPr>
      </w:pPr>
    </w:p>
    <w:sectPr w:rsidR="00366831" w:rsidRPr="00366831" w:rsidSect="00834D4A">
      <w:headerReference w:type="default" r:id="rId9"/>
      <w:footerReference w:type="default" r:id="rId10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13FE85" w14:textId="77777777" w:rsidR="00BB129B" w:rsidRDefault="00BB129B" w:rsidP="00CF3AD4">
      <w:r>
        <w:separator/>
      </w:r>
    </w:p>
  </w:endnote>
  <w:endnote w:type="continuationSeparator" w:id="0">
    <w:p w14:paraId="22C77E85" w14:textId="77777777" w:rsidR="00BB129B" w:rsidRDefault="00BB129B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F85A3" w14:textId="77777777"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</w:t>
    </w:r>
    <w:r w:rsidR="001D04BB">
      <w:rPr>
        <w:rFonts w:ascii="Tahoma" w:hAnsi="Tahoma" w:cs="Tahoma"/>
        <w:b/>
        <w:bCs/>
        <w:i/>
        <w:sz w:val="16"/>
      </w:rPr>
      <w:t>aral Peixoto, 625 / Gabinete: 36</w:t>
    </w:r>
    <w:r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  <w:r w:rsidR="00080D79">
      <w:rPr>
        <w:rFonts w:ascii="Tahoma" w:hAnsi="Tahoma" w:cs="Tahoma"/>
        <w:b/>
        <w:bCs/>
        <w:i/>
        <w:sz w:val="16"/>
      </w:rPr>
      <w:t xml:space="preserve">   </w:t>
    </w:r>
  </w:p>
  <w:p w14:paraId="68369C8C" w14:textId="77777777" w:rsidR="00CF3AD4" w:rsidRDefault="00964294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12209B00" w14:textId="77777777"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</w:t>
    </w:r>
    <w:r w:rsidR="001D04BB">
      <w:rPr>
        <w:rFonts w:ascii="Tahoma" w:hAnsi="Tahoma" w:cs="Tahoma"/>
        <w:b/>
        <w:bCs/>
        <w:i/>
        <w:sz w:val="16"/>
      </w:rPr>
      <w:t xml:space="preserve"> comunicação.eduardopaiva@gmail.com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E2EC1D" w14:textId="77777777" w:rsidR="00BB129B" w:rsidRDefault="00BB129B" w:rsidP="00CF3AD4">
      <w:r>
        <w:separator/>
      </w:r>
    </w:p>
  </w:footnote>
  <w:footnote w:type="continuationSeparator" w:id="0">
    <w:p w14:paraId="59E67BD2" w14:textId="77777777" w:rsidR="00BB129B" w:rsidRDefault="00BB129B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C9DBCE" w14:textId="77777777" w:rsidR="00CF3AD4" w:rsidRDefault="000A11D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2868E45" wp14:editId="4F0CB05A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2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 w14:paraId="1DD7CCBA" w14:textId="77777777">
      <w:trPr>
        <w:trHeight w:val="1971"/>
      </w:trPr>
      <w:tc>
        <w:tcPr>
          <w:tcW w:w="1726" w:type="dxa"/>
        </w:tcPr>
        <w:p w14:paraId="00025B89" w14:textId="77777777"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4D64AE2" wp14:editId="1C037FF1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757E473F" w14:textId="77777777"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88029BD" w14:textId="77777777"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37CDDDA6" w14:textId="77777777"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6FBD06AA" w14:textId="77777777"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41B58E09" w14:textId="77777777" w:rsidR="00CF3AD4" w:rsidRDefault="000165C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D16C6DC" w14:textId="77777777"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7AD5B723" w14:textId="77777777"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37E69"/>
    <w:multiLevelType w:val="multilevel"/>
    <w:tmpl w:val="B9CC3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757E86"/>
    <w:multiLevelType w:val="hybridMultilevel"/>
    <w:tmpl w:val="D772CA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E34A3"/>
    <w:multiLevelType w:val="multilevel"/>
    <w:tmpl w:val="1D16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A769E3"/>
    <w:multiLevelType w:val="multilevel"/>
    <w:tmpl w:val="0E8A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E07A10"/>
    <w:multiLevelType w:val="multilevel"/>
    <w:tmpl w:val="309C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382536"/>
    <w:multiLevelType w:val="hybridMultilevel"/>
    <w:tmpl w:val="FB4E7F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294532"/>
    <w:multiLevelType w:val="multilevel"/>
    <w:tmpl w:val="99C0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AD4"/>
    <w:rsid w:val="00004458"/>
    <w:rsid w:val="000165C4"/>
    <w:rsid w:val="00021462"/>
    <w:rsid w:val="00030972"/>
    <w:rsid w:val="000567C4"/>
    <w:rsid w:val="00080D79"/>
    <w:rsid w:val="000911EB"/>
    <w:rsid w:val="000A11D5"/>
    <w:rsid w:val="000B1A26"/>
    <w:rsid w:val="000B5053"/>
    <w:rsid w:val="000B5642"/>
    <w:rsid w:val="000B5806"/>
    <w:rsid w:val="000C69DE"/>
    <w:rsid w:val="000E1895"/>
    <w:rsid w:val="001127FF"/>
    <w:rsid w:val="001323BC"/>
    <w:rsid w:val="00144B69"/>
    <w:rsid w:val="00166572"/>
    <w:rsid w:val="00171A30"/>
    <w:rsid w:val="001A1E12"/>
    <w:rsid w:val="001C3887"/>
    <w:rsid w:val="001C3F0E"/>
    <w:rsid w:val="001C7D4B"/>
    <w:rsid w:val="001D04BB"/>
    <w:rsid w:val="001D3DA4"/>
    <w:rsid w:val="001E0B48"/>
    <w:rsid w:val="001F3D4E"/>
    <w:rsid w:val="001F74DF"/>
    <w:rsid w:val="00245227"/>
    <w:rsid w:val="002610C5"/>
    <w:rsid w:val="0026784E"/>
    <w:rsid w:val="002831B3"/>
    <w:rsid w:val="00287115"/>
    <w:rsid w:val="002A33A3"/>
    <w:rsid w:val="002A6C2D"/>
    <w:rsid w:val="002D7A4F"/>
    <w:rsid w:val="002E34DF"/>
    <w:rsid w:val="00303923"/>
    <w:rsid w:val="00357BD9"/>
    <w:rsid w:val="00366831"/>
    <w:rsid w:val="003779B3"/>
    <w:rsid w:val="003B4645"/>
    <w:rsid w:val="003B55E1"/>
    <w:rsid w:val="003C6A52"/>
    <w:rsid w:val="003D367C"/>
    <w:rsid w:val="003D6848"/>
    <w:rsid w:val="003E6263"/>
    <w:rsid w:val="00404AF1"/>
    <w:rsid w:val="00420047"/>
    <w:rsid w:val="004276CA"/>
    <w:rsid w:val="00433DBD"/>
    <w:rsid w:val="00442331"/>
    <w:rsid w:val="00444D0A"/>
    <w:rsid w:val="004634A1"/>
    <w:rsid w:val="004A67AF"/>
    <w:rsid w:val="004B6E3E"/>
    <w:rsid w:val="004F2E61"/>
    <w:rsid w:val="005405FC"/>
    <w:rsid w:val="00561DCF"/>
    <w:rsid w:val="00565662"/>
    <w:rsid w:val="0056632C"/>
    <w:rsid w:val="005C0A16"/>
    <w:rsid w:val="005F2D6E"/>
    <w:rsid w:val="00655FBF"/>
    <w:rsid w:val="006641AC"/>
    <w:rsid w:val="00682DEB"/>
    <w:rsid w:val="0068393F"/>
    <w:rsid w:val="00687EA1"/>
    <w:rsid w:val="006B6D64"/>
    <w:rsid w:val="0072168A"/>
    <w:rsid w:val="00730B2A"/>
    <w:rsid w:val="00757B69"/>
    <w:rsid w:val="007764F6"/>
    <w:rsid w:val="007D201A"/>
    <w:rsid w:val="007E44EF"/>
    <w:rsid w:val="007E7951"/>
    <w:rsid w:val="008036DF"/>
    <w:rsid w:val="00831FC0"/>
    <w:rsid w:val="00834D4A"/>
    <w:rsid w:val="00875E18"/>
    <w:rsid w:val="00885351"/>
    <w:rsid w:val="00933D67"/>
    <w:rsid w:val="00934D8D"/>
    <w:rsid w:val="009405C1"/>
    <w:rsid w:val="00945C24"/>
    <w:rsid w:val="00964294"/>
    <w:rsid w:val="00966BEE"/>
    <w:rsid w:val="009872F3"/>
    <w:rsid w:val="009A04E4"/>
    <w:rsid w:val="009C01A4"/>
    <w:rsid w:val="009C03B7"/>
    <w:rsid w:val="009C4D3F"/>
    <w:rsid w:val="009C5986"/>
    <w:rsid w:val="009C609F"/>
    <w:rsid w:val="009E689C"/>
    <w:rsid w:val="009F7E95"/>
    <w:rsid w:val="00A27993"/>
    <w:rsid w:val="00A34987"/>
    <w:rsid w:val="00A537D4"/>
    <w:rsid w:val="00AA4F2D"/>
    <w:rsid w:val="00AF6559"/>
    <w:rsid w:val="00B11915"/>
    <w:rsid w:val="00B20816"/>
    <w:rsid w:val="00B22664"/>
    <w:rsid w:val="00B2353C"/>
    <w:rsid w:val="00B36F98"/>
    <w:rsid w:val="00B456A2"/>
    <w:rsid w:val="00B55A51"/>
    <w:rsid w:val="00B80DA3"/>
    <w:rsid w:val="00B92841"/>
    <w:rsid w:val="00BA7D29"/>
    <w:rsid w:val="00BB129B"/>
    <w:rsid w:val="00BC7572"/>
    <w:rsid w:val="00BD6697"/>
    <w:rsid w:val="00C00089"/>
    <w:rsid w:val="00C141DF"/>
    <w:rsid w:val="00C146DC"/>
    <w:rsid w:val="00C21A21"/>
    <w:rsid w:val="00C246C3"/>
    <w:rsid w:val="00CA47DB"/>
    <w:rsid w:val="00CB0FD0"/>
    <w:rsid w:val="00CB684C"/>
    <w:rsid w:val="00CC27F6"/>
    <w:rsid w:val="00CE42DE"/>
    <w:rsid w:val="00CF3AD4"/>
    <w:rsid w:val="00D05891"/>
    <w:rsid w:val="00D23C0E"/>
    <w:rsid w:val="00D742F1"/>
    <w:rsid w:val="00D82A0B"/>
    <w:rsid w:val="00D86AD3"/>
    <w:rsid w:val="00DF5968"/>
    <w:rsid w:val="00E50B67"/>
    <w:rsid w:val="00E53C4D"/>
    <w:rsid w:val="00EC79D3"/>
    <w:rsid w:val="00ED5F24"/>
    <w:rsid w:val="00EE6916"/>
    <w:rsid w:val="00EE6B69"/>
    <w:rsid w:val="00EF38CA"/>
    <w:rsid w:val="00F47E8C"/>
    <w:rsid w:val="00F83154"/>
    <w:rsid w:val="00F906C3"/>
    <w:rsid w:val="00F97D26"/>
    <w:rsid w:val="00FA29BE"/>
    <w:rsid w:val="00FA5DB1"/>
    <w:rsid w:val="00FC0E86"/>
    <w:rsid w:val="00FC210B"/>
    <w:rsid w:val="00FC568C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CD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B54EA-4FE4-4FDA-8AC7-250B7E0D5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739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Vereador Eduardo Paiva</cp:lastModifiedBy>
  <cp:revision>2</cp:revision>
  <cp:lastPrinted>2025-09-18T13:09:00Z</cp:lastPrinted>
  <dcterms:created xsi:type="dcterms:W3CDTF">2025-10-28T17:57:00Z</dcterms:created>
  <dcterms:modified xsi:type="dcterms:W3CDTF">2025-10-28T17:57:00Z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