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59D434" w14:textId="737328CD" w:rsidR="000E0409" w:rsidRPr="00FB3490" w:rsidRDefault="00EF4567" w:rsidP="000E0409">
      <w:pPr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 xml:space="preserve">Projeto de Lei Nº  </w:t>
      </w:r>
      <w:bookmarkStart w:id="0" w:name="_GoBack"/>
      <w:bookmarkEnd w:id="0"/>
      <w:r w:rsidR="00EB16CF">
        <w:rPr>
          <w:rFonts w:ascii="Tahoma" w:hAnsi="Tahoma" w:cs="Tahoma"/>
          <w:b/>
          <w:sz w:val="24"/>
          <w:szCs w:val="26"/>
        </w:rPr>
        <w:t xml:space="preserve"> </w:t>
      </w:r>
      <w:r w:rsidR="000E0409" w:rsidRPr="00FB3490">
        <w:rPr>
          <w:rFonts w:ascii="Tahoma" w:hAnsi="Tahoma" w:cs="Tahoma"/>
          <w:b/>
          <w:sz w:val="24"/>
          <w:szCs w:val="26"/>
        </w:rPr>
        <w:t>/202</w:t>
      </w:r>
      <w:r w:rsidR="008F76FE">
        <w:rPr>
          <w:rFonts w:ascii="Tahoma" w:hAnsi="Tahoma" w:cs="Tahoma"/>
          <w:b/>
          <w:sz w:val="24"/>
          <w:szCs w:val="26"/>
        </w:rPr>
        <w:t>5</w:t>
      </w:r>
    </w:p>
    <w:p w14:paraId="793BD0D7" w14:textId="77777777" w:rsidR="00E961B5" w:rsidRDefault="00E961B5" w:rsidP="007C521F">
      <w:pPr>
        <w:ind w:left="4536"/>
        <w:jc w:val="both"/>
        <w:rPr>
          <w:rFonts w:ascii="Tahoma" w:hAnsi="Tahoma" w:cs="Tahoma"/>
          <w:b/>
          <w:bCs/>
          <w:sz w:val="24"/>
          <w:szCs w:val="26"/>
        </w:rPr>
      </w:pPr>
    </w:p>
    <w:p w14:paraId="741CE0EF" w14:textId="6F7964D7" w:rsidR="004C68AF" w:rsidRPr="0078704A" w:rsidRDefault="0078704A" w:rsidP="007C521F">
      <w:pPr>
        <w:ind w:left="4536"/>
        <w:jc w:val="both"/>
        <w:rPr>
          <w:rFonts w:ascii="Tahoma" w:hAnsi="Tahoma" w:cs="Tahoma"/>
          <w:b/>
          <w:bCs/>
          <w:sz w:val="24"/>
          <w:szCs w:val="24"/>
        </w:rPr>
      </w:pPr>
      <w:r w:rsidRPr="0078704A">
        <w:rPr>
          <w:rFonts w:ascii="Tahoma" w:hAnsi="Tahoma" w:cs="Tahoma"/>
          <w:b/>
          <w:sz w:val="24"/>
          <w:szCs w:val="24"/>
        </w:rPr>
        <w:t>Assegura aos professores e demais servidore</w:t>
      </w:r>
      <w:r w:rsidR="005C2682">
        <w:rPr>
          <w:rFonts w:ascii="Tahoma" w:hAnsi="Tahoma" w:cs="Tahoma"/>
          <w:b/>
          <w:sz w:val="24"/>
          <w:szCs w:val="24"/>
        </w:rPr>
        <w:t>s das escolas públicas municipais</w:t>
      </w:r>
      <w:r w:rsidRPr="0078704A">
        <w:rPr>
          <w:rFonts w:ascii="Tahoma" w:hAnsi="Tahoma" w:cs="Tahoma"/>
          <w:b/>
          <w:sz w:val="24"/>
          <w:szCs w:val="24"/>
        </w:rPr>
        <w:t xml:space="preserve"> o direito à alimentação pelo programa de merenda escolar.</w:t>
      </w:r>
    </w:p>
    <w:p w14:paraId="490B093F" w14:textId="77777777" w:rsidR="00E961B5" w:rsidRDefault="00E961B5" w:rsidP="007C521F">
      <w:pPr>
        <w:ind w:left="4536"/>
        <w:jc w:val="both"/>
        <w:rPr>
          <w:rFonts w:ascii="Tahoma" w:hAnsi="Tahoma" w:cs="Tahoma"/>
          <w:b/>
          <w:bCs/>
          <w:sz w:val="24"/>
          <w:szCs w:val="26"/>
        </w:rPr>
      </w:pPr>
    </w:p>
    <w:p w14:paraId="7F00567B" w14:textId="77777777" w:rsidR="0078704A" w:rsidRPr="0078704A" w:rsidRDefault="00E961B5" w:rsidP="00E961B5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EB16CF">
        <w:rPr>
          <w:rFonts w:ascii="Tahoma" w:hAnsi="Tahoma" w:cs="Tahoma"/>
          <w:b/>
          <w:sz w:val="24"/>
          <w:szCs w:val="26"/>
        </w:rPr>
        <w:t>Art. 1º</w:t>
      </w:r>
      <w:r w:rsidRPr="00E961B5">
        <w:rPr>
          <w:rFonts w:ascii="Tahoma" w:hAnsi="Tahoma" w:cs="Tahoma"/>
          <w:sz w:val="24"/>
          <w:szCs w:val="26"/>
        </w:rPr>
        <w:t xml:space="preserve"> </w:t>
      </w:r>
      <w:r w:rsidR="0078704A" w:rsidRPr="0078704A">
        <w:rPr>
          <w:rFonts w:ascii="Tahoma" w:hAnsi="Tahoma" w:cs="Tahoma"/>
          <w:sz w:val="24"/>
          <w:szCs w:val="24"/>
        </w:rPr>
        <w:t xml:space="preserve">Fica assegurado aos professores e demais servidores das unidades educacionais, </w:t>
      </w:r>
      <w:r w:rsidR="0078704A" w:rsidRPr="005C2682">
        <w:rPr>
          <w:rFonts w:ascii="Tahoma" w:hAnsi="Tahoma" w:cs="Tahoma"/>
          <w:b/>
          <w:sz w:val="24"/>
          <w:szCs w:val="24"/>
        </w:rPr>
        <w:t>sem prejuízo à concessão do Auxílio-Refeição e do Vale-Alimentação</w:t>
      </w:r>
      <w:r w:rsidR="0078704A" w:rsidRPr="0078704A">
        <w:rPr>
          <w:rFonts w:ascii="Tahoma" w:hAnsi="Tahoma" w:cs="Tahoma"/>
          <w:sz w:val="24"/>
          <w:szCs w:val="24"/>
        </w:rPr>
        <w:t xml:space="preserve">, o direito à oferta de refeições fornecidas pela unidade escolar aos alunos, durante o período letivo, independentemente de sua modalidade de aquisição e fornecimento. </w:t>
      </w:r>
    </w:p>
    <w:p w14:paraId="755BA76D" w14:textId="7A9E73CA" w:rsidR="00A93776" w:rsidRPr="0078704A" w:rsidRDefault="00E961B5" w:rsidP="00E961B5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EB16CF">
        <w:rPr>
          <w:rFonts w:ascii="Tahoma" w:hAnsi="Tahoma" w:cs="Tahoma"/>
          <w:b/>
          <w:sz w:val="24"/>
          <w:szCs w:val="24"/>
        </w:rPr>
        <w:t>Art. 2º</w:t>
      </w:r>
      <w:r w:rsidRPr="0078704A">
        <w:rPr>
          <w:rFonts w:ascii="Tahoma" w:hAnsi="Tahoma" w:cs="Tahoma"/>
          <w:sz w:val="24"/>
          <w:szCs w:val="24"/>
        </w:rPr>
        <w:t xml:space="preserve"> </w:t>
      </w:r>
      <w:r w:rsidR="0078704A" w:rsidRPr="0078704A">
        <w:rPr>
          <w:rFonts w:ascii="Tahoma" w:hAnsi="Tahoma" w:cs="Tahoma"/>
          <w:sz w:val="24"/>
          <w:szCs w:val="24"/>
        </w:rPr>
        <w:t xml:space="preserve">A Secretaria Municipal de Educação expedirá normas relativas aos critérios de alocação de recursos e demais orientações necessárias </w:t>
      </w:r>
      <w:r w:rsidR="005C2682">
        <w:rPr>
          <w:rFonts w:ascii="Tahoma" w:eastAsia="MS Gothic" w:hAnsi="Tahoma" w:cs="Tahoma"/>
          <w:sz w:val="24"/>
          <w:szCs w:val="24"/>
        </w:rPr>
        <w:t xml:space="preserve">à </w:t>
      </w:r>
      <w:r w:rsidR="0078704A" w:rsidRPr="0078704A">
        <w:rPr>
          <w:rFonts w:ascii="Tahoma" w:hAnsi="Tahoma" w:cs="Tahoma"/>
          <w:sz w:val="24"/>
          <w:szCs w:val="24"/>
        </w:rPr>
        <w:t>execução do fornecimento de alimentação aos servidores abrangidos por esta lei.</w:t>
      </w:r>
    </w:p>
    <w:p w14:paraId="7173B86A" w14:textId="488D62FA" w:rsidR="00A93776" w:rsidRPr="0078704A" w:rsidRDefault="00E961B5" w:rsidP="0078704A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EB16CF">
        <w:rPr>
          <w:rFonts w:ascii="Tahoma" w:hAnsi="Tahoma" w:cs="Tahoma"/>
          <w:b/>
          <w:sz w:val="24"/>
          <w:szCs w:val="24"/>
        </w:rPr>
        <w:t>Art. 3º</w:t>
      </w:r>
      <w:r w:rsidRPr="0078704A">
        <w:rPr>
          <w:rFonts w:ascii="Tahoma" w:hAnsi="Tahoma" w:cs="Tahoma"/>
          <w:sz w:val="24"/>
          <w:szCs w:val="24"/>
        </w:rPr>
        <w:t xml:space="preserve"> </w:t>
      </w:r>
      <w:r w:rsidR="0078704A" w:rsidRPr="0078704A">
        <w:rPr>
          <w:rFonts w:ascii="Tahoma" w:hAnsi="Tahoma" w:cs="Tahoma"/>
          <w:sz w:val="24"/>
          <w:szCs w:val="24"/>
        </w:rPr>
        <w:t>Esta Lei entra em vigor na data de sua publicação.</w:t>
      </w:r>
    </w:p>
    <w:p w14:paraId="23021BCF" w14:textId="77777777" w:rsidR="00E25C84" w:rsidRDefault="00E25C84" w:rsidP="00564E2C">
      <w:pPr>
        <w:jc w:val="center"/>
        <w:rPr>
          <w:rFonts w:ascii="Tahoma" w:hAnsi="Tahoma" w:cs="Tahoma"/>
          <w:b/>
          <w:sz w:val="24"/>
          <w:szCs w:val="26"/>
        </w:rPr>
      </w:pPr>
    </w:p>
    <w:p w14:paraId="71EC5208" w14:textId="4F356FDB" w:rsidR="00E961B5" w:rsidRDefault="000E0409" w:rsidP="0078704A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  <w:bookmarkStart w:id="1" w:name="_Hlk196920259"/>
    </w:p>
    <w:p w14:paraId="43AECDB6" w14:textId="77777777" w:rsidR="0078704A" w:rsidRPr="0078704A" w:rsidRDefault="0078704A" w:rsidP="0078704A">
      <w:pPr>
        <w:jc w:val="center"/>
        <w:rPr>
          <w:rFonts w:ascii="Tahoma" w:hAnsi="Tahoma" w:cs="Tahoma"/>
          <w:b/>
          <w:sz w:val="24"/>
          <w:szCs w:val="26"/>
        </w:rPr>
      </w:pPr>
    </w:p>
    <w:p w14:paraId="35E51818" w14:textId="108470C7" w:rsidR="0078704A" w:rsidRPr="00EB16CF" w:rsidRDefault="0078704A" w:rsidP="004239DF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</w:rPr>
      </w:pPr>
      <w:r w:rsidRPr="00EB16CF">
        <w:rPr>
          <w:rFonts w:ascii="Tahoma" w:hAnsi="Tahoma" w:cs="Tahoma"/>
        </w:rPr>
        <w:t>A Constituição Federal fixa, em seu artigo 208, a obrigatoriedade da garantia, pelo Estado, da oferta de programa suplementar de alimentação aos educandos do ensino fundamental. Em 2008, a Medida Provisória nº 455, convertida na Lei nº 11.947/2009, ampliou este direito constitucional, assegurando o atendimento de todos os estudantes da rede pública de educação básica pelo Programa Nacional de Alimentação Escolar (PNAE)</w:t>
      </w:r>
      <w:r w:rsidR="0000342A" w:rsidRPr="00EB16CF">
        <w:rPr>
          <w:rFonts w:ascii="Tahoma" w:hAnsi="Tahoma" w:cs="Tahoma"/>
        </w:rPr>
        <w:t xml:space="preserve">. </w:t>
      </w:r>
    </w:p>
    <w:p w14:paraId="43E72BBA" w14:textId="2793C3CA" w:rsidR="0000342A" w:rsidRPr="00EB16CF" w:rsidRDefault="0000342A" w:rsidP="004239DF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</w:rPr>
      </w:pPr>
      <w:r w:rsidRPr="00EB16CF">
        <w:rPr>
          <w:rFonts w:ascii="Tahoma" w:hAnsi="Tahoma" w:cs="Tahoma"/>
        </w:rPr>
        <w:lastRenderedPageBreak/>
        <w:t>A alimentação escolar é definida como “todo alimento oferecido no ambiente escolar, independentemente de sua origem, durante o período letivo”. O PNAE tem por objeto o atendimento alimentar do aluno, mas não veda, absolutamente, a possibilidade de que outros membros da comunidade escolar venham também a compartilhar o excedente da merenda escolar, juntamente com os alunos.</w:t>
      </w:r>
    </w:p>
    <w:p w14:paraId="6ACADDDE" w14:textId="2BAF4BCF" w:rsidR="0000342A" w:rsidRPr="00EB16CF" w:rsidRDefault="0000342A" w:rsidP="004239DF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</w:rPr>
      </w:pPr>
      <w:r w:rsidRPr="00EB16CF">
        <w:rPr>
          <w:rFonts w:ascii="Tahoma" w:hAnsi="Tahoma" w:cs="Tahoma"/>
        </w:rPr>
        <w:t>É importante que os servidores possam se alimentar com a mesma merenda dos alunos, pois isso garante maior rigor e fiscalização na oferta desse importante programa suplementar na área da educação.</w:t>
      </w:r>
    </w:p>
    <w:p w14:paraId="7EFC12A5" w14:textId="268E6BEF" w:rsidR="0000342A" w:rsidRPr="00EB16CF" w:rsidRDefault="0000342A" w:rsidP="004239DF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EB16CF">
        <w:rPr>
          <w:rFonts w:ascii="Tahoma" w:hAnsi="Tahoma" w:cs="Tahoma"/>
        </w:rPr>
        <w:t>Cabe destacar que a presente</w:t>
      </w:r>
      <w:r w:rsidR="00EB16CF">
        <w:rPr>
          <w:rFonts w:ascii="Tahoma" w:hAnsi="Tahoma" w:cs="Tahoma"/>
        </w:rPr>
        <w:t xml:space="preserve"> iniciativa se baseia no PL</w:t>
      </w:r>
      <w:r w:rsidRPr="00EB16CF">
        <w:rPr>
          <w:rFonts w:ascii="Tahoma" w:hAnsi="Tahoma" w:cs="Tahoma"/>
        </w:rPr>
        <w:t xml:space="preserve"> nº 174/2023, de autoria do Deputado Estadual Carlos </w:t>
      </w:r>
      <w:proofErr w:type="spellStart"/>
      <w:r w:rsidRPr="00EB16CF">
        <w:rPr>
          <w:rFonts w:ascii="Tahoma" w:hAnsi="Tahoma" w:cs="Tahoma"/>
        </w:rPr>
        <w:t>Gi</w:t>
      </w:r>
      <w:r w:rsidR="00EB16CF" w:rsidRPr="00EB16CF">
        <w:rPr>
          <w:rFonts w:ascii="Tahoma" w:hAnsi="Tahoma" w:cs="Tahoma"/>
        </w:rPr>
        <w:t>anazzi</w:t>
      </w:r>
      <w:proofErr w:type="spellEnd"/>
      <w:r w:rsidR="00EB16CF" w:rsidRPr="00EB16CF">
        <w:rPr>
          <w:rFonts w:ascii="Tahoma" w:hAnsi="Tahoma" w:cs="Tahoma"/>
        </w:rPr>
        <w:t xml:space="preserve"> (PS</w:t>
      </w:r>
      <w:r w:rsidR="00EB16CF">
        <w:rPr>
          <w:rFonts w:ascii="Tahoma" w:hAnsi="Tahoma" w:cs="Tahoma"/>
        </w:rPr>
        <w:t xml:space="preserve">OL-SP); que </w:t>
      </w:r>
      <w:r w:rsidR="00EB16CF" w:rsidRPr="00EB16CF">
        <w:rPr>
          <w:rFonts w:ascii="Tahoma" w:hAnsi="Tahoma" w:cs="Tahoma"/>
        </w:rPr>
        <w:t>entendemos, diante das boas práticas legislativas, ser uma medida que garanta também o bem-estar dos servidores da educação de nossa cidade.</w:t>
      </w:r>
    </w:p>
    <w:p w14:paraId="3735F54A" w14:textId="5B87174B" w:rsidR="004239DF" w:rsidRPr="004C68AF" w:rsidRDefault="004239DF" w:rsidP="004239DF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4C68AF">
        <w:rPr>
          <w:rFonts w:ascii="Tahoma" w:hAnsi="Tahoma" w:cs="Tahoma"/>
          <w:szCs w:val="26"/>
        </w:rPr>
        <w:t>Assim, pelo exposto, peço apoio à Egrégia Casa Legislativa para apreciação, aceitação e aprovação deste projeto de lei.</w:t>
      </w:r>
    </w:p>
    <w:bookmarkEnd w:id="1"/>
    <w:p w14:paraId="47D940E3" w14:textId="4ED0D86D" w:rsidR="000863A4" w:rsidRPr="00FB3490" w:rsidRDefault="00EB16CF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                                               </w:t>
      </w:r>
      <w:r w:rsidR="0048159F">
        <w:rPr>
          <w:rFonts w:ascii="Tahoma" w:hAnsi="Tahoma" w:cs="Tahoma"/>
          <w:sz w:val="24"/>
          <w:szCs w:val="26"/>
        </w:rPr>
        <w:t>Sala das Sessões</w:t>
      </w:r>
      <w:r w:rsidR="000863A4" w:rsidRPr="00FB3490">
        <w:rPr>
          <w:rFonts w:ascii="Tahoma" w:hAnsi="Tahoma" w:cs="Tahoma"/>
          <w:sz w:val="24"/>
          <w:szCs w:val="26"/>
        </w:rPr>
        <w:t xml:space="preserve">, </w:t>
      </w:r>
      <w:r>
        <w:rPr>
          <w:rFonts w:ascii="Tahoma" w:hAnsi="Tahoma" w:cs="Tahoma"/>
          <w:sz w:val="24"/>
          <w:szCs w:val="26"/>
        </w:rPr>
        <w:t>23</w:t>
      </w:r>
      <w:r w:rsidR="000863A4" w:rsidRPr="00311167">
        <w:rPr>
          <w:rFonts w:ascii="Tahoma" w:hAnsi="Tahoma" w:cs="Tahoma"/>
          <w:sz w:val="24"/>
          <w:szCs w:val="26"/>
        </w:rPr>
        <w:t xml:space="preserve"> de </w:t>
      </w:r>
      <w:r>
        <w:rPr>
          <w:rFonts w:ascii="Tahoma" w:hAnsi="Tahoma" w:cs="Tahoma"/>
          <w:sz w:val="24"/>
          <w:szCs w:val="26"/>
        </w:rPr>
        <w:t>outubro</w:t>
      </w:r>
      <w:r w:rsidR="000863A4" w:rsidRPr="0048159F">
        <w:rPr>
          <w:rFonts w:ascii="Tahoma" w:hAnsi="Tahoma" w:cs="Tahoma"/>
          <w:sz w:val="24"/>
          <w:szCs w:val="26"/>
        </w:rPr>
        <w:t xml:space="preserve"> de </w:t>
      </w:r>
      <w:r w:rsidR="009D6B3C">
        <w:rPr>
          <w:rFonts w:ascii="Tahoma" w:hAnsi="Tahoma" w:cs="Tahoma"/>
          <w:sz w:val="24"/>
          <w:szCs w:val="26"/>
        </w:rPr>
        <w:t>202</w:t>
      </w:r>
      <w:r w:rsidR="00AD75FD">
        <w:rPr>
          <w:rFonts w:ascii="Tahoma" w:hAnsi="Tahoma" w:cs="Tahoma"/>
          <w:sz w:val="24"/>
          <w:szCs w:val="26"/>
        </w:rPr>
        <w:t>5</w:t>
      </w:r>
      <w:r w:rsidR="00FE65DC">
        <w:rPr>
          <w:rFonts w:ascii="Tahoma" w:hAnsi="Tahoma" w:cs="Tahoma"/>
          <w:sz w:val="24"/>
          <w:szCs w:val="26"/>
        </w:rPr>
        <w:t>.</w:t>
      </w:r>
    </w:p>
    <w:p w14:paraId="749B0FD7" w14:textId="77777777" w:rsidR="00FE663B" w:rsidRDefault="00FE663B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14:paraId="2CF8F76A" w14:textId="77777777" w:rsidR="004C68AF" w:rsidRDefault="004C68AF" w:rsidP="003E22B7">
      <w:pPr>
        <w:spacing w:after="0" w:line="360" w:lineRule="auto"/>
        <w:ind w:firstLine="525"/>
        <w:jc w:val="center"/>
        <w:rPr>
          <w:rFonts w:ascii="Tahoma" w:hAnsi="Tahoma" w:cs="Tahoma"/>
          <w:b/>
          <w:sz w:val="24"/>
          <w:szCs w:val="26"/>
        </w:rPr>
      </w:pPr>
    </w:p>
    <w:p w14:paraId="681B194A" w14:textId="487E3661" w:rsidR="000863A4" w:rsidRDefault="000863A4" w:rsidP="003E22B7">
      <w:pPr>
        <w:spacing w:after="0" w:line="360" w:lineRule="auto"/>
        <w:ind w:firstLine="525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Jhonatan </w:t>
      </w:r>
      <w:r w:rsidR="009D6B3C">
        <w:rPr>
          <w:rFonts w:ascii="Tahoma" w:hAnsi="Tahoma" w:cs="Tahoma"/>
          <w:b/>
          <w:sz w:val="24"/>
          <w:szCs w:val="26"/>
        </w:rPr>
        <w:t xml:space="preserve">Costa dos </w:t>
      </w:r>
      <w:r w:rsidRPr="00FB3490">
        <w:rPr>
          <w:rFonts w:ascii="Tahoma" w:hAnsi="Tahoma" w:cs="Tahoma"/>
          <w:b/>
          <w:sz w:val="24"/>
          <w:szCs w:val="26"/>
        </w:rPr>
        <w:t>Anjos</w:t>
      </w:r>
    </w:p>
    <w:p w14:paraId="0D26AEEF" w14:textId="0D123DAB" w:rsidR="00D16B7B" w:rsidRPr="00FB3490" w:rsidRDefault="00B54D04" w:rsidP="00723672">
      <w:pPr>
        <w:ind w:firstLine="525"/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Vereador</w:t>
      </w:r>
      <w:r w:rsidR="009D6B3C">
        <w:rPr>
          <w:rFonts w:ascii="Tahoma" w:hAnsi="Tahoma" w:cs="Tahoma"/>
          <w:b/>
          <w:sz w:val="24"/>
          <w:szCs w:val="26"/>
        </w:rPr>
        <w:t xml:space="preserve"> </w:t>
      </w:r>
      <w:r w:rsidR="00782E20">
        <w:rPr>
          <w:rFonts w:ascii="Tahoma" w:hAnsi="Tahoma" w:cs="Tahoma"/>
          <w:b/>
          <w:sz w:val="24"/>
          <w:szCs w:val="26"/>
        </w:rPr>
        <w:t>–</w:t>
      </w:r>
      <w:r w:rsidR="009D6B3C">
        <w:rPr>
          <w:rFonts w:ascii="Tahoma" w:hAnsi="Tahoma" w:cs="Tahoma"/>
          <w:b/>
          <w:sz w:val="24"/>
          <w:szCs w:val="26"/>
        </w:rPr>
        <w:t xml:space="preserve"> PDT</w:t>
      </w:r>
    </w:p>
    <w:sectPr w:rsidR="00D16B7B" w:rsidRPr="00FB3490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0B83C" w14:textId="77777777" w:rsidR="000B4625" w:rsidRDefault="000B4625" w:rsidP="000E0409">
      <w:pPr>
        <w:spacing w:after="0" w:line="240" w:lineRule="auto"/>
      </w:pPr>
      <w:r>
        <w:separator/>
      </w:r>
    </w:p>
  </w:endnote>
  <w:endnote w:type="continuationSeparator" w:id="0">
    <w:p w14:paraId="08D52297" w14:textId="77777777" w:rsidR="000B4625" w:rsidRDefault="000B4625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2C8469" w14:textId="77777777"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FB9BDE" wp14:editId="2C974241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091671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14:paraId="69E0ADA6" w14:textId="0ACCF811"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Gabinete </w:t>
    </w:r>
    <w:r w:rsidR="008F76FE">
      <w:rPr>
        <w:rFonts w:cs="Arial"/>
      </w:rPr>
      <w:t>11</w:t>
    </w:r>
    <w:r>
      <w:rPr>
        <w:rFonts w:cs="Arial"/>
      </w:rPr>
      <w:t xml:space="preserve"> – </w:t>
    </w:r>
    <w:r w:rsidRPr="00747623">
      <w:rPr>
        <w:rFonts w:cs="Arial"/>
      </w:rPr>
      <w:t xml:space="preserve">Telefone: (21) </w:t>
    </w:r>
    <w:r w:rsidR="008F76FE">
      <w:rPr>
        <w:rFonts w:cs="Arial"/>
      </w:rPr>
      <w:t>3716-8600</w:t>
    </w:r>
  </w:p>
  <w:p w14:paraId="6B729CBB" w14:textId="77777777"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14:paraId="26F3B390" w14:textId="77777777"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1341B" w14:textId="77777777" w:rsidR="000B4625" w:rsidRDefault="000B4625" w:rsidP="000E0409">
      <w:pPr>
        <w:spacing w:after="0" w:line="240" w:lineRule="auto"/>
      </w:pPr>
      <w:r>
        <w:separator/>
      </w:r>
    </w:p>
  </w:footnote>
  <w:footnote w:type="continuationSeparator" w:id="0">
    <w:p w14:paraId="483F24DF" w14:textId="77777777" w:rsidR="000B4625" w:rsidRDefault="000B4625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E4D22" w14:textId="77777777"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0E2AD612" wp14:editId="1C632E6F">
          <wp:extent cx="885825" cy="1095375"/>
          <wp:effectExtent l="0" t="0" r="9525" b="9525"/>
          <wp:docPr id="4" name="Imagem 4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A1BBFD" w14:textId="77777777"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14:paraId="1AB599F4" w14:textId="77777777"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F90D27" wp14:editId="247A46D2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D5831B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14:paraId="43DFD7BB" w14:textId="77777777"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B3132"/>
    <w:multiLevelType w:val="multilevel"/>
    <w:tmpl w:val="9BFA5D58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A35CEA"/>
    <w:multiLevelType w:val="multilevel"/>
    <w:tmpl w:val="A24C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B05324"/>
    <w:multiLevelType w:val="multilevel"/>
    <w:tmpl w:val="8996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642A39"/>
    <w:multiLevelType w:val="multilevel"/>
    <w:tmpl w:val="2144A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C220C5"/>
    <w:multiLevelType w:val="multilevel"/>
    <w:tmpl w:val="C34CF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1855B9"/>
    <w:multiLevelType w:val="multilevel"/>
    <w:tmpl w:val="BEFE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342A"/>
    <w:rsid w:val="00003874"/>
    <w:rsid w:val="00027B36"/>
    <w:rsid w:val="00036277"/>
    <w:rsid w:val="00055E8B"/>
    <w:rsid w:val="000703D2"/>
    <w:rsid w:val="000863A4"/>
    <w:rsid w:val="000A4097"/>
    <w:rsid w:val="000B44D7"/>
    <w:rsid w:val="000B4625"/>
    <w:rsid w:val="000D5EF7"/>
    <w:rsid w:val="000E0409"/>
    <w:rsid w:val="000E1204"/>
    <w:rsid w:val="000E5188"/>
    <w:rsid w:val="001126BC"/>
    <w:rsid w:val="001227B8"/>
    <w:rsid w:val="00125FB9"/>
    <w:rsid w:val="0012661F"/>
    <w:rsid w:val="00147BD2"/>
    <w:rsid w:val="00161565"/>
    <w:rsid w:val="001626B9"/>
    <w:rsid w:val="00164615"/>
    <w:rsid w:val="00185D69"/>
    <w:rsid w:val="00187AEC"/>
    <w:rsid w:val="001C19BA"/>
    <w:rsid w:val="001C4A4A"/>
    <w:rsid w:val="001D0D9F"/>
    <w:rsid w:val="001F4C21"/>
    <w:rsid w:val="00202BB1"/>
    <w:rsid w:val="00221C3E"/>
    <w:rsid w:val="0022356F"/>
    <w:rsid w:val="002267CE"/>
    <w:rsid w:val="002472FA"/>
    <w:rsid w:val="00247E48"/>
    <w:rsid w:val="00263632"/>
    <w:rsid w:val="002821F3"/>
    <w:rsid w:val="002A7846"/>
    <w:rsid w:val="002D622F"/>
    <w:rsid w:val="002E75B5"/>
    <w:rsid w:val="00311167"/>
    <w:rsid w:val="00312FB6"/>
    <w:rsid w:val="00315B64"/>
    <w:rsid w:val="00334B15"/>
    <w:rsid w:val="003620E5"/>
    <w:rsid w:val="003714DE"/>
    <w:rsid w:val="003731FA"/>
    <w:rsid w:val="003B072D"/>
    <w:rsid w:val="003B1218"/>
    <w:rsid w:val="003B3900"/>
    <w:rsid w:val="003B6B34"/>
    <w:rsid w:val="003C1860"/>
    <w:rsid w:val="003E22B7"/>
    <w:rsid w:val="003E4EC9"/>
    <w:rsid w:val="00411886"/>
    <w:rsid w:val="00415EA4"/>
    <w:rsid w:val="004239DF"/>
    <w:rsid w:val="004247E5"/>
    <w:rsid w:val="00462F5E"/>
    <w:rsid w:val="00472BCA"/>
    <w:rsid w:val="0048159F"/>
    <w:rsid w:val="00497A35"/>
    <w:rsid w:val="004A1448"/>
    <w:rsid w:val="004A2826"/>
    <w:rsid w:val="004A46A3"/>
    <w:rsid w:val="004B62C6"/>
    <w:rsid w:val="004C68AF"/>
    <w:rsid w:val="004E5BF9"/>
    <w:rsid w:val="005229BB"/>
    <w:rsid w:val="00533DD7"/>
    <w:rsid w:val="00536255"/>
    <w:rsid w:val="0055425B"/>
    <w:rsid w:val="00560620"/>
    <w:rsid w:val="00564E2C"/>
    <w:rsid w:val="00571B20"/>
    <w:rsid w:val="005736AF"/>
    <w:rsid w:val="00583262"/>
    <w:rsid w:val="005C2682"/>
    <w:rsid w:val="005D303A"/>
    <w:rsid w:val="00617923"/>
    <w:rsid w:val="006323D7"/>
    <w:rsid w:val="00645F3D"/>
    <w:rsid w:val="00667BAF"/>
    <w:rsid w:val="00681FC3"/>
    <w:rsid w:val="006C1612"/>
    <w:rsid w:val="006D6479"/>
    <w:rsid w:val="007105E0"/>
    <w:rsid w:val="00710C8B"/>
    <w:rsid w:val="0071306A"/>
    <w:rsid w:val="00723672"/>
    <w:rsid w:val="007518D6"/>
    <w:rsid w:val="00755973"/>
    <w:rsid w:val="007610A8"/>
    <w:rsid w:val="00782E20"/>
    <w:rsid w:val="0078704A"/>
    <w:rsid w:val="00791CF2"/>
    <w:rsid w:val="00797445"/>
    <w:rsid w:val="00797FF6"/>
    <w:rsid w:val="007B2D6A"/>
    <w:rsid w:val="007B6B8D"/>
    <w:rsid w:val="007C342B"/>
    <w:rsid w:val="007C521F"/>
    <w:rsid w:val="007D7F63"/>
    <w:rsid w:val="007E6B90"/>
    <w:rsid w:val="007F28BA"/>
    <w:rsid w:val="0080031C"/>
    <w:rsid w:val="00853EBA"/>
    <w:rsid w:val="0087235D"/>
    <w:rsid w:val="00876589"/>
    <w:rsid w:val="00894519"/>
    <w:rsid w:val="008A468A"/>
    <w:rsid w:val="008D6FE8"/>
    <w:rsid w:val="008F76FE"/>
    <w:rsid w:val="00952EE2"/>
    <w:rsid w:val="00981819"/>
    <w:rsid w:val="0098656F"/>
    <w:rsid w:val="00987BEE"/>
    <w:rsid w:val="00993E17"/>
    <w:rsid w:val="009A1F2D"/>
    <w:rsid w:val="009D6B3C"/>
    <w:rsid w:val="009E3634"/>
    <w:rsid w:val="009E57F9"/>
    <w:rsid w:val="00A4735E"/>
    <w:rsid w:val="00A4779F"/>
    <w:rsid w:val="00A51E36"/>
    <w:rsid w:val="00A66710"/>
    <w:rsid w:val="00A73348"/>
    <w:rsid w:val="00A7740C"/>
    <w:rsid w:val="00A86E7E"/>
    <w:rsid w:val="00A87CCE"/>
    <w:rsid w:val="00A92331"/>
    <w:rsid w:val="00A93776"/>
    <w:rsid w:val="00A974B8"/>
    <w:rsid w:val="00AB1532"/>
    <w:rsid w:val="00AB6BDF"/>
    <w:rsid w:val="00AD75FD"/>
    <w:rsid w:val="00AE2BE9"/>
    <w:rsid w:val="00B05B06"/>
    <w:rsid w:val="00B25341"/>
    <w:rsid w:val="00B32100"/>
    <w:rsid w:val="00B429D3"/>
    <w:rsid w:val="00B54D04"/>
    <w:rsid w:val="00B55D42"/>
    <w:rsid w:val="00B71876"/>
    <w:rsid w:val="00BA66AA"/>
    <w:rsid w:val="00BC6C1D"/>
    <w:rsid w:val="00C25538"/>
    <w:rsid w:val="00C37031"/>
    <w:rsid w:val="00C632C1"/>
    <w:rsid w:val="00C67DC8"/>
    <w:rsid w:val="00C81F52"/>
    <w:rsid w:val="00C82961"/>
    <w:rsid w:val="00C8308C"/>
    <w:rsid w:val="00C86381"/>
    <w:rsid w:val="00C87E99"/>
    <w:rsid w:val="00C91954"/>
    <w:rsid w:val="00CA1DDB"/>
    <w:rsid w:val="00CA22AC"/>
    <w:rsid w:val="00CA29AF"/>
    <w:rsid w:val="00CB30D6"/>
    <w:rsid w:val="00CB32B8"/>
    <w:rsid w:val="00CC70DA"/>
    <w:rsid w:val="00CE4E30"/>
    <w:rsid w:val="00CE7DD9"/>
    <w:rsid w:val="00D008B5"/>
    <w:rsid w:val="00D05133"/>
    <w:rsid w:val="00D060DA"/>
    <w:rsid w:val="00D148E3"/>
    <w:rsid w:val="00D16B7B"/>
    <w:rsid w:val="00D44BC9"/>
    <w:rsid w:val="00D50A0C"/>
    <w:rsid w:val="00D57CFA"/>
    <w:rsid w:val="00D65DB5"/>
    <w:rsid w:val="00D71137"/>
    <w:rsid w:val="00D9210D"/>
    <w:rsid w:val="00D944CA"/>
    <w:rsid w:val="00D9799C"/>
    <w:rsid w:val="00DA2AFD"/>
    <w:rsid w:val="00DB5FFD"/>
    <w:rsid w:val="00E00AB0"/>
    <w:rsid w:val="00E012E0"/>
    <w:rsid w:val="00E02A99"/>
    <w:rsid w:val="00E1119B"/>
    <w:rsid w:val="00E13DC0"/>
    <w:rsid w:val="00E259F5"/>
    <w:rsid w:val="00E25C84"/>
    <w:rsid w:val="00E3159F"/>
    <w:rsid w:val="00E75B2E"/>
    <w:rsid w:val="00E906FE"/>
    <w:rsid w:val="00E961B5"/>
    <w:rsid w:val="00EB16CF"/>
    <w:rsid w:val="00EC00B3"/>
    <w:rsid w:val="00ED1031"/>
    <w:rsid w:val="00ED2B43"/>
    <w:rsid w:val="00EF095C"/>
    <w:rsid w:val="00EF4567"/>
    <w:rsid w:val="00F05E60"/>
    <w:rsid w:val="00F25EED"/>
    <w:rsid w:val="00F33124"/>
    <w:rsid w:val="00F60F61"/>
    <w:rsid w:val="00F80328"/>
    <w:rsid w:val="00F8510B"/>
    <w:rsid w:val="00F9563A"/>
    <w:rsid w:val="00FA72A6"/>
    <w:rsid w:val="00FB00B8"/>
    <w:rsid w:val="00FB3490"/>
    <w:rsid w:val="00FB3B26"/>
    <w:rsid w:val="00FD4FD9"/>
    <w:rsid w:val="00FE558A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D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C521F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E00AB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C521F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E00A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2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4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78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74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5958F-9D41-4756-9844-9B1414016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4</cp:revision>
  <cp:lastPrinted>2025-09-04T14:53:00Z</cp:lastPrinted>
  <dcterms:created xsi:type="dcterms:W3CDTF">2025-10-23T19:08:00Z</dcterms:created>
  <dcterms:modified xsi:type="dcterms:W3CDTF">2025-10-23T19:14:00Z</dcterms:modified>
</cp:coreProperties>
</file>