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BEF4EED" w14:textId="77777777" w:rsidR="00736149" w:rsidRPr="00590FA5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  <w:sz w:val="22"/>
          <w:szCs w:val="22"/>
        </w:rPr>
      </w:pPr>
      <w:r w:rsidRPr="00590FA5">
        <w:rPr>
          <w:rFonts w:ascii="Tahoma" w:hAnsi="Tahoma" w:cs="Tahoma"/>
          <w:b/>
          <w:iCs w:val="0"/>
          <w:sz w:val="22"/>
          <w:szCs w:val="22"/>
        </w:rPr>
        <w:t>Emenda Nº</w:t>
      </w:r>
      <w:r w:rsidR="008B12CD">
        <w:rPr>
          <w:rFonts w:ascii="Tahoma" w:hAnsi="Tahoma" w:cs="Tahoma"/>
          <w:b/>
          <w:iCs w:val="0"/>
          <w:sz w:val="22"/>
          <w:szCs w:val="22"/>
        </w:rPr>
        <w:t xml:space="preserve">     </w:t>
      </w:r>
      <w:r w:rsidR="00F956DD" w:rsidRPr="00590FA5">
        <w:rPr>
          <w:rFonts w:ascii="Tahoma" w:hAnsi="Tahoma" w:cs="Tahoma"/>
          <w:b/>
          <w:iCs w:val="0"/>
          <w:sz w:val="22"/>
          <w:szCs w:val="22"/>
        </w:rPr>
        <w:t>/</w:t>
      </w:r>
      <w:r w:rsidR="001A453A" w:rsidRPr="00590FA5">
        <w:rPr>
          <w:rFonts w:ascii="Tahoma" w:hAnsi="Tahoma" w:cs="Tahoma"/>
          <w:b/>
          <w:iCs w:val="0"/>
          <w:sz w:val="22"/>
          <w:szCs w:val="22"/>
        </w:rPr>
        <w:t>20</w:t>
      </w:r>
      <w:r w:rsidR="00886EA9" w:rsidRPr="00590FA5">
        <w:rPr>
          <w:rFonts w:ascii="Tahoma" w:hAnsi="Tahoma" w:cs="Tahoma"/>
          <w:b/>
          <w:iCs w:val="0"/>
          <w:sz w:val="22"/>
          <w:szCs w:val="22"/>
        </w:rPr>
        <w:t>2</w:t>
      </w:r>
      <w:r w:rsidR="008B12CD">
        <w:rPr>
          <w:rFonts w:ascii="Tahoma" w:hAnsi="Tahoma" w:cs="Tahoma"/>
          <w:b/>
          <w:iCs w:val="0"/>
          <w:sz w:val="22"/>
          <w:szCs w:val="22"/>
        </w:rPr>
        <w:t>5</w:t>
      </w:r>
    </w:p>
    <w:p w14:paraId="66B3AA58" w14:textId="77777777" w:rsidR="00A44E04" w:rsidRPr="00590FA5" w:rsidRDefault="00A44E04" w:rsidP="00A44E04">
      <w:pPr>
        <w:rPr>
          <w:rFonts w:ascii="Tahoma" w:hAnsi="Tahoma" w:cs="Tahoma"/>
          <w:b/>
          <w:sz w:val="22"/>
          <w:szCs w:val="22"/>
        </w:rPr>
      </w:pPr>
    </w:p>
    <w:p w14:paraId="159AE06A" w14:textId="688BC0B5" w:rsidR="00736149" w:rsidRPr="00590FA5" w:rsidRDefault="00C24E29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</w:t>
      </w:r>
      <w:r w:rsidR="001518C6" w:rsidRPr="00590FA5">
        <w:rPr>
          <w:rFonts w:ascii="Tahoma" w:hAnsi="Tahoma" w:cs="Tahoma"/>
          <w:b/>
          <w:sz w:val="22"/>
          <w:szCs w:val="22"/>
        </w:rPr>
        <w:t>tiva</w:t>
      </w:r>
      <w:r w:rsidR="00736149" w:rsidRPr="00590FA5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716F47">
        <w:rPr>
          <w:rFonts w:ascii="Tahoma" w:hAnsi="Tahoma" w:cs="Tahoma"/>
          <w:b/>
          <w:sz w:val="22"/>
          <w:szCs w:val="22"/>
        </w:rPr>
        <w:t xml:space="preserve"> 0</w:t>
      </w:r>
      <w:r>
        <w:rPr>
          <w:rFonts w:ascii="Tahoma" w:hAnsi="Tahoma" w:cs="Tahoma"/>
          <w:b/>
          <w:sz w:val="22"/>
          <w:szCs w:val="22"/>
        </w:rPr>
        <w:t>0</w:t>
      </w:r>
      <w:r w:rsidR="00EA40C0">
        <w:rPr>
          <w:rFonts w:ascii="Tahoma" w:hAnsi="Tahoma" w:cs="Tahoma"/>
          <w:b/>
          <w:sz w:val="22"/>
          <w:szCs w:val="22"/>
        </w:rPr>
        <w:t>416</w:t>
      </w:r>
      <w:r w:rsidR="009679F4" w:rsidRPr="00590FA5">
        <w:rPr>
          <w:rFonts w:ascii="Tahoma" w:hAnsi="Tahoma" w:cs="Tahoma"/>
          <w:b/>
          <w:sz w:val="22"/>
          <w:szCs w:val="22"/>
        </w:rPr>
        <w:t>/</w:t>
      </w:r>
      <w:r w:rsidR="007C72D2" w:rsidRPr="00590FA5">
        <w:rPr>
          <w:rFonts w:ascii="Tahoma" w:hAnsi="Tahoma" w:cs="Tahoma"/>
          <w:b/>
          <w:sz w:val="22"/>
          <w:szCs w:val="22"/>
        </w:rPr>
        <w:t>20</w:t>
      </w:r>
      <w:r w:rsidR="00002153" w:rsidRPr="00590FA5">
        <w:rPr>
          <w:rFonts w:ascii="Tahoma" w:hAnsi="Tahoma" w:cs="Tahoma"/>
          <w:b/>
          <w:sz w:val="22"/>
          <w:szCs w:val="22"/>
        </w:rPr>
        <w:t>2</w:t>
      </w:r>
      <w:r>
        <w:rPr>
          <w:rFonts w:ascii="Tahoma" w:hAnsi="Tahoma" w:cs="Tahoma"/>
          <w:b/>
          <w:sz w:val="22"/>
          <w:szCs w:val="22"/>
        </w:rPr>
        <w:t>5</w:t>
      </w:r>
    </w:p>
    <w:p w14:paraId="71A0124E" w14:textId="77777777" w:rsidR="001A453A" w:rsidRPr="00590FA5" w:rsidRDefault="001A453A" w:rsidP="005B5E6B">
      <w:pPr>
        <w:ind w:left="6315"/>
        <w:jc w:val="both"/>
        <w:rPr>
          <w:rFonts w:ascii="Tahoma" w:hAnsi="Tahoma" w:cs="Tahoma"/>
          <w:sz w:val="22"/>
          <w:szCs w:val="22"/>
        </w:rPr>
      </w:pPr>
    </w:p>
    <w:p w14:paraId="24EB2556" w14:textId="77777777" w:rsidR="00736149" w:rsidRPr="00590FA5" w:rsidRDefault="00736149">
      <w:pPr>
        <w:jc w:val="center"/>
        <w:rPr>
          <w:rFonts w:ascii="Tahoma" w:eastAsia="Arial Unicode MS" w:hAnsi="Tahoma" w:cs="Tahoma"/>
          <w:bCs/>
          <w:sz w:val="22"/>
          <w:szCs w:val="22"/>
        </w:rPr>
      </w:pPr>
    </w:p>
    <w:p w14:paraId="22410A82" w14:textId="145725BC" w:rsidR="00EA40C0" w:rsidRPr="00BE0DB7" w:rsidRDefault="00C24E29" w:rsidP="00EA40C0">
      <w:pPr>
        <w:pStyle w:val="CorpoAAA"/>
        <w:widowControl w:val="0"/>
        <w:ind w:left="3969"/>
        <w:rPr>
          <w:rFonts w:ascii="Tahoma" w:eastAsia="Arial" w:hAnsi="Tahoma" w:cs="Tahoma"/>
        </w:rPr>
      </w:pPr>
      <w:r w:rsidRPr="00C94117">
        <w:rPr>
          <w:rFonts w:ascii="Tahoma" w:eastAsia="Tahoma" w:hAnsi="Tahoma" w:cs="Tahoma"/>
          <w:b/>
          <w:i/>
        </w:rPr>
        <w:t xml:space="preserve">Acrescenta-se o </w:t>
      </w:r>
      <w:r w:rsidR="00BA5130" w:rsidRPr="00C94117">
        <w:rPr>
          <w:rFonts w:ascii="Tahoma" w:eastAsia="Tahoma" w:hAnsi="Tahoma" w:cs="Tahoma"/>
          <w:b/>
          <w:i/>
        </w:rPr>
        <w:t xml:space="preserve">Art. </w:t>
      </w:r>
      <w:r w:rsidR="00EA40C0">
        <w:rPr>
          <w:rFonts w:ascii="Tahoma" w:eastAsia="Tahoma" w:hAnsi="Tahoma" w:cs="Tahoma"/>
          <w:b/>
          <w:i/>
        </w:rPr>
        <w:t>22</w:t>
      </w:r>
      <w:r w:rsidR="00BA5130" w:rsidRPr="00C94117">
        <w:rPr>
          <w:rFonts w:ascii="Tahoma" w:eastAsia="Tahoma" w:hAnsi="Tahoma" w:cs="Tahoma"/>
          <w:b/>
          <w:i/>
        </w:rPr>
        <w:t xml:space="preserve">, </w:t>
      </w:r>
      <w:r w:rsidR="00BA5130" w:rsidRPr="00C94117">
        <w:rPr>
          <w:rFonts w:ascii="Tahoma" w:eastAsia="Tahoma" w:hAnsi="Tahoma" w:cs="Tahoma"/>
          <w:i/>
        </w:rPr>
        <w:t xml:space="preserve">ao Projeto de Lei Nº </w:t>
      </w:r>
      <w:r w:rsidR="00EA40C0">
        <w:rPr>
          <w:rFonts w:ascii="Tahoma" w:eastAsia="Tahoma" w:hAnsi="Tahoma" w:cs="Tahoma"/>
          <w:i/>
        </w:rPr>
        <w:t>416/</w:t>
      </w:r>
      <w:r w:rsidR="00BA5130" w:rsidRPr="00C94117">
        <w:rPr>
          <w:rFonts w:ascii="Tahoma" w:eastAsia="Tahoma" w:hAnsi="Tahoma" w:cs="Tahoma"/>
          <w:i/>
        </w:rPr>
        <w:t>202</w:t>
      </w:r>
      <w:r w:rsidR="00E76C52" w:rsidRPr="00C94117">
        <w:rPr>
          <w:rFonts w:ascii="Tahoma" w:eastAsia="Tahoma" w:hAnsi="Tahoma" w:cs="Tahoma"/>
          <w:i/>
        </w:rPr>
        <w:t>5</w:t>
      </w:r>
      <w:r w:rsidR="00BA5130" w:rsidRPr="00C94117">
        <w:rPr>
          <w:rFonts w:ascii="Tahoma" w:eastAsia="Tahoma" w:hAnsi="Tahoma" w:cs="Tahoma"/>
          <w:i/>
        </w:rPr>
        <w:t>,</w:t>
      </w:r>
      <w:r w:rsidR="00E76C52" w:rsidRPr="00C94117">
        <w:rPr>
          <w:rFonts w:ascii="Tahoma" w:eastAsia="Tahoma" w:hAnsi="Tahoma" w:cs="Tahoma"/>
          <w:i/>
        </w:rPr>
        <w:t xml:space="preserve"> que</w:t>
      </w:r>
      <w:r w:rsidR="00BA5130" w:rsidRPr="00C94117">
        <w:rPr>
          <w:rFonts w:ascii="Tahoma" w:eastAsia="Tahoma" w:hAnsi="Tahoma" w:cs="Tahoma"/>
          <w:i/>
        </w:rPr>
        <w:t xml:space="preserve"> </w:t>
      </w:r>
      <w:r w:rsidR="00EA40C0" w:rsidRPr="00BE0DB7">
        <w:rPr>
          <w:rFonts w:ascii="Tahoma" w:hAnsi="Tahoma" w:cs="Tahoma"/>
          <w:b/>
          <w:bCs/>
        </w:rPr>
        <w:t>Dispõe sobre o incentivo financeiro ao Carnaval da cidade, define critérios, instrumentos jurídicos, regras de repasse e prestação de contas das subvenções públicas concedidas às escolas de samba, blocos carnavalescos e carnavais de bairro e clubes do Município de Niterói, e dá outras providências.</w:t>
      </w:r>
    </w:p>
    <w:p w14:paraId="6C041667" w14:textId="343CD5BA" w:rsidR="00B457D0" w:rsidRPr="00BE0DB7" w:rsidRDefault="00B457D0" w:rsidP="00592A35">
      <w:pPr>
        <w:spacing w:line="360" w:lineRule="auto"/>
        <w:ind w:left="5103"/>
        <w:jc w:val="both"/>
        <w:rPr>
          <w:rFonts w:ascii="Tahoma" w:hAnsi="Tahoma" w:cs="Tahoma"/>
          <w:b/>
          <w:i/>
          <w:color w:val="000000"/>
          <w:sz w:val="22"/>
          <w:szCs w:val="22"/>
          <w:shd w:val="clear" w:color="auto" w:fill="FFFFFF"/>
        </w:rPr>
      </w:pPr>
    </w:p>
    <w:p w14:paraId="73DC562A" w14:textId="77777777" w:rsidR="001E0888" w:rsidRPr="00BE0DB7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53B52799" w14:textId="75EFB3CD" w:rsidR="00EA40C0" w:rsidRPr="00BE0DB7" w:rsidRDefault="009C7D96" w:rsidP="00EA40C0">
      <w:pPr>
        <w:pStyle w:val="CorpoAAA"/>
        <w:widowControl w:val="0"/>
        <w:rPr>
          <w:rFonts w:ascii="Tahoma" w:eastAsia="Arial" w:hAnsi="Tahoma" w:cs="Tahoma"/>
        </w:rPr>
      </w:pPr>
      <w:r w:rsidRPr="00BE0DB7">
        <w:rPr>
          <w:rFonts w:ascii="Tahoma" w:eastAsia="Arial Unicode MS" w:hAnsi="Tahoma" w:cs="Tahoma"/>
          <w:b/>
          <w:bCs/>
        </w:rPr>
        <w:t xml:space="preserve">Art.1º - </w:t>
      </w:r>
      <w:r w:rsidR="00FD39EE" w:rsidRPr="00BE0DB7">
        <w:rPr>
          <w:rFonts w:ascii="Tahoma" w:eastAsia="Tahoma" w:hAnsi="Tahoma" w:cs="Tahoma"/>
          <w:b/>
        </w:rPr>
        <w:t xml:space="preserve">Acrescenta-se o </w:t>
      </w:r>
      <w:r w:rsidR="00C94117" w:rsidRPr="00BE0DB7">
        <w:rPr>
          <w:rFonts w:ascii="Tahoma" w:eastAsia="Tahoma" w:hAnsi="Tahoma" w:cs="Tahoma"/>
          <w:b/>
          <w:i/>
        </w:rPr>
        <w:t xml:space="preserve">Art. </w:t>
      </w:r>
      <w:r w:rsidR="00EA40C0" w:rsidRPr="00BE0DB7">
        <w:rPr>
          <w:rFonts w:ascii="Tahoma" w:eastAsia="Tahoma" w:hAnsi="Tahoma" w:cs="Tahoma"/>
          <w:b/>
          <w:i/>
        </w:rPr>
        <w:t>22º</w:t>
      </w:r>
      <w:r w:rsidR="00C94117" w:rsidRPr="00BE0DB7">
        <w:rPr>
          <w:rFonts w:ascii="Tahoma" w:eastAsia="Tahoma" w:hAnsi="Tahoma" w:cs="Tahoma"/>
          <w:b/>
          <w:i/>
        </w:rPr>
        <w:t xml:space="preserve">, </w:t>
      </w:r>
      <w:r w:rsidR="00C94117" w:rsidRPr="00BE0DB7">
        <w:rPr>
          <w:rFonts w:ascii="Tahoma" w:eastAsia="Tahoma" w:hAnsi="Tahoma" w:cs="Tahoma"/>
          <w:i/>
        </w:rPr>
        <w:t>ao Projeto de Lei Nº</w:t>
      </w:r>
      <w:r w:rsidR="00EA40C0" w:rsidRPr="00BE0DB7">
        <w:rPr>
          <w:rFonts w:ascii="Tahoma" w:eastAsia="Tahoma" w:hAnsi="Tahoma" w:cs="Tahoma"/>
          <w:i/>
        </w:rPr>
        <w:t xml:space="preserve">416/2025 que </w:t>
      </w:r>
      <w:r w:rsidR="00EA40C0" w:rsidRPr="00BE0DB7">
        <w:rPr>
          <w:rFonts w:ascii="Tahoma" w:hAnsi="Tahoma" w:cs="Tahoma"/>
          <w:b/>
          <w:bCs/>
        </w:rPr>
        <w:t>Dispõe sobre o incentivo financeiro ao Carnaval da cidade, define critérios, instrumentos jurídicos, regras de repasse e prestação de contas das subvenções públicas concedidas às escolas de samba, blocos carnavalescos e carnavais de bairro e clubes do Município de Niterói, e dá outras providências.</w:t>
      </w:r>
    </w:p>
    <w:p w14:paraId="66E2870F" w14:textId="77588561" w:rsidR="00A66970" w:rsidRPr="00590FA5" w:rsidRDefault="00FD39EE" w:rsidP="00E860C2">
      <w:pPr>
        <w:spacing w:line="360" w:lineRule="auto"/>
        <w:ind w:firstLine="709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hAnsi="Tahoma" w:cs="Tahoma"/>
        </w:rPr>
        <w:t>como segue</w:t>
      </w:r>
      <w:r w:rsidR="009951B0" w:rsidRPr="009951B0">
        <w:rPr>
          <w:rFonts w:ascii="Tahoma" w:hAnsi="Tahoma" w:cs="Tahoma"/>
        </w:rPr>
        <w:t>:</w:t>
      </w:r>
    </w:p>
    <w:p w14:paraId="1B6449C1" w14:textId="12CD7979" w:rsidR="00FE37F3" w:rsidRPr="00D43C5E" w:rsidRDefault="00D43C5E" w:rsidP="00B421D8">
      <w:pPr>
        <w:pStyle w:val="NormalWeb"/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D43C5E">
        <w:rPr>
          <w:rFonts w:ascii="Tahoma" w:hAnsi="Tahoma" w:cs="Tahoma"/>
          <w:b/>
          <w:bCs/>
          <w:sz w:val="22"/>
          <w:szCs w:val="22"/>
        </w:rPr>
        <w:t xml:space="preserve">Art. </w:t>
      </w:r>
      <w:r w:rsidR="00EA40C0">
        <w:rPr>
          <w:rFonts w:ascii="Tahoma" w:hAnsi="Tahoma" w:cs="Tahoma"/>
          <w:b/>
          <w:bCs/>
          <w:sz w:val="22"/>
          <w:szCs w:val="22"/>
        </w:rPr>
        <w:t>22º</w:t>
      </w:r>
      <w:r w:rsidRPr="00D43C5E">
        <w:rPr>
          <w:rFonts w:ascii="Tahoma" w:hAnsi="Tahoma" w:cs="Tahoma"/>
          <w:sz w:val="22"/>
          <w:szCs w:val="22"/>
        </w:rPr>
        <w:t xml:space="preserve"> </w:t>
      </w:r>
      <w:r w:rsidR="00EA40C0">
        <w:rPr>
          <w:rFonts w:ascii="Tahoma" w:hAnsi="Tahoma" w:cs="Tahoma"/>
          <w:sz w:val="22"/>
          <w:szCs w:val="22"/>
        </w:rPr>
        <w:t>Na eventualidade de alguma Escola de Samba deste Município alcançar ou se deslocar para a SÈRIE OURO</w:t>
      </w:r>
      <w:r w:rsidR="00AE6249">
        <w:rPr>
          <w:rFonts w:ascii="Tahoma" w:hAnsi="Tahoma" w:cs="Tahoma"/>
          <w:sz w:val="22"/>
          <w:szCs w:val="22"/>
        </w:rPr>
        <w:t xml:space="preserve"> (LIGA RJ)</w:t>
      </w:r>
      <w:r w:rsidR="00EA40C0">
        <w:rPr>
          <w:rFonts w:ascii="Tahoma" w:hAnsi="Tahoma" w:cs="Tahoma"/>
          <w:sz w:val="22"/>
          <w:szCs w:val="22"/>
        </w:rPr>
        <w:t xml:space="preserve"> os valores praticados serão os mesmos valores aplicados nas legislações anteriores de subvenção, acrescido das correspondentes correções monetárias. </w:t>
      </w:r>
    </w:p>
    <w:p w14:paraId="20989266" w14:textId="77777777" w:rsidR="00FE37F3" w:rsidRDefault="00FE37F3" w:rsidP="005B5E6B">
      <w:pPr>
        <w:ind w:left="567"/>
        <w:jc w:val="right"/>
        <w:rPr>
          <w:rFonts w:ascii="Tahoma" w:hAnsi="Tahoma" w:cs="Tahoma"/>
          <w:bCs/>
          <w:sz w:val="22"/>
          <w:szCs w:val="22"/>
        </w:rPr>
      </w:pPr>
    </w:p>
    <w:p w14:paraId="18351CDD" w14:textId="77777777" w:rsidR="00FE37F3" w:rsidRDefault="00FE37F3" w:rsidP="005B5E6B">
      <w:pPr>
        <w:ind w:left="567"/>
        <w:jc w:val="right"/>
        <w:rPr>
          <w:rFonts w:ascii="Tahoma" w:hAnsi="Tahoma" w:cs="Tahoma"/>
          <w:bCs/>
          <w:sz w:val="22"/>
          <w:szCs w:val="22"/>
        </w:rPr>
      </w:pPr>
    </w:p>
    <w:p w14:paraId="48A0FA8A" w14:textId="0EF5BF18" w:rsidR="005B5E6B" w:rsidRPr="00590FA5" w:rsidRDefault="00F956DD" w:rsidP="005B5E6B">
      <w:pPr>
        <w:ind w:left="567"/>
        <w:jc w:val="right"/>
        <w:rPr>
          <w:rFonts w:ascii="Tahoma" w:hAnsi="Tahoma" w:cs="Tahoma"/>
          <w:bCs/>
          <w:sz w:val="22"/>
          <w:szCs w:val="22"/>
        </w:rPr>
      </w:pPr>
      <w:r w:rsidRPr="00590FA5">
        <w:rPr>
          <w:rFonts w:ascii="Tahoma" w:hAnsi="Tahoma" w:cs="Tahoma"/>
          <w:bCs/>
          <w:sz w:val="22"/>
          <w:szCs w:val="22"/>
        </w:rPr>
        <w:t xml:space="preserve">Sala das Sessões, </w:t>
      </w:r>
      <w:r w:rsidR="00EA40C0">
        <w:rPr>
          <w:rFonts w:ascii="Tahoma" w:hAnsi="Tahoma" w:cs="Tahoma"/>
          <w:bCs/>
          <w:sz w:val="22"/>
          <w:szCs w:val="22"/>
        </w:rPr>
        <w:t>2</w:t>
      </w:r>
      <w:r w:rsidR="001F2273">
        <w:rPr>
          <w:rFonts w:ascii="Tahoma" w:hAnsi="Tahoma" w:cs="Tahoma"/>
          <w:bCs/>
          <w:sz w:val="22"/>
          <w:szCs w:val="22"/>
        </w:rPr>
        <w:t>1</w:t>
      </w:r>
      <w:r w:rsidR="00002153" w:rsidRPr="00590FA5">
        <w:rPr>
          <w:rFonts w:ascii="Tahoma" w:hAnsi="Tahoma" w:cs="Tahoma"/>
          <w:bCs/>
          <w:sz w:val="22"/>
          <w:szCs w:val="22"/>
        </w:rPr>
        <w:t xml:space="preserve"> de </w:t>
      </w:r>
      <w:r w:rsidR="00EA40C0">
        <w:rPr>
          <w:rFonts w:ascii="Tahoma" w:hAnsi="Tahoma" w:cs="Tahoma"/>
          <w:bCs/>
          <w:sz w:val="22"/>
          <w:szCs w:val="22"/>
        </w:rPr>
        <w:t>outubro</w:t>
      </w:r>
      <w:r w:rsidR="00133455">
        <w:rPr>
          <w:rFonts w:ascii="Tahoma" w:hAnsi="Tahoma" w:cs="Tahoma"/>
          <w:bCs/>
          <w:sz w:val="22"/>
          <w:szCs w:val="22"/>
        </w:rPr>
        <w:t xml:space="preserve"> </w:t>
      </w:r>
      <w:r w:rsidR="00002153" w:rsidRPr="00590FA5">
        <w:rPr>
          <w:rFonts w:ascii="Tahoma" w:hAnsi="Tahoma" w:cs="Tahoma"/>
          <w:bCs/>
          <w:sz w:val="22"/>
          <w:szCs w:val="22"/>
        </w:rPr>
        <w:t>de 202</w:t>
      </w:r>
      <w:r w:rsidR="00E860C2">
        <w:rPr>
          <w:rFonts w:ascii="Tahoma" w:hAnsi="Tahoma" w:cs="Tahoma"/>
          <w:bCs/>
          <w:sz w:val="22"/>
          <w:szCs w:val="22"/>
        </w:rPr>
        <w:t>5</w:t>
      </w:r>
      <w:r w:rsidR="005B5E6B" w:rsidRPr="00590FA5">
        <w:rPr>
          <w:rFonts w:ascii="Tahoma" w:hAnsi="Tahoma" w:cs="Tahoma"/>
          <w:bCs/>
          <w:sz w:val="22"/>
          <w:szCs w:val="22"/>
        </w:rPr>
        <w:t>.</w:t>
      </w:r>
    </w:p>
    <w:p w14:paraId="62B85912" w14:textId="77777777" w:rsidR="00665E10" w:rsidRPr="00590FA5" w:rsidRDefault="00665E10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14:paraId="553DF8AE" w14:textId="77777777" w:rsidR="00FC5806" w:rsidRDefault="00FC5806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14:paraId="457A0FB1" w14:textId="77777777" w:rsidR="00694860" w:rsidRDefault="00694860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14:paraId="76B8C307" w14:textId="77777777" w:rsidR="00694860" w:rsidRPr="00590FA5" w:rsidRDefault="00694860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14:paraId="5D67FCB9" w14:textId="5390F89F" w:rsidR="00694860" w:rsidRDefault="00EA40C0" w:rsidP="00694860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Anderson Pipico </w:t>
      </w:r>
    </w:p>
    <w:p w14:paraId="534926F3" w14:textId="3BE42ACD" w:rsidR="00DC55B0" w:rsidRPr="00C26673" w:rsidRDefault="00EA40C0" w:rsidP="00C26673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Vereado</w:t>
      </w:r>
    </w:p>
    <w:p w14:paraId="386829CB" w14:textId="77777777" w:rsidR="00DC55B0" w:rsidRDefault="00DC55B0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14:paraId="0F1831B5" w14:textId="77777777" w:rsidR="00DC55B0" w:rsidRDefault="00DC55B0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14:paraId="2E37A1E1" w14:textId="77777777" w:rsidR="00DC55B0" w:rsidRDefault="00DC55B0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14:paraId="274A0643" w14:textId="77777777" w:rsidR="00DC55B0" w:rsidRDefault="00DC55B0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14:paraId="5DDF03CB" w14:textId="77777777" w:rsidR="00DC55B0" w:rsidRDefault="00DC55B0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14:paraId="4FA15936" w14:textId="77777777" w:rsidR="00736149" w:rsidRPr="00FD39EE" w:rsidRDefault="00736149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  <w:r w:rsidRPr="00FD39EE">
        <w:rPr>
          <w:rFonts w:ascii="Tahoma" w:eastAsia="Arial Unicode MS" w:hAnsi="Tahoma" w:cs="Tahoma"/>
          <w:b/>
          <w:bCs/>
          <w:sz w:val="22"/>
          <w:szCs w:val="22"/>
        </w:rPr>
        <w:lastRenderedPageBreak/>
        <w:t>JUSTIFICATIVA</w:t>
      </w:r>
      <w:r w:rsidR="004D73F9" w:rsidRPr="00FD39EE">
        <w:rPr>
          <w:rFonts w:ascii="Tahoma" w:eastAsia="Arial Unicode MS" w:hAnsi="Tahoma" w:cs="Tahoma"/>
          <w:b/>
          <w:bCs/>
          <w:sz w:val="22"/>
          <w:szCs w:val="22"/>
        </w:rPr>
        <w:t>:</w:t>
      </w:r>
    </w:p>
    <w:p w14:paraId="5FB71115" w14:textId="66E7A945" w:rsidR="00A2020E" w:rsidRDefault="00BE0DB7" w:rsidP="00DC55B0">
      <w:pPr>
        <w:pStyle w:val="NormalWeb"/>
        <w:spacing w:line="360" w:lineRule="auto"/>
        <w:ind w:firstLine="360"/>
        <w:jc w:val="both"/>
        <w:rPr>
          <w:rFonts w:ascii="Tahoma" w:hAnsi="Tahoma" w:cs="Tahoma"/>
        </w:rPr>
      </w:pPr>
      <w:r>
        <w:rPr>
          <w:rFonts w:ascii="Arial" w:hAnsi="Arial" w:cs="Arial"/>
          <w:color w:val="000000"/>
          <w:sz w:val="22"/>
          <w:szCs w:val="22"/>
        </w:rPr>
        <w:t xml:space="preserve">A presente emenda tem por justificativa a correção e proporcionar maior clareza ao texto, inserindo a Série Ouro, que eventualmente recebe escolas de samba do Município de Niterói. </w:t>
      </w:r>
    </w:p>
    <w:sectPr w:rsidR="00A2020E" w:rsidSect="00427981">
      <w:headerReference w:type="default" r:id="rId8"/>
      <w:footerReference w:type="default" r:id="rId9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E4659" w14:textId="77777777" w:rsidR="00250D3E" w:rsidRDefault="00250D3E" w:rsidP="00FD1FF5">
      <w:r>
        <w:separator/>
      </w:r>
    </w:p>
  </w:endnote>
  <w:endnote w:type="continuationSeparator" w:id="0">
    <w:p w14:paraId="3BDB4AF2" w14:textId="77777777" w:rsidR="00250D3E" w:rsidRDefault="00250D3E" w:rsidP="00FD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CA4B4" w14:textId="2BB7899B" w:rsidR="00F81A94" w:rsidRDefault="00F81A94" w:rsidP="00F81A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 xml:space="preserve">Av. Amaral Peixoto, 625 / Gabinete: </w:t>
    </w:r>
    <w:r w:rsidR="00EA40C0">
      <w:rPr>
        <w:rFonts w:ascii="Tahoma" w:eastAsia="Tahoma" w:hAnsi="Tahoma" w:cs="Tahoma"/>
        <w:b/>
        <w:i/>
        <w:sz w:val="16"/>
        <w:szCs w:val="16"/>
      </w:rPr>
      <w:t>21</w:t>
    </w:r>
    <w:r>
      <w:rPr>
        <w:rFonts w:ascii="Tahoma" w:eastAsia="Tahoma" w:hAnsi="Tahoma" w:cs="Tahoma"/>
        <w:b/>
        <w:i/>
        <w:sz w:val="16"/>
        <w:szCs w:val="16"/>
      </w:rPr>
      <w:t xml:space="preserve"> – Centro – Niterói – RJ – CEP.: 24.023-900   RG</w:t>
    </w:r>
  </w:p>
  <w:p w14:paraId="41BE4898" w14:textId="77777777" w:rsidR="00F81A94" w:rsidRDefault="00F81A94" w:rsidP="00F81A94">
    <w:pPr>
      <w:pStyle w:val="Rodap"/>
    </w:pPr>
  </w:p>
  <w:p w14:paraId="3BF3C6EC" w14:textId="77777777" w:rsidR="00F81A94" w:rsidRDefault="00F81A9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8C1A7" w14:textId="77777777" w:rsidR="00250D3E" w:rsidRDefault="00250D3E" w:rsidP="00FD1FF5">
      <w:r>
        <w:separator/>
      </w:r>
    </w:p>
  </w:footnote>
  <w:footnote w:type="continuationSeparator" w:id="0">
    <w:p w14:paraId="12674454" w14:textId="77777777" w:rsidR="00250D3E" w:rsidRDefault="00250D3E" w:rsidP="00FD1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664F86" w14:paraId="0CF38FB5" w14:textId="77777777" w:rsidTr="00E94625">
      <w:trPr>
        <w:trHeight w:val="1971"/>
      </w:trPr>
      <w:tc>
        <w:tcPr>
          <w:tcW w:w="1728" w:type="dxa"/>
        </w:tcPr>
        <w:p w14:paraId="116A3C25" w14:textId="77777777"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7F0D564B" wp14:editId="3DB4705C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339211D0" w14:textId="77777777"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14:paraId="05C21F26" w14:textId="77777777"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14:paraId="0331AC55" w14:textId="77777777"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23ACDCD9" w14:textId="77777777"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A12B81" w14:textId="6DAFBA10"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</w:t>
          </w:r>
          <w:r w:rsidR="00EA40C0">
            <w:rPr>
              <w:rFonts w:ascii="Tahoma" w:hAnsi="Tahoma" w:cs="Tahoma"/>
              <w:b/>
              <w:sz w:val="28"/>
              <w:szCs w:val="28"/>
            </w:rPr>
            <w:t xml:space="preserve"> Anderson Pipico </w:t>
          </w:r>
        </w:p>
        <w:p w14:paraId="770EC6F5" w14:textId="77777777"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6DCB90A" w14:textId="77777777" w:rsidR="00664F86" w:rsidRDefault="00664F8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1BF77AC"/>
    <w:multiLevelType w:val="multilevel"/>
    <w:tmpl w:val="BE508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B71286"/>
    <w:multiLevelType w:val="multilevel"/>
    <w:tmpl w:val="8AA2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AC6639"/>
    <w:multiLevelType w:val="multilevel"/>
    <w:tmpl w:val="DDBC1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40097D"/>
    <w:multiLevelType w:val="multilevel"/>
    <w:tmpl w:val="7980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5851904">
    <w:abstractNumId w:val="0"/>
  </w:num>
  <w:num w:numId="2" w16cid:durableId="917860779">
    <w:abstractNumId w:val="3"/>
  </w:num>
  <w:num w:numId="3" w16cid:durableId="1796827336">
    <w:abstractNumId w:val="4"/>
  </w:num>
  <w:num w:numId="4" w16cid:durableId="813259106">
    <w:abstractNumId w:val="2"/>
  </w:num>
  <w:num w:numId="5" w16cid:durableId="1118528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49"/>
    <w:rsid w:val="00002153"/>
    <w:rsid w:val="00003213"/>
    <w:rsid w:val="0003675B"/>
    <w:rsid w:val="00045D14"/>
    <w:rsid w:val="000477F1"/>
    <w:rsid w:val="00047993"/>
    <w:rsid w:val="00050D02"/>
    <w:rsid w:val="00051869"/>
    <w:rsid w:val="00052F41"/>
    <w:rsid w:val="00053E2D"/>
    <w:rsid w:val="00083EB3"/>
    <w:rsid w:val="0009288F"/>
    <w:rsid w:val="000B1C0F"/>
    <w:rsid w:val="000B25AB"/>
    <w:rsid w:val="000B2B89"/>
    <w:rsid w:val="000B4DD6"/>
    <w:rsid w:val="000C25A0"/>
    <w:rsid w:val="0011479D"/>
    <w:rsid w:val="00121E41"/>
    <w:rsid w:val="00133455"/>
    <w:rsid w:val="00137041"/>
    <w:rsid w:val="001518C6"/>
    <w:rsid w:val="00160468"/>
    <w:rsid w:val="001616D3"/>
    <w:rsid w:val="0016237A"/>
    <w:rsid w:val="00165A39"/>
    <w:rsid w:val="00175E37"/>
    <w:rsid w:val="001803E7"/>
    <w:rsid w:val="001868A5"/>
    <w:rsid w:val="001A453A"/>
    <w:rsid w:val="001A5B6D"/>
    <w:rsid w:val="001B1DBE"/>
    <w:rsid w:val="001C2B3A"/>
    <w:rsid w:val="001C6133"/>
    <w:rsid w:val="001D594C"/>
    <w:rsid w:val="001E0888"/>
    <w:rsid w:val="001E39CC"/>
    <w:rsid w:val="001E4A84"/>
    <w:rsid w:val="001F2273"/>
    <w:rsid w:val="001F3A24"/>
    <w:rsid w:val="00202255"/>
    <w:rsid w:val="00206F23"/>
    <w:rsid w:val="00211075"/>
    <w:rsid w:val="002303DC"/>
    <w:rsid w:val="0024309B"/>
    <w:rsid w:val="00250D3E"/>
    <w:rsid w:val="00266700"/>
    <w:rsid w:val="00271C1E"/>
    <w:rsid w:val="002B491E"/>
    <w:rsid w:val="002C6FEA"/>
    <w:rsid w:val="002D1EB6"/>
    <w:rsid w:val="002D4029"/>
    <w:rsid w:val="002E5E7B"/>
    <w:rsid w:val="002E6BBF"/>
    <w:rsid w:val="002F1DE3"/>
    <w:rsid w:val="002F605A"/>
    <w:rsid w:val="002F70D7"/>
    <w:rsid w:val="00307491"/>
    <w:rsid w:val="00324F34"/>
    <w:rsid w:val="00334A69"/>
    <w:rsid w:val="00343BC4"/>
    <w:rsid w:val="00345102"/>
    <w:rsid w:val="003472B1"/>
    <w:rsid w:val="00364911"/>
    <w:rsid w:val="003701AE"/>
    <w:rsid w:val="00372125"/>
    <w:rsid w:val="00394756"/>
    <w:rsid w:val="003A00CF"/>
    <w:rsid w:val="003B46E9"/>
    <w:rsid w:val="003D0B35"/>
    <w:rsid w:val="003D26AF"/>
    <w:rsid w:val="00411724"/>
    <w:rsid w:val="00425CAA"/>
    <w:rsid w:val="00427981"/>
    <w:rsid w:val="00433F4E"/>
    <w:rsid w:val="00441F2D"/>
    <w:rsid w:val="00454785"/>
    <w:rsid w:val="004825FA"/>
    <w:rsid w:val="004B09CB"/>
    <w:rsid w:val="004C298E"/>
    <w:rsid w:val="004D73F9"/>
    <w:rsid w:val="005069C4"/>
    <w:rsid w:val="00522957"/>
    <w:rsid w:val="00531CA1"/>
    <w:rsid w:val="005326F0"/>
    <w:rsid w:val="00536DA8"/>
    <w:rsid w:val="00542B6E"/>
    <w:rsid w:val="005522E9"/>
    <w:rsid w:val="005713E0"/>
    <w:rsid w:val="005750CE"/>
    <w:rsid w:val="00580204"/>
    <w:rsid w:val="00590FA5"/>
    <w:rsid w:val="00592A35"/>
    <w:rsid w:val="00592A8C"/>
    <w:rsid w:val="005A33F5"/>
    <w:rsid w:val="005A6A64"/>
    <w:rsid w:val="005B5E6B"/>
    <w:rsid w:val="005C0B27"/>
    <w:rsid w:val="005C5698"/>
    <w:rsid w:val="005D102C"/>
    <w:rsid w:val="005D1240"/>
    <w:rsid w:val="005D3A6E"/>
    <w:rsid w:val="005E4332"/>
    <w:rsid w:val="005F45B7"/>
    <w:rsid w:val="00600BD1"/>
    <w:rsid w:val="0061353F"/>
    <w:rsid w:val="00623D66"/>
    <w:rsid w:val="00626D80"/>
    <w:rsid w:val="006365D5"/>
    <w:rsid w:val="00656D10"/>
    <w:rsid w:val="00657458"/>
    <w:rsid w:val="00664F86"/>
    <w:rsid w:val="00665E10"/>
    <w:rsid w:val="00677F4C"/>
    <w:rsid w:val="00694501"/>
    <w:rsid w:val="00694860"/>
    <w:rsid w:val="00697088"/>
    <w:rsid w:val="006A323D"/>
    <w:rsid w:val="006A3493"/>
    <w:rsid w:val="006C1EB5"/>
    <w:rsid w:val="006D07A4"/>
    <w:rsid w:val="006D3DEF"/>
    <w:rsid w:val="006E6965"/>
    <w:rsid w:val="00701D16"/>
    <w:rsid w:val="00702288"/>
    <w:rsid w:val="00704004"/>
    <w:rsid w:val="00705118"/>
    <w:rsid w:val="00713C54"/>
    <w:rsid w:val="00716F47"/>
    <w:rsid w:val="00736149"/>
    <w:rsid w:val="00737515"/>
    <w:rsid w:val="007550DE"/>
    <w:rsid w:val="00776C42"/>
    <w:rsid w:val="00786DFD"/>
    <w:rsid w:val="00792997"/>
    <w:rsid w:val="00796837"/>
    <w:rsid w:val="007C1837"/>
    <w:rsid w:val="007C72D2"/>
    <w:rsid w:val="007E511B"/>
    <w:rsid w:val="007F0BE4"/>
    <w:rsid w:val="00805D4D"/>
    <w:rsid w:val="00813D0A"/>
    <w:rsid w:val="00820504"/>
    <w:rsid w:val="00826172"/>
    <w:rsid w:val="008506C2"/>
    <w:rsid w:val="00850C82"/>
    <w:rsid w:val="00875DE1"/>
    <w:rsid w:val="00883495"/>
    <w:rsid w:val="00884379"/>
    <w:rsid w:val="00886EA9"/>
    <w:rsid w:val="00897C40"/>
    <w:rsid w:val="008B12CD"/>
    <w:rsid w:val="008C3620"/>
    <w:rsid w:val="008D76AF"/>
    <w:rsid w:val="008E4DE8"/>
    <w:rsid w:val="008E4E35"/>
    <w:rsid w:val="008F64BF"/>
    <w:rsid w:val="00916A8E"/>
    <w:rsid w:val="00926AD2"/>
    <w:rsid w:val="00945543"/>
    <w:rsid w:val="00947019"/>
    <w:rsid w:val="009679F4"/>
    <w:rsid w:val="00975F28"/>
    <w:rsid w:val="00984808"/>
    <w:rsid w:val="00994597"/>
    <w:rsid w:val="009951B0"/>
    <w:rsid w:val="009A3B5D"/>
    <w:rsid w:val="009B0C16"/>
    <w:rsid w:val="009C7D96"/>
    <w:rsid w:val="009D6630"/>
    <w:rsid w:val="009F375A"/>
    <w:rsid w:val="009F7FF8"/>
    <w:rsid w:val="00A06D2F"/>
    <w:rsid w:val="00A07AC0"/>
    <w:rsid w:val="00A14163"/>
    <w:rsid w:val="00A2020E"/>
    <w:rsid w:val="00A23739"/>
    <w:rsid w:val="00A37E95"/>
    <w:rsid w:val="00A41B8E"/>
    <w:rsid w:val="00A44E04"/>
    <w:rsid w:val="00A5554D"/>
    <w:rsid w:val="00A66970"/>
    <w:rsid w:val="00A7042E"/>
    <w:rsid w:val="00A7060C"/>
    <w:rsid w:val="00A862B2"/>
    <w:rsid w:val="00A92D98"/>
    <w:rsid w:val="00AA1183"/>
    <w:rsid w:val="00AA74B3"/>
    <w:rsid w:val="00AD1026"/>
    <w:rsid w:val="00AD2E87"/>
    <w:rsid w:val="00AE3C43"/>
    <w:rsid w:val="00AE6249"/>
    <w:rsid w:val="00AF3A13"/>
    <w:rsid w:val="00B132B8"/>
    <w:rsid w:val="00B13E0A"/>
    <w:rsid w:val="00B21524"/>
    <w:rsid w:val="00B26E16"/>
    <w:rsid w:val="00B27BAE"/>
    <w:rsid w:val="00B353B0"/>
    <w:rsid w:val="00B36FCB"/>
    <w:rsid w:val="00B421D8"/>
    <w:rsid w:val="00B457D0"/>
    <w:rsid w:val="00B50026"/>
    <w:rsid w:val="00B52707"/>
    <w:rsid w:val="00B6743C"/>
    <w:rsid w:val="00B71BFB"/>
    <w:rsid w:val="00B871B2"/>
    <w:rsid w:val="00B91275"/>
    <w:rsid w:val="00BA5130"/>
    <w:rsid w:val="00BD3B3A"/>
    <w:rsid w:val="00BE0DB7"/>
    <w:rsid w:val="00C046F9"/>
    <w:rsid w:val="00C165E7"/>
    <w:rsid w:val="00C16E0F"/>
    <w:rsid w:val="00C24E29"/>
    <w:rsid w:val="00C26673"/>
    <w:rsid w:val="00C4550F"/>
    <w:rsid w:val="00C6130D"/>
    <w:rsid w:val="00C637D9"/>
    <w:rsid w:val="00C6796D"/>
    <w:rsid w:val="00C87488"/>
    <w:rsid w:val="00C93B7A"/>
    <w:rsid w:val="00C94117"/>
    <w:rsid w:val="00C94AD9"/>
    <w:rsid w:val="00CC0491"/>
    <w:rsid w:val="00CC3DB6"/>
    <w:rsid w:val="00CF14F3"/>
    <w:rsid w:val="00D04F88"/>
    <w:rsid w:val="00D10585"/>
    <w:rsid w:val="00D175C4"/>
    <w:rsid w:val="00D3464D"/>
    <w:rsid w:val="00D36310"/>
    <w:rsid w:val="00D43C5E"/>
    <w:rsid w:val="00D5563B"/>
    <w:rsid w:val="00D67CF7"/>
    <w:rsid w:val="00D72F2E"/>
    <w:rsid w:val="00D822F6"/>
    <w:rsid w:val="00DB2D71"/>
    <w:rsid w:val="00DB31F2"/>
    <w:rsid w:val="00DC55B0"/>
    <w:rsid w:val="00DE683B"/>
    <w:rsid w:val="00DF6A9E"/>
    <w:rsid w:val="00E065CE"/>
    <w:rsid w:val="00E10D88"/>
    <w:rsid w:val="00E2281C"/>
    <w:rsid w:val="00E230BB"/>
    <w:rsid w:val="00E321CC"/>
    <w:rsid w:val="00E3257B"/>
    <w:rsid w:val="00E62ED1"/>
    <w:rsid w:val="00E76C52"/>
    <w:rsid w:val="00E860C2"/>
    <w:rsid w:val="00EA2C08"/>
    <w:rsid w:val="00EA40C0"/>
    <w:rsid w:val="00EB4120"/>
    <w:rsid w:val="00EC3502"/>
    <w:rsid w:val="00ED5998"/>
    <w:rsid w:val="00EE0708"/>
    <w:rsid w:val="00EF04BA"/>
    <w:rsid w:val="00EF61A6"/>
    <w:rsid w:val="00F11C14"/>
    <w:rsid w:val="00F2012F"/>
    <w:rsid w:val="00F21ABF"/>
    <w:rsid w:val="00F262AC"/>
    <w:rsid w:val="00F26499"/>
    <w:rsid w:val="00F339B5"/>
    <w:rsid w:val="00F341AD"/>
    <w:rsid w:val="00F358BC"/>
    <w:rsid w:val="00F43019"/>
    <w:rsid w:val="00F47C89"/>
    <w:rsid w:val="00F62BF8"/>
    <w:rsid w:val="00F77CDD"/>
    <w:rsid w:val="00F81A94"/>
    <w:rsid w:val="00F822F3"/>
    <w:rsid w:val="00F848F3"/>
    <w:rsid w:val="00F84C8C"/>
    <w:rsid w:val="00F956DD"/>
    <w:rsid w:val="00FA246C"/>
    <w:rsid w:val="00FB12AC"/>
    <w:rsid w:val="00FC5806"/>
    <w:rsid w:val="00FC6D27"/>
    <w:rsid w:val="00FD13BC"/>
    <w:rsid w:val="00FD1FF5"/>
    <w:rsid w:val="00FD39EE"/>
    <w:rsid w:val="00FD7151"/>
    <w:rsid w:val="00FE37F3"/>
    <w:rsid w:val="00FE5E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C80939"/>
  <w15:docId w15:val="{6FAEE281-C5AE-47F0-BF38-96139B85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customStyle="1" w:styleId="abdul">
    <w:name w:val="abdul"/>
    <w:basedOn w:val="Normal"/>
    <w:rsid w:val="00BA513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E860C2"/>
    <w:rPr>
      <w:b/>
      <w:bCs/>
    </w:rPr>
  </w:style>
  <w:style w:type="character" w:customStyle="1" w:styleId="fadein4f9by7">
    <w:name w:val="_fadein_4f9by_7"/>
    <w:basedOn w:val="Fontepargpadro"/>
    <w:rsid w:val="00E860C2"/>
  </w:style>
  <w:style w:type="character" w:styleId="nfase">
    <w:name w:val="Emphasis"/>
    <w:basedOn w:val="Fontepargpadro"/>
    <w:uiPriority w:val="20"/>
    <w:qFormat/>
    <w:rsid w:val="00E76C52"/>
    <w:rPr>
      <w:i/>
      <w:iCs/>
    </w:rPr>
  </w:style>
  <w:style w:type="paragraph" w:customStyle="1" w:styleId="CorpoAAA">
    <w:name w:val="Corpo A A A"/>
    <w:rsid w:val="00EA40C0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4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0667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4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936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F50DB-8AC3-4A95-AA67-3D65E2DE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Vereador Pipico</cp:lastModifiedBy>
  <cp:revision>2</cp:revision>
  <cp:lastPrinted>2025-10-22T16:35:00Z</cp:lastPrinted>
  <dcterms:created xsi:type="dcterms:W3CDTF">2025-10-22T16:36:00Z</dcterms:created>
  <dcterms:modified xsi:type="dcterms:W3CDTF">2025-10-22T16:36:00Z</dcterms:modified>
</cp:coreProperties>
</file>