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9" w:rsidRPr="00FB3490" w:rsidRDefault="000E0409" w:rsidP="000E040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Projeto de Lei Nº    </w:t>
      </w:r>
      <w:r w:rsidR="00DA2AFD" w:rsidRPr="00FB3490">
        <w:rPr>
          <w:rFonts w:ascii="Tahoma" w:hAnsi="Tahoma" w:cs="Tahoma"/>
          <w:b/>
          <w:sz w:val="24"/>
          <w:szCs w:val="26"/>
        </w:rPr>
        <w:t xml:space="preserve">   </w:t>
      </w:r>
      <w:r w:rsidR="00A548CC">
        <w:rPr>
          <w:rFonts w:ascii="Tahoma" w:hAnsi="Tahoma" w:cs="Tahoma"/>
          <w:b/>
          <w:sz w:val="24"/>
          <w:szCs w:val="26"/>
        </w:rPr>
        <w:t xml:space="preserve">  /2025</w:t>
      </w:r>
    </w:p>
    <w:p w:rsidR="000E0409" w:rsidRPr="00FB3490" w:rsidRDefault="000E0409" w:rsidP="000E0409">
      <w:pPr>
        <w:jc w:val="center"/>
        <w:rPr>
          <w:rFonts w:ascii="Tahoma" w:hAnsi="Tahoma" w:cs="Tahoma"/>
          <w:sz w:val="24"/>
          <w:szCs w:val="26"/>
        </w:rPr>
      </w:pPr>
    </w:p>
    <w:p w:rsidR="00403D29" w:rsidRPr="00A548CC" w:rsidRDefault="00A548CC" w:rsidP="00403D29">
      <w:pPr>
        <w:ind w:left="4536"/>
        <w:jc w:val="both"/>
        <w:rPr>
          <w:rFonts w:ascii="Tahoma" w:hAnsi="Tahoma" w:cs="Tahoma"/>
          <w:b/>
          <w:sz w:val="24"/>
          <w:szCs w:val="24"/>
        </w:rPr>
      </w:pPr>
      <w:r w:rsidRPr="00A548CC">
        <w:rPr>
          <w:rFonts w:ascii="Tahoma" w:hAnsi="Tahoma" w:cs="Tahoma"/>
          <w:b/>
          <w:sz w:val="24"/>
          <w:szCs w:val="24"/>
        </w:rPr>
        <w:t>Declara as tranças afro como Patrimônio Cultural de Natureza Imaterial do Município de Niterói e dá outras providências.</w:t>
      </w:r>
    </w:p>
    <w:p w:rsidR="00A548CC" w:rsidRDefault="00A548CC" w:rsidP="00403D29">
      <w:pPr>
        <w:ind w:firstLine="708"/>
        <w:jc w:val="both"/>
        <w:rPr>
          <w:rFonts w:ascii="Tahoma" w:hAnsi="Tahoma" w:cs="Tahoma"/>
          <w:sz w:val="24"/>
          <w:szCs w:val="26"/>
        </w:rPr>
      </w:pP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1º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 Ficam as tranças afro declaradas como Patrimônio Cultural de Natureza Imaterial do Município de Niterói, em virtude de sua relevância histórica, social, estética e econômica.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2º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 Para os efeitos desta Lei entende-se por tranças afro a arte de entrelaçar cabelos, de maneira manual, com ou sem a utilização de materiais sintéticos ou naturais, abrangendo as diversas técnicas e estilos que se originam da cultura africana e de sua diáspora.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3º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 A Secretaria Municipal de Cultura, em colaboração com a Fundação de Arte de Niterói (FAN) e outras entidades representativas da cultura afro-brasileira, deverá: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I - Promover a salvaguarda e a valorização das tranças afro, por meio de ações de pesquisa, registro, difusão e transmissão de saberes;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II - Apoiar eventos, oficinas e atividades que visem à capacitação de trancistas e à disseminação da história e da técnica das tranças;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III - Incentivar a criação de políticas públicas que reconheçam e valorizem o trabalho das trancistas, bem como o papel fundamental que desempenham na preservação e na promoção da cultura afro-brasileira.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4º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 As despesas decorrentes da execução desta Lei correrão por conta de dotações orçamentárias próprias, suplementadas, se necessário.</w:t>
      </w:r>
    </w:p>
    <w:p w:rsidR="00C8308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5º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 Esta Lei entra em vigor na data de sua publicação.</w:t>
      </w:r>
    </w:p>
    <w:p w:rsidR="000E0409" w:rsidRPr="00FB3490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lastRenderedPageBreak/>
        <w:t>JUSTIFICATIVA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O presente projeto de lei tem por objetivo declarar as </w:t>
      </w: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tranças afro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 como </w:t>
      </w: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Patrimônio Cultural Imaterial do Município de Niterói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. Essa proposta vai além de um simples reconhecimento; ela é um ato de justiça histórica e um passo crucial na valorização da herança africana em nossa cidade.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As tranças são mais do que um penteado. Elas são um pilar da identidade, da história e da resistência do povo negro, carregando em sua trama saberes ancestrais, símbolos de status social, pertencimento étnico e códigos de comunicação que remontam a civilizações africanas milenares. No Brasil, essa arte se tornou uma forma de resistência e de afirmação da identidade negra diante das opressões históricas.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 xml:space="preserve">Ao longo dos anos, as tranças afro foram, muitas vezes, estigmatizadas e associadas a preconceitos. Declarar essa prática como patrimônio imaterial é uma forma de combater o racismo, reconhecendo publicamente o valor cultural, estético e social que as tranças representam. É um reconhecimento do papel das </w:t>
      </w:r>
      <w:r w:rsidRPr="00A548C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trancistas</w:t>
      </w: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, que são as guardiãs e transmissoras desses saberes, contribuindo para a autoestima e o empoderamento de milhares de pessoas em Niterói.</w:t>
      </w:r>
    </w:p>
    <w:p w:rsidR="00A548C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Além de sua importância cultural, a arte das tranças também possui um significativo impacto econômico, sendo uma fonte de renda e autonomia para muitas empreendedoras. O reconhecimento como patrimônio cultural imaterial pode abrir portas para o apoio público e o fomento de políticas que fortaleçam esse mercado, gerando mais oportunidades e desenvolvimento.</w:t>
      </w:r>
    </w:p>
    <w:p w:rsidR="00A8237C" w:rsidRPr="00A548CC" w:rsidRDefault="00A548CC" w:rsidP="00A548CC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A548CC">
        <w:rPr>
          <w:rFonts w:ascii="Tahoma" w:eastAsia="Times New Roman" w:hAnsi="Tahoma" w:cs="Tahoma"/>
          <w:sz w:val="24"/>
          <w:szCs w:val="24"/>
          <w:lang w:eastAsia="pt-BR"/>
        </w:rPr>
        <w:t>Niterói, uma cidade com forte presença de manifestações culturais afro-brasileiras, tem a oportunidade de ser pioneira ao reconhecer a trança como um bem cultural a ser preservado. Este projeto de lei é um passo para construir uma cidade mais justa, inclusiva e que celebra todas as suas manifestações culturais, especialmente aquelas que foram historicamente silenciadas.</w:t>
      </w:r>
    </w:p>
    <w:p w:rsidR="00A548CC" w:rsidRDefault="00A548CC" w:rsidP="00A548CC">
      <w:pPr>
        <w:pStyle w:val="NormalWeb"/>
        <w:shd w:val="clear" w:color="auto" w:fill="FFFFFF"/>
        <w:spacing w:before="240" w:beforeAutospacing="0"/>
        <w:ind w:firstLine="525"/>
        <w:jc w:val="center"/>
        <w:rPr>
          <w:rFonts w:ascii="Tahoma" w:hAnsi="Tahoma" w:cs="Tahoma"/>
          <w:szCs w:val="26"/>
        </w:rPr>
      </w:pPr>
    </w:p>
    <w:p w:rsidR="00A548CC" w:rsidRDefault="00A548CC" w:rsidP="00A548CC">
      <w:pPr>
        <w:pStyle w:val="NormalWeb"/>
        <w:shd w:val="clear" w:color="auto" w:fill="FFFFFF"/>
        <w:spacing w:before="240" w:beforeAutospacing="0"/>
        <w:ind w:firstLine="525"/>
        <w:jc w:val="center"/>
        <w:rPr>
          <w:rFonts w:ascii="Tahoma" w:hAnsi="Tahoma" w:cs="Tahoma"/>
          <w:szCs w:val="26"/>
        </w:rPr>
      </w:pPr>
    </w:p>
    <w:p w:rsidR="00A548CC" w:rsidRDefault="00A548CC" w:rsidP="00A548CC">
      <w:pPr>
        <w:pStyle w:val="NormalWeb"/>
        <w:shd w:val="clear" w:color="auto" w:fill="FFFFFF"/>
        <w:spacing w:before="240" w:beforeAutospacing="0"/>
        <w:ind w:firstLine="525"/>
        <w:jc w:val="center"/>
        <w:rPr>
          <w:rFonts w:ascii="Tahoma" w:hAnsi="Tahoma" w:cs="Tahoma"/>
          <w:szCs w:val="26"/>
        </w:rPr>
      </w:pPr>
    </w:p>
    <w:p w:rsidR="00FE663B" w:rsidRPr="00FB3490" w:rsidRDefault="00A548CC" w:rsidP="00A548CC">
      <w:pPr>
        <w:pStyle w:val="NormalWeb"/>
        <w:shd w:val="clear" w:color="auto" w:fill="FFFFFF"/>
        <w:spacing w:before="240" w:beforeAutospacing="0"/>
        <w:ind w:firstLine="525"/>
        <w:jc w:val="center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 xml:space="preserve">Sala das Sessões, 02 de setembro de </w:t>
      </w:r>
      <w:r w:rsidR="001A5613">
        <w:rPr>
          <w:rFonts w:ascii="Tahoma" w:hAnsi="Tahoma" w:cs="Tahoma"/>
          <w:szCs w:val="26"/>
        </w:rPr>
        <w:t>2025.</w:t>
      </w:r>
      <w:bookmarkStart w:id="0" w:name="_GoBack"/>
      <w:bookmarkEnd w:id="0"/>
    </w:p>
    <w:p w:rsidR="00A548CC" w:rsidRDefault="00A548CC" w:rsidP="000863A4">
      <w:pPr>
        <w:ind w:firstLine="525"/>
        <w:jc w:val="center"/>
        <w:rPr>
          <w:rFonts w:ascii="Tahoma" w:hAnsi="Tahoma" w:cs="Tahoma"/>
          <w:b/>
          <w:sz w:val="24"/>
          <w:szCs w:val="26"/>
        </w:rPr>
      </w:pPr>
    </w:p>
    <w:p w:rsidR="001A5613" w:rsidRDefault="001A5613" w:rsidP="000863A4">
      <w:pPr>
        <w:ind w:firstLine="525"/>
        <w:jc w:val="center"/>
        <w:rPr>
          <w:rFonts w:ascii="Tahoma" w:hAnsi="Tahoma" w:cs="Tahoma"/>
          <w:b/>
          <w:sz w:val="24"/>
          <w:szCs w:val="26"/>
        </w:rPr>
      </w:pPr>
    </w:p>
    <w:p w:rsidR="000863A4" w:rsidRDefault="000863A4" w:rsidP="00A548CC">
      <w:pPr>
        <w:spacing w:after="0" w:line="240" w:lineRule="auto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Jhonatan Anjos</w:t>
      </w:r>
    </w:p>
    <w:p w:rsidR="00A548CC" w:rsidRPr="00FB3490" w:rsidRDefault="00A548CC" w:rsidP="00A548CC">
      <w:pPr>
        <w:spacing w:after="0" w:line="240" w:lineRule="auto"/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Vereador - PDT</w:t>
      </w:r>
    </w:p>
    <w:sectPr w:rsidR="00A548CC" w:rsidRPr="00FB3490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F8F" w:rsidRDefault="00182F8F" w:rsidP="000E0409">
      <w:pPr>
        <w:spacing w:after="0" w:line="240" w:lineRule="auto"/>
      </w:pPr>
      <w:r>
        <w:separator/>
      </w:r>
    </w:p>
  </w:endnote>
  <w:endnote w:type="continuationSeparator" w:id="0">
    <w:p w:rsidR="00182F8F" w:rsidRDefault="00182F8F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548CC" w:rsidP="00AB6BDF">
    <w:pPr>
      <w:spacing w:after="0" w:line="240" w:lineRule="auto"/>
      <w:ind w:left="113" w:right="113" w:firstLine="28"/>
      <w:jc w:val="center"/>
      <w:rPr>
        <w:rFonts w:cs="Arial"/>
      </w:rPr>
    </w:pPr>
    <w:r>
      <w:rPr>
        <w:rFonts w:cs="Arial"/>
      </w:rPr>
      <w:t>Gabinete 11</w:t>
    </w:r>
    <w:r w:rsidR="00AB6BDF">
      <w:rPr>
        <w:rFonts w:cs="Arial"/>
      </w:rPr>
      <w:t xml:space="preserve"> – </w:t>
    </w:r>
    <w:r>
      <w:rPr>
        <w:rFonts w:cs="Arial"/>
      </w:rPr>
      <w:t>Telefone: (21) 3716-8600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F8F" w:rsidRDefault="00182F8F" w:rsidP="000E0409">
      <w:pPr>
        <w:spacing w:after="0" w:line="240" w:lineRule="auto"/>
      </w:pPr>
      <w:r>
        <w:separator/>
      </w:r>
    </w:p>
  </w:footnote>
  <w:footnote w:type="continuationSeparator" w:id="0">
    <w:p w:rsidR="00182F8F" w:rsidRDefault="00182F8F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27B36"/>
    <w:rsid w:val="00036277"/>
    <w:rsid w:val="00055E8B"/>
    <w:rsid w:val="000863A4"/>
    <w:rsid w:val="000E0409"/>
    <w:rsid w:val="000E5188"/>
    <w:rsid w:val="001126BC"/>
    <w:rsid w:val="00125FB9"/>
    <w:rsid w:val="00147BD2"/>
    <w:rsid w:val="00161565"/>
    <w:rsid w:val="00164615"/>
    <w:rsid w:val="00182F8F"/>
    <w:rsid w:val="001A5613"/>
    <w:rsid w:val="001C19BA"/>
    <w:rsid w:val="001C4A4A"/>
    <w:rsid w:val="001D0D9F"/>
    <w:rsid w:val="001F4C21"/>
    <w:rsid w:val="00202BB1"/>
    <w:rsid w:val="00221C3E"/>
    <w:rsid w:val="0022356F"/>
    <w:rsid w:val="002267CE"/>
    <w:rsid w:val="002472FA"/>
    <w:rsid w:val="002821F3"/>
    <w:rsid w:val="002868AA"/>
    <w:rsid w:val="002A7846"/>
    <w:rsid w:val="002D1D17"/>
    <w:rsid w:val="002D622F"/>
    <w:rsid w:val="002F75EF"/>
    <w:rsid w:val="00311167"/>
    <w:rsid w:val="00312FB6"/>
    <w:rsid w:val="00334B15"/>
    <w:rsid w:val="003620E5"/>
    <w:rsid w:val="003731FA"/>
    <w:rsid w:val="00384C73"/>
    <w:rsid w:val="00393D4A"/>
    <w:rsid w:val="003B072D"/>
    <w:rsid w:val="003B6B34"/>
    <w:rsid w:val="003C1860"/>
    <w:rsid w:val="003E4EC9"/>
    <w:rsid w:val="00403D29"/>
    <w:rsid w:val="004247E5"/>
    <w:rsid w:val="00462F2E"/>
    <w:rsid w:val="0048159F"/>
    <w:rsid w:val="00497A35"/>
    <w:rsid w:val="004A2826"/>
    <w:rsid w:val="004B62C6"/>
    <w:rsid w:val="00503868"/>
    <w:rsid w:val="00536255"/>
    <w:rsid w:val="0055425B"/>
    <w:rsid w:val="00564E2C"/>
    <w:rsid w:val="00571B20"/>
    <w:rsid w:val="005736AF"/>
    <w:rsid w:val="00583262"/>
    <w:rsid w:val="00603539"/>
    <w:rsid w:val="006323D7"/>
    <w:rsid w:val="00645F3D"/>
    <w:rsid w:val="00667BAF"/>
    <w:rsid w:val="00681FC3"/>
    <w:rsid w:val="00693081"/>
    <w:rsid w:val="006B52E6"/>
    <w:rsid w:val="006E213E"/>
    <w:rsid w:val="007105E0"/>
    <w:rsid w:val="00791CF2"/>
    <w:rsid w:val="007B2D6A"/>
    <w:rsid w:val="007E6B90"/>
    <w:rsid w:val="007F28BA"/>
    <w:rsid w:val="0080031C"/>
    <w:rsid w:val="00853EBA"/>
    <w:rsid w:val="00876589"/>
    <w:rsid w:val="00894519"/>
    <w:rsid w:val="00981819"/>
    <w:rsid w:val="0098656F"/>
    <w:rsid w:val="00987BEE"/>
    <w:rsid w:val="009A1F2D"/>
    <w:rsid w:val="009E3634"/>
    <w:rsid w:val="009E57F9"/>
    <w:rsid w:val="00A4735E"/>
    <w:rsid w:val="00A548CC"/>
    <w:rsid w:val="00A7740C"/>
    <w:rsid w:val="00A8237C"/>
    <w:rsid w:val="00A92331"/>
    <w:rsid w:val="00AB1532"/>
    <w:rsid w:val="00AB6BDF"/>
    <w:rsid w:val="00AE2BE9"/>
    <w:rsid w:val="00B05B06"/>
    <w:rsid w:val="00B25341"/>
    <w:rsid w:val="00B32100"/>
    <w:rsid w:val="00B55D42"/>
    <w:rsid w:val="00BC15F9"/>
    <w:rsid w:val="00BC6C1D"/>
    <w:rsid w:val="00C029B8"/>
    <w:rsid w:val="00C33B0F"/>
    <w:rsid w:val="00C37031"/>
    <w:rsid w:val="00C632C1"/>
    <w:rsid w:val="00C81F52"/>
    <w:rsid w:val="00C8308C"/>
    <w:rsid w:val="00C87E99"/>
    <w:rsid w:val="00CA1DDB"/>
    <w:rsid w:val="00CA22AC"/>
    <w:rsid w:val="00CA29AF"/>
    <w:rsid w:val="00CB30D6"/>
    <w:rsid w:val="00CB32B8"/>
    <w:rsid w:val="00CE4E30"/>
    <w:rsid w:val="00CE7DD9"/>
    <w:rsid w:val="00D57CFA"/>
    <w:rsid w:val="00D65DB5"/>
    <w:rsid w:val="00D9799C"/>
    <w:rsid w:val="00DA2AFD"/>
    <w:rsid w:val="00DC22F0"/>
    <w:rsid w:val="00DD74FA"/>
    <w:rsid w:val="00E012E0"/>
    <w:rsid w:val="00E1119B"/>
    <w:rsid w:val="00E3159F"/>
    <w:rsid w:val="00E906FE"/>
    <w:rsid w:val="00EC00B3"/>
    <w:rsid w:val="00ED2B43"/>
    <w:rsid w:val="00F25EED"/>
    <w:rsid w:val="00F60F61"/>
    <w:rsid w:val="00F9563A"/>
    <w:rsid w:val="00FB3490"/>
    <w:rsid w:val="00FB448B"/>
    <w:rsid w:val="00FC03B9"/>
    <w:rsid w:val="00FC5F93"/>
    <w:rsid w:val="00FE5E87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776FA-FD52-491C-B40F-D480CB8F5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534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4</cp:revision>
  <cp:lastPrinted>2025-09-02T16:36:00Z</cp:lastPrinted>
  <dcterms:created xsi:type="dcterms:W3CDTF">2025-09-02T16:35:00Z</dcterms:created>
  <dcterms:modified xsi:type="dcterms:W3CDTF">2025-09-02T18:17:00Z</dcterms:modified>
</cp:coreProperties>
</file>