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17C31" w14:textId="77777777" w:rsidR="00E30054" w:rsidRDefault="00E30054">
      <w:pPr>
        <w:ind w:right="284"/>
        <w:rPr>
          <w:rFonts w:ascii="Times New Roman" w:eastAsia="Times New Roman" w:hAnsi="Times New Roman" w:cs="Times New Roman"/>
          <w:b/>
        </w:rPr>
      </w:pPr>
    </w:p>
    <w:p w14:paraId="51763CAA" w14:textId="77777777" w:rsidR="00E30054" w:rsidRDefault="00E30054">
      <w:pPr>
        <w:ind w:right="284"/>
        <w:rPr>
          <w:rFonts w:ascii="Times New Roman" w:eastAsia="Times New Roman" w:hAnsi="Times New Roman" w:cs="Times New Roman"/>
          <w:b/>
        </w:rPr>
      </w:pPr>
    </w:p>
    <w:p w14:paraId="40022FEE" w14:textId="77777777" w:rsidR="00E30054" w:rsidRDefault="00E30054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2EF5A610" w14:textId="7BA8741F" w:rsidR="00E30054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ADITIVA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20F07D2B" w14:textId="77777777" w:rsidR="00E30054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Programa de Inclusão pelo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Bodyboard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– Esporte e Acessibilidade no Mar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0098 – Esporte e Lazer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44FEADCB" w14:textId="277CD948" w:rsidR="00E30054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5E3631" w:rsidRPr="005E363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“Programa de Inclusão pelo </w:t>
      </w:r>
      <w:proofErr w:type="spellStart"/>
      <w:r w:rsidR="005E3631" w:rsidRPr="005E3631">
        <w:rPr>
          <w:rFonts w:ascii="Times New Roman" w:eastAsia="Times New Roman" w:hAnsi="Times New Roman" w:cs="Times New Roman"/>
          <w:color w:val="000000"/>
          <w:sz w:val="20"/>
          <w:szCs w:val="20"/>
        </w:rPr>
        <w:t>Bodyboard</w:t>
      </w:r>
      <w:proofErr w:type="spellEnd"/>
      <w:r w:rsidR="005E3631" w:rsidRPr="005E363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Esporte e Acessibilidade no Mar implantado</w:t>
      </w:r>
      <w:r w:rsidR="005E3631" w:rsidRPr="005E363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0098 – Esporte e Lazer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9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E30054" w14:paraId="4BDD0FDC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795E100C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289A8B41" w14:textId="77777777" w:rsidR="00E30054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ESPORTE E LAZER </w:t>
            </w:r>
          </w:p>
        </w:tc>
      </w:tr>
      <w:tr w:rsidR="00E30054" w14:paraId="5A69BA19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7AB63D31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3C566B93" w14:textId="77777777" w:rsidR="00E30054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Programa de Inclusão pelo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Bodyboard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Esporte e Acessibilidade no Mar implantado</w:t>
            </w:r>
          </w:p>
        </w:tc>
      </w:tr>
      <w:tr w:rsidR="00E30054" w14:paraId="0516BC30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251526CD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377E5885" w14:textId="77777777" w:rsidR="00E30054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Implantar programa esportivo e terapêutico inclusivo por meio do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bodyboard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voltado a crianças, jovens e adultos com deficiência 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neurodivergências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O projeto promove atividades aquáticas adaptadas, acompanhamento multiprofissional e ações educativas de convivência, inclusão e acessibilidade nas praias da Região Oceânica.</w:t>
            </w:r>
          </w:p>
        </w:tc>
      </w:tr>
      <w:tr w:rsidR="00E30054" w14:paraId="3F27CBF7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543E370E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71D30812" w14:textId="77777777" w:rsidR="00E30054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47E9A1A2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68EAB0DF" w14:textId="77777777" w:rsidR="00E30054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SMEL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0E903FDE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EEEEDDB" w14:textId="77777777" w:rsidR="00E30054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Jovem; Niterói Inclusiva</w:t>
            </w:r>
          </w:p>
        </w:tc>
      </w:tr>
      <w:tr w:rsidR="00E30054" w14:paraId="013FABC0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74C8A1A9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4FEED5EB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18916639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1D0B67FC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59A0E8C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D0E8637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E30054" w14:paraId="7C6D552E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02AC87F8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2FE8F6CF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17512DA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050ADE1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522B62E5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657DDEB1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28D51940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123663C6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4B9E6D42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17D25E03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30054" w14:paraId="4FD722D1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0969B97B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37FD4939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0AEEE9A0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0A855168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3790B1B0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44FD7B8A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4B79255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019B3E86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3BBA5713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76AB36D0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2162B6BC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630916CC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6EBC7B67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30054" w14:paraId="35CD6884" w14:textId="77777777">
        <w:trPr>
          <w:trHeight w:val="280"/>
        </w:trPr>
        <w:tc>
          <w:tcPr>
            <w:tcW w:w="940" w:type="dxa"/>
          </w:tcPr>
          <w:p w14:paraId="0B5F8445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6A62047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4D5201F3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E21B45F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E118C55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2418155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0" w:type="dxa"/>
            <w:gridSpan w:val="2"/>
            <w:vMerge w:val="restart"/>
          </w:tcPr>
          <w:p w14:paraId="760B554B" w14:textId="77777777" w:rsidR="00E30054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607.210,00</w:t>
            </w:r>
          </w:p>
          <w:p w14:paraId="2BD42006" w14:textId="77777777" w:rsidR="00E30054" w:rsidRDefault="00E30054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DD50B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5C6F0BDF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B27401B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BD31A5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CA61682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5ABA34B8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3485593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ABCCC80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7FE40D0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0093E3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6DA45E81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 w:val="restart"/>
          </w:tcPr>
          <w:p w14:paraId="55CA603E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4FDAFB38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EE4853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FD82C3C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325C0A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A5DA69B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Região Oceânica </w:t>
            </w:r>
          </w:p>
        </w:tc>
      </w:tr>
      <w:tr w:rsidR="00E30054" w14:paraId="4DB73E08" w14:textId="77777777">
        <w:trPr>
          <w:trHeight w:val="300"/>
        </w:trPr>
        <w:tc>
          <w:tcPr>
            <w:tcW w:w="940" w:type="dxa"/>
          </w:tcPr>
          <w:p w14:paraId="242F727C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B47D36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D86779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AA63C1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65BF13B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0424B15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A475EF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F13DB3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7CD958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4ED95D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99A0503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4BF2ED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75A7E8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30054" w14:paraId="0D2578D8" w14:textId="77777777">
        <w:trPr>
          <w:trHeight w:val="299"/>
        </w:trPr>
        <w:tc>
          <w:tcPr>
            <w:tcW w:w="940" w:type="dxa"/>
          </w:tcPr>
          <w:p w14:paraId="09D38F1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424A16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C508332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7C5F76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20B0BC8E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73E456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AF9C55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B140ED8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B8A3A87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0F4208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09028C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4578C59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41ECC7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30054" w14:paraId="23283F1B" w14:textId="77777777">
        <w:trPr>
          <w:trHeight w:val="299"/>
        </w:trPr>
        <w:tc>
          <w:tcPr>
            <w:tcW w:w="940" w:type="dxa"/>
          </w:tcPr>
          <w:p w14:paraId="7199B52E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0C8A730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CC2B17C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41F9BB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BA69C9D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1D3361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ECEB7FE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B75687C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236356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4AAF6B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7DC7F64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B4061F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FFB9FA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30054" w14:paraId="59143493" w14:textId="77777777">
        <w:trPr>
          <w:trHeight w:val="280"/>
        </w:trPr>
        <w:tc>
          <w:tcPr>
            <w:tcW w:w="940" w:type="dxa"/>
          </w:tcPr>
          <w:p w14:paraId="5A09B145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0E2825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4CAE9753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0F01794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5C56D17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1F713E0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EC2506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F93DCC2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688C7D5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867098C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03E63188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106D093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D7C6AA5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30054" w14:paraId="57C98456" w14:textId="77777777">
        <w:trPr>
          <w:trHeight w:val="300"/>
        </w:trPr>
        <w:tc>
          <w:tcPr>
            <w:tcW w:w="940" w:type="dxa"/>
          </w:tcPr>
          <w:p w14:paraId="7731D652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DF80FB5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407F7FC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655B3C8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0DEEC3A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3194E8E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CE75D20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62EC6FA9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3849AD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134C18F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FF25F2B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2039D4C2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5A3CBAC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68E6C4EF" w14:textId="77777777" w:rsidR="00E30054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E30054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781E0207" w14:textId="77777777" w:rsidR="00E30054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3240B464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a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E30054" w14:paraId="64A76795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77551EE4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178F045F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E30054" w14:paraId="7765E145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053DAC61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7"/>
              <w:ind w:left="16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2A0AB246" w14:textId="77777777" w:rsidR="00E30054" w:rsidRDefault="00E300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30054" w14:paraId="23C1433D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1A801CF7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3FE3DDD0" w14:textId="77777777" w:rsidR="00E3005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E30054" w14:paraId="15AE8D67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483D4A5C" w14:textId="77777777" w:rsidR="00E30054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Cidade Organizada e Segura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725A8509" w14:textId="77777777" w:rsidR="00E30054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607.210,00</w:t>
            </w:r>
          </w:p>
        </w:tc>
      </w:tr>
    </w:tbl>
    <w:p w14:paraId="647367E1" w14:textId="77777777" w:rsidR="00E30054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3A651D2C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541CF32E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75AA0F83" w14:textId="77777777" w:rsidR="00E30054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182212B2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6E34051D" w14:textId="77777777" w:rsidR="00E30054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 Programa de Inclusão pelo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Bodyboard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– Esporte e Acessibilidade no Mar promove o acesso de pessoas com deficiência 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práticas esportivas adaptadas, fortalecendo a política municipal de inclusão, saúde e lazer. O contato com o mar e com o esporte proporciona ganhos físicos, cognitivos e emocionais, estimulando a socialização, a autoconfiança e o desenvolvimento motor.</w:t>
      </w:r>
    </w:p>
    <w:p w14:paraId="5CB50A31" w14:textId="77777777" w:rsidR="00E30054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proposta integra ações intersetoriais entre esporte, saúde e educação, com atendimento multiprofissional e atividades voltadas para o bem-estar e a convivência familiar. A implantação deste programa na Região Oceânica garante a ocupação social das praias e democratiza o acesso às políticas públicas de esporte e inclusão.</w:t>
      </w:r>
    </w:p>
    <w:p w14:paraId="2854DFEE" w14:textId="77777777" w:rsidR="00E30054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investimento inicial contempla a estrutura física, equipamentos adaptados e equipe técnica necessária para implantação e funcionamento seguro, ampliando a rede municipal de projetos inclusivos.</w:t>
      </w:r>
    </w:p>
    <w:p w14:paraId="5B1F770A" w14:textId="77777777" w:rsidR="00E30054" w:rsidRDefault="00E30054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6126A2B5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223CDF0F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14460C1B" w14:textId="77777777" w:rsidR="00E30054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5E4B307D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5900C99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23FED41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97D7568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D0E09BA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E97E11C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3A3E662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1CA1724" w14:textId="77777777" w:rsidR="00E30054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59DC8B79" wp14:editId="7CDF98FD">
            <wp:extent cx="1333500" cy="476250"/>
            <wp:effectExtent l="0" t="0" r="0" b="0"/>
            <wp:docPr id="1633363753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50E69C3D" w14:textId="77777777" w:rsidR="00E30054" w:rsidRDefault="00E30054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04BA09" w14:textId="77777777" w:rsidR="00E30054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6261B7FF" w14:textId="77777777" w:rsidR="00E30054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E30054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828D0" w14:textId="77777777" w:rsidR="002A3729" w:rsidRDefault="002A3729">
      <w:r>
        <w:separator/>
      </w:r>
    </w:p>
  </w:endnote>
  <w:endnote w:type="continuationSeparator" w:id="0">
    <w:p w14:paraId="1932F553" w14:textId="77777777" w:rsidR="002A3729" w:rsidRDefault="002A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7B49624-625B-4030-8855-EFAC2CEB80C0}"/>
    <w:embedBold r:id="rId2" w:fontKey="{DF8158F6-7322-451F-BE72-CA2710921BB1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15E8BEEF-E173-4CC4-9FB3-A3CB8F6DEC2A}"/>
    <w:embedItalic r:id="rId4" w:fontKey="{DF16BD30-CF40-4E45-A580-F61FA8F0AFC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07B8B06-6D77-4E54-8BA8-A9FB646DD5B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011D180-6999-464A-8B7D-D0BC94A99AE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CA7C2" w14:textId="77777777" w:rsidR="002A3729" w:rsidRDefault="002A3729">
      <w:r>
        <w:separator/>
      </w:r>
    </w:p>
  </w:footnote>
  <w:footnote w:type="continuationSeparator" w:id="0">
    <w:p w14:paraId="4141857E" w14:textId="77777777" w:rsidR="002A3729" w:rsidRDefault="002A3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E4FC8" w14:textId="77777777" w:rsidR="00E30054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40B5D99B" wp14:editId="1B69E0E8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5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47E5F6B4" wp14:editId="5C3629BC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l="0" t="0" r="0" b="0"/>
              <wp:wrapNone/>
              <wp:docPr id="1633363750" name="Retângulo 16333637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3F57B" w14:textId="77777777" w:rsidR="00E30054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980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24EC030A" wp14:editId="0D3D6623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l="0" t="0" r="0" b="0"/>
              <wp:wrapNone/>
              <wp:docPr id="1633363751" name="Retângulo 16333637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D6B9FC" w14:textId="77777777" w:rsidR="00E30054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255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054"/>
    <w:rsid w:val="002A3729"/>
    <w:rsid w:val="005E3631"/>
    <w:rsid w:val="00E30054"/>
    <w:rsid w:val="00FD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275A"/>
  <w15:docId w15:val="{5FE7D2FE-828D-4C12-A075-2446ECD0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5"/>
    <w:tblPr>
      <w:tblStyleRowBandSize w:val="1"/>
      <w:tblStyleColBandSize w:val="1"/>
    </w:tblPr>
  </w:style>
  <w:style w:type="table" w:customStyle="1" w:styleId="a0">
    <w:basedOn w:val="TableNormal5"/>
    <w:tblPr>
      <w:tblStyleRowBandSize w:val="1"/>
      <w:tblStyleColBandSize w:val="1"/>
    </w:tblPr>
  </w:style>
  <w:style w:type="table" w:customStyle="1" w:styleId="a1">
    <w:basedOn w:val="TableNormal5"/>
    <w:tblPr>
      <w:tblStyleRowBandSize w:val="1"/>
      <w:tblStyleColBandSize w:val="1"/>
    </w:tblPr>
  </w:style>
  <w:style w:type="table" w:customStyle="1" w:styleId="a2">
    <w:basedOn w:val="TableNormal5"/>
    <w:tblPr>
      <w:tblStyleRowBandSize w:val="1"/>
      <w:tblStyleColBandSize w:val="1"/>
    </w:tblPr>
  </w:style>
  <w:style w:type="table" w:customStyle="1" w:styleId="a3">
    <w:basedOn w:val="TableNormal5"/>
    <w:tblPr>
      <w:tblStyleRowBandSize w:val="1"/>
      <w:tblStyleColBandSize w:val="1"/>
    </w:tblPr>
  </w:style>
  <w:style w:type="table" w:customStyle="1" w:styleId="a4">
    <w:basedOn w:val="TableNormal5"/>
    <w:tblPr>
      <w:tblStyleRowBandSize w:val="1"/>
      <w:tblStyleColBandSize w:val="1"/>
    </w:tblPr>
  </w:style>
  <w:style w:type="table" w:customStyle="1" w:styleId="a5">
    <w:basedOn w:val="TableNormal5"/>
    <w:tblPr>
      <w:tblStyleRowBandSize w:val="1"/>
      <w:tblStyleColBandSize w:val="1"/>
    </w:tblPr>
  </w:style>
  <w:style w:type="table" w:customStyle="1" w:styleId="a6">
    <w:basedOn w:val="TableNormal5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aRwT+C6kts0BnZ70q+KjtkBCGg==">CgMxLjAyDmgudTdmdGt0NTUyeThvMg5oLmVwZHEwbWh6bmJ0czgAciExNzRIQ0p3SjhFR21hbEpYS3dfXzJqU1NjbzFjSmRnOS0=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498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3</cp:revision>
  <dcterms:created xsi:type="dcterms:W3CDTF">2025-09-23T18:36:00Z</dcterms:created>
  <dcterms:modified xsi:type="dcterms:W3CDTF">2025-10-17T17:10:00Z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