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Mamógrafo Digital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Mamógrafo Digital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equipamento hospitalar de mamografia digital de alta precisão, voltado a ampliação da capacidade diagnóstica para prevenção e detecção precoce do câncer de mama na rede pública municipal. O investimento contempla a aquisição, instalação e integração do sistema ao prontuário eletrônico, assegurando maior cobertura e eficiência nos exames.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1.100.000,00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câncer de mama é uma das principais causas de mortalidade feminina no Brasil, e a detecção precoce é o fator mais decisivo para a cura. Em Niterói, a ampliação da capacidade diagnóstica é fundamental para atender a crescente demanda de exames e reduzir o tempo de espera nas unidades de saúde.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aquisição do mamógrafo digital trará mais precisão e agilidade, permitindo diagnósticos com menor exposição a radiação, armazenamento digital das imagens e integração com sistema municipal de saúde.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Essa ação fortalece o eixo de atenção integral à mulher, reduz desigualdades no acesso à saúde e reforça a política de prevenção e cuidado humanizado, alinhada às diretrizes da OMS e da Rede Niteroi Saudável. 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A7UQYok2KuofzmNuVa6BwPraFQ==">CgMxLjAyDmgubXZmNnFybzZjMzBtMg5oLmVwZHEwbWh6bmJ0czgAciExYS05cERrd3Z3WkNaOHBmdXBjRU1lbzhHblphWHFoN1Q=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