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0C13B0" w:rsidRDefault="00000000" w:rsidP="005A7266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5A7266" w:rsidRPr="005A7266">
        <w:rPr>
          <w:rFonts w:ascii="Times New Roman" w:hAnsi="Times New Roman"/>
          <w:b/>
          <w:bCs/>
          <w:sz w:val="20"/>
          <w:szCs w:val="20"/>
        </w:rPr>
        <w:t>Implantar Programa de Urbanização e Requalificação de Assentamentos Precários</w:t>
      </w:r>
      <w:r w:rsidR="00BB72DF">
        <w:rPr>
          <w:rFonts w:ascii="Times New Roman" w:hAnsi="Times New Roman"/>
          <w:b/>
          <w:bCs/>
          <w:sz w:val="20"/>
          <w:szCs w:val="20"/>
        </w:rPr>
        <w:t>”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  <w:r w:rsidR="005A7266">
        <w:rPr>
          <w:rFonts w:ascii="Times New Roman" w:hAnsi="Times New Roman"/>
          <w:b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051A14" w:rsidRPr="00051A14">
        <w:rPr>
          <w:rFonts w:ascii="Times New Roman" w:hAnsi="Times New Roman"/>
          <w:b/>
          <w:spacing w:val="-2"/>
          <w:sz w:val="20"/>
          <w:szCs w:val="20"/>
        </w:rPr>
        <w:t>01</w:t>
      </w:r>
      <w:r w:rsidR="005A7266">
        <w:rPr>
          <w:rFonts w:ascii="Times New Roman" w:hAnsi="Times New Roman"/>
          <w:b/>
          <w:spacing w:val="-2"/>
          <w:sz w:val="20"/>
          <w:szCs w:val="20"/>
        </w:rPr>
        <w:t>41</w:t>
      </w:r>
      <w:r w:rsidR="00051A14" w:rsidRPr="00051A14">
        <w:rPr>
          <w:rFonts w:ascii="Times New Roman" w:hAnsi="Times New Roman"/>
          <w:b/>
          <w:spacing w:val="-2"/>
          <w:sz w:val="20"/>
          <w:szCs w:val="20"/>
        </w:rPr>
        <w:t xml:space="preserve"> - </w:t>
      </w:r>
      <w:r w:rsidR="005A7266" w:rsidRPr="005A7266">
        <w:rPr>
          <w:rFonts w:ascii="Times New Roman" w:hAnsi="Times New Roman"/>
          <w:b/>
          <w:spacing w:val="-2"/>
          <w:sz w:val="20"/>
          <w:szCs w:val="20"/>
        </w:rPr>
        <w:t>Habitação e Regularização Fundiária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6146BA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72B8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14EED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7B28C6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</w:t>
      </w: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5A7266" w:rsidRPr="005A7266">
        <w:rPr>
          <w:rFonts w:ascii="Times New Roman" w:hAnsi="Times New Roman" w:cs="Times New Roman"/>
          <w:sz w:val="20"/>
          <w:szCs w:val="20"/>
        </w:rPr>
        <w:t>0141 – Habitação e Regularização Fundiária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  <w:r w:rsidR="00892F28">
        <w:rPr>
          <w:rFonts w:ascii="Times New Roman" w:hAnsi="Times New Roman"/>
          <w:sz w:val="20"/>
          <w:szCs w:val="20"/>
        </w:rPr>
        <w:t xml:space="preserve"> 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611B7" w:rsidP="002A78CB">
            <w:pPr>
              <w:pStyle w:val="TableParagraph"/>
              <w:spacing w:before="20"/>
              <w:rPr>
                <w:sz w:val="20"/>
                <w:szCs w:val="20"/>
              </w:rPr>
            </w:pPr>
            <w:r w:rsidRPr="000611B7">
              <w:rPr>
                <w:sz w:val="20"/>
                <w:szCs w:val="20"/>
              </w:rPr>
              <w:t xml:space="preserve"> </w:t>
            </w:r>
            <w:r w:rsidR="005A7266" w:rsidRPr="005A7266">
              <w:rPr>
                <w:sz w:val="20"/>
                <w:szCs w:val="20"/>
              </w:rPr>
              <w:t>HABITAÇÃO E REGULARIZAÇÃO FUNDIÁRIA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5A7266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5A7266">
              <w:rPr>
                <w:sz w:val="20"/>
                <w:szCs w:val="20"/>
              </w:rPr>
              <w:t>Implantar Programa de Urbanização e Requalificação de Assentamentos Precários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5A7266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5A7266">
              <w:rPr>
                <w:sz w:val="20"/>
                <w:szCs w:val="20"/>
              </w:rPr>
              <w:t>Execução de obras de infraestrutura urbana (drenagem, pavimentação, saneamento e iluminação) em comunidades de baixa renda, promovendo a dignidade habitacional e o desenvolvimento local sustentável.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5A7266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SECONSER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  <w:r w:rsidR="006146BA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5A726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0" w:type="dxa"/>
            <w:vMerge w:val="restart"/>
          </w:tcPr>
          <w:p w:rsidR="00DA3619" w:rsidRPr="00F84EA4" w:rsidRDefault="0028653C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B28C6">
              <w:rPr>
                <w:sz w:val="20"/>
                <w:szCs w:val="20"/>
              </w:rPr>
              <w:t>.000.000,00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 w:rsidP="005A726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B28C6">
              <w:rPr>
                <w:sz w:val="20"/>
                <w:szCs w:val="20"/>
              </w:rPr>
              <w:t>300.000,00</w:t>
            </w:r>
          </w:p>
        </w:tc>
        <w:tc>
          <w:tcPr>
            <w:tcW w:w="1200" w:type="dxa"/>
            <w:gridSpan w:val="2"/>
          </w:tcPr>
          <w:p w:rsidR="00DA3619" w:rsidRPr="00F84EA4" w:rsidRDefault="005A726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28653C" w:rsidP="00EC2AC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B28C6">
              <w:rPr>
                <w:sz w:val="20"/>
                <w:szCs w:val="20"/>
              </w:rPr>
              <w:t>.200.000,00</w:t>
            </w:r>
          </w:p>
        </w:tc>
        <w:tc>
          <w:tcPr>
            <w:tcW w:w="1240" w:type="dxa"/>
            <w:vMerge w:val="restart"/>
          </w:tcPr>
          <w:p w:rsidR="00EC2AC8" w:rsidRPr="00F84EA4" w:rsidRDefault="007B28C6" w:rsidP="005A7266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350.000,00</w:t>
            </w:r>
          </w:p>
        </w:tc>
        <w:tc>
          <w:tcPr>
            <w:tcW w:w="960" w:type="dxa"/>
          </w:tcPr>
          <w:p w:rsidR="00DA3619" w:rsidRPr="00F84EA4" w:rsidRDefault="005A726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8653C">
              <w:rPr>
                <w:sz w:val="20"/>
                <w:szCs w:val="20"/>
              </w:rPr>
              <w:t>3</w:t>
            </w:r>
            <w:r w:rsidR="007B28C6">
              <w:rPr>
                <w:sz w:val="20"/>
                <w:szCs w:val="20"/>
              </w:rPr>
              <w:t>.400.000,00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B28C6">
              <w:rPr>
                <w:sz w:val="20"/>
                <w:szCs w:val="20"/>
              </w:rPr>
              <w:t>400.000,00</w:t>
            </w:r>
          </w:p>
          <w:p w:rsidR="00DA3619" w:rsidRPr="00F84EA4" w:rsidRDefault="00DA3619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5A726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8653C">
              <w:rPr>
                <w:sz w:val="20"/>
                <w:szCs w:val="20"/>
              </w:rPr>
              <w:t>3</w:t>
            </w:r>
            <w:r w:rsidR="007B28C6">
              <w:rPr>
                <w:sz w:val="20"/>
                <w:szCs w:val="20"/>
              </w:rPr>
              <w:t>.600.000,00</w:t>
            </w:r>
          </w:p>
        </w:tc>
        <w:tc>
          <w:tcPr>
            <w:tcW w:w="920" w:type="dxa"/>
            <w:vMerge w:val="restart"/>
          </w:tcPr>
          <w:p w:rsidR="00772B83" w:rsidRDefault="00772B83" w:rsidP="00772B83">
            <w:pPr>
              <w:pStyle w:val="TableParagraph"/>
              <w:rPr>
                <w:sz w:val="20"/>
                <w:szCs w:val="20"/>
              </w:rPr>
            </w:pPr>
          </w:p>
          <w:p w:rsidR="00765003" w:rsidRPr="00F84EA4" w:rsidRDefault="007B28C6" w:rsidP="00EC2AC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A7266" w:rsidRPr="005A7266">
              <w:rPr>
                <w:sz w:val="20"/>
                <w:szCs w:val="20"/>
              </w:rPr>
              <w:t>HABITAÇÃO E REGULARIZAÇÃO FUNDIÁRIA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7B28C6">
              <w:rPr>
                <w:sz w:val="20"/>
                <w:szCs w:val="20"/>
              </w:rPr>
              <w:t xml:space="preserve"> 1.500.000,00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B28C6">
              <w:rPr>
                <w:sz w:val="20"/>
                <w:szCs w:val="20"/>
              </w:rPr>
              <w:t>CIDADE URBANIZADA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5A7266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28653C">
              <w:rPr>
                <w:sz w:val="20"/>
                <w:szCs w:val="20"/>
              </w:rPr>
              <w:t>13</w:t>
            </w:r>
            <w:r w:rsidR="007B28C6">
              <w:rPr>
                <w:sz w:val="20"/>
                <w:szCs w:val="20"/>
              </w:rPr>
              <w:t>.200.000,00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6146BA" w:rsidRPr="00F84EA4" w:rsidRDefault="006146BA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B73942" w:rsidRPr="009428C6" w:rsidRDefault="00000000" w:rsidP="009428C6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  <w:r w:rsidR="00B73942" w:rsidRPr="00B73942">
        <w:rPr>
          <w:rFonts w:ascii="Times New Roman" w:hAnsi="Times New Roman" w:cs="Times New Roman"/>
        </w:rPr>
        <w:tab/>
      </w:r>
      <w:r w:rsidR="00B73942" w:rsidRPr="00B73942">
        <w:rPr>
          <w:rFonts w:ascii="Times New Roman" w:hAnsi="Times New Roman" w:cs="Times New Roman"/>
        </w:rPr>
        <w:tab/>
      </w:r>
    </w:p>
    <w:p w:rsidR="00EC2AC8" w:rsidRDefault="00EC2AC8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EC2AC8" w:rsidRPr="00EC2AC8" w:rsidRDefault="00EC2AC8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5A7266" w:rsidRPr="005A7266" w:rsidRDefault="005A7266" w:rsidP="005A7266">
      <w:pPr>
        <w:rPr>
          <w:rFonts w:ascii="Times New Roman" w:hAnsi="Times New Roman" w:cs="Times New Roman"/>
        </w:rPr>
      </w:pPr>
      <w:r w:rsidRPr="005A7266">
        <w:rPr>
          <w:rFonts w:ascii="Times New Roman" w:hAnsi="Times New Roman" w:cs="Times New Roman"/>
        </w:rPr>
        <w:t>Esta emenda visa garantir condições adequadas de moradia e infraestrutura urbana em assentamentos precários, fortalecendo o direito constitucional à moradia digna (art. 6º da CF) e o princípio da função social da propriedade (art. 182 da CF). A ação contribui diretamente para os objetivos 141.2 e 141.3 do Programa, alinhando-se aos ODS 1 (Erradicação da Pobreza), ODS 6 (Água Potável e Saneamento) e ODS 11 (Cidades e Comunidades Sustentáveis).</w:t>
      </w: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>Sala das Sessões, 0</w:t>
      </w:r>
      <w:r w:rsidR="00EC2AC8">
        <w:rPr>
          <w:rFonts w:ascii="Times New Roman" w:hAnsi="Times New Roman"/>
        </w:rPr>
        <w:t>8</w:t>
      </w:r>
      <w:r w:rsidRPr="00C40167">
        <w:rPr>
          <w:rFonts w:ascii="Times New Roman" w:hAnsi="Times New Roman"/>
        </w:rPr>
        <w:t xml:space="preserve">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57BA" w:rsidRDefault="00FB57BA">
      <w:r>
        <w:separator/>
      </w:r>
    </w:p>
  </w:endnote>
  <w:endnote w:type="continuationSeparator" w:id="0">
    <w:p w:rsidR="00FB57BA" w:rsidRDefault="00FB5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57BA" w:rsidRDefault="00FB57BA">
      <w:r>
        <w:separator/>
      </w:r>
    </w:p>
  </w:footnote>
  <w:footnote w:type="continuationSeparator" w:id="0">
    <w:p w:rsidR="00FB57BA" w:rsidRDefault="00FB5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7FE"/>
    <w:multiLevelType w:val="hybridMultilevel"/>
    <w:tmpl w:val="8B68B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B7C17"/>
    <w:multiLevelType w:val="hybridMultilevel"/>
    <w:tmpl w:val="58867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51F8C"/>
    <w:multiLevelType w:val="multilevel"/>
    <w:tmpl w:val="C4E4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6739B"/>
    <w:multiLevelType w:val="multilevel"/>
    <w:tmpl w:val="95FE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3C67D3"/>
    <w:multiLevelType w:val="hybridMultilevel"/>
    <w:tmpl w:val="90AEF6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30C04"/>
    <w:multiLevelType w:val="multilevel"/>
    <w:tmpl w:val="2F9A6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5B595D"/>
    <w:multiLevelType w:val="hybridMultilevel"/>
    <w:tmpl w:val="28ACBE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D17EA4"/>
    <w:multiLevelType w:val="hybridMultilevel"/>
    <w:tmpl w:val="67BE3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DD5EDF"/>
    <w:multiLevelType w:val="multilevel"/>
    <w:tmpl w:val="C7BA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5C0FA6"/>
    <w:multiLevelType w:val="hybridMultilevel"/>
    <w:tmpl w:val="F8767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A47633"/>
    <w:multiLevelType w:val="multilevel"/>
    <w:tmpl w:val="C8CA9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270AD6"/>
    <w:multiLevelType w:val="hybridMultilevel"/>
    <w:tmpl w:val="B12EB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BD6D1E"/>
    <w:multiLevelType w:val="hybridMultilevel"/>
    <w:tmpl w:val="C6EAA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75037B"/>
    <w:multiLevelType w:val="hybridMultilevel"/>
    <w:tmpl w:val="61EAA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257B1C"/>
    <w:multiLevelType w:val="multilevel"/>
    <w:tmpl w:val="5F56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103167">
    <w:abstractNumId w:val="16"/>
  </w:num>
  <w:num w:numId="2" w16cid:durableId="1158880826">
    <w:abstractNumId w:val="11"/>
  </w:num>
  <w:num w:numId="3" w16cid:durableId="1019893508">
    <w:abstractNumId w:val="17"/>
  </w:num>
  <w:num w:numId="4" w16cid:durableId="371661616">
    <w:abstractNumId w:val="8"/>
  </w:num>
  <w:num w:numId="5" w16cid:durableId="1589999286">
    <w:abstractNumId w:val="0"/>
  </w:num>
  <w:num w:numId="6" w16cid:durableId="507986169">
    <w:abstractNumId w:val="10"/>
  </w:num>
  <w:num w:numId="7" w16cid:durableId="1958676438">
    <w:abstractNumId w:val="14"/>
  </w:num>
  <w:num w:numId="8" w16cid:durableId="705495457">
    <w:abstractNumId w:val="6"/>
  </w:num>
  <w:num w:numId="9" w16cid:durableId="558172205">
    <w:abstractNumId w:val="15"/>
  </w:num>
  <w:num w:numId="10" w16cid:durableId="1516962862">
    <w:abstractNumId w:val="1"/>
  </w:num>
  <w:num w:numId="11" w16cid:durableId="1671564379">
    <w:abstractNumId w:val="7"/>
  </w:num>
  <w:num w:numId="12" w16cid:durableId="783379608">
    <w:abstractNumId w:val="13"/>
  </w:num>
  <w:num w:numId="13" w16cid:durableId="31463976">
    <w:abstractNumId w:val="4"/>
  </w:num>
  <w:num w:numId="14" w16cid:durableId="2091810715">
    <w:abstractNumId w:val="3"/>
  </w:num>
  <w:num w:numId="15" w16cid:durableId="27536333">
    <w:abstractNumId w:val="9"/>
  </w:num>
  <w:num w:numId="16" w16cid:durableId="1917670566">
    <w:abstractNumId w:val="18"/>
  </w:num>
  <w:num w:numId="17" w16cid:durableId="972100970">
    <w:abstractNumId w:val="2"/>
  </w:num>
  <w:num w:numId="18" w16cid:durableId="2058627252">
    <w:abstractNumId w:val="5"/>
  </w:num>
  <w:num w:numId="19" w16cid:durableId="5431781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1A14"/>
    <w:rsid w:val="0005274C"/>
    <w:rsid w:val="00053F26"/>
    <w:rsid w:val="000611B7"/>
    <w:rsid w:val="000C13B0"/>
    <w:rsid w:val="00177C4B"/>
    <w:rsid w:val="00187A60"/>
    <w:rsid w:val="0028653C"/>
    <w:rsid w:val="002A78CB"/>
    <w:rsid w:val="002C72D1"/>
    <w:rsid w:val="002E7690"/>
    <w:rsid w:val="00337EA1"/>
    <w:rsid w:val="00396367"/>
    <w:rsid w:val="004B5DF5"/>
    <w:rsid w:val="004F5A94"/>
    <w:rsid w:val="00586121"/>
    <w:rsid w:val="005A7266"/>
    <w:rsid w:val="006146BA"/>
    <w:rsid w:val="006A5F5F"/>
    <w:rsid w:val="006B3C58"/>
    <w:rsid w:val="00714EED"/>
    <w:rsid w:val="00764045"/>
    <w:rsid w:val="00765003"/>
    <w:rsid w:val="007719D6"/>
    <w:rsid w:val="00772B83"/>
    <w:rsid w:val="007841F2"/>
    <w:rsid w:val="007937DC"/>
    <w:rsid w:val="00793CAC"/>
    <w:rsid w:val="007B1327"/>
    <w:rsid w:val="007B28C6"/>
    <w:rsid w:val="008219ED"/>
    <w:rsid w:val="00833624"/>
    <w:rsid w:val="00892F28"/>
    <w:rsid w:val="008D096B"/>
    <w:rsid w:val="009428C6"/>
    <w:rsid w:val="00991A3D"/>
    <w:rsid w:val="00A02441"/>
    <w:rsid w:val="00AF6EBD"/>
    <w:rsid w:val="00B4323C"/>
    <w:rsid w:val="00B63A01"/>
    <w:rsid w:val="00B73942"/>
    <w:rsid w:val="00B82126"/>
    <w:rsid w:val="00BA285F"/>
    <w:rsid w:val="00BB72DF"/>
    <w:rsid w:val="00BF227F"/>
    <w:rsid w:val="00C40167"/>
    <w:rsid w:val="00C404F4"/>
    <w:rsid w:val="00C61F5C"/>
    <w:rsid w:val="00C90F91"/>
    <w:rsid w:val="00D077DB"/>
    <w:rsid w:val="00D25F4E"/>
    <w:rsid w:val="00D46627"/>
    <w:rsid w:val="00D57D23"/>
    <w:rsid w:val="00DA3619"/>
    <w:rsid w:val="00DB7893"/>
    <w:rsid w:val="00E657E1"/>
    <w:rsid w:val="00EC2AC8"/>
    <w:rsid w:val="00F31528"/>
    <w:rsid w:val="00F84EA4"/>
    <w:rsid w:val="00FB0B23"/>
    <w:rsid w:val="00FB57BA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173AB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429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3</cp:revision>
  <dcterms:created xsi:type="dcterms:W3CDTF">2025-10-14T17:36:00Z</dcterms:created>
  <dcterms:modified xsi:type="dcterms:W3CDTF">2025-10-17T15:39:00Z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