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Pr="007E22BB" w:rsidRDefault="00833624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EMENDA_Nº.__000_ADITIVA_AO_PROJETO_DE_LE"/>
      <w:bookmarkEnd w:id="0"/>
    </w:p>
    <w:p w:rsidR="00DA3619" w:rsidRDefault="00000000">
      <w:pPr>
        <w:ind w:right="284"/>
        <w:jc w:val="center"/>
        <w:rPr>
          <w:rFonts w:ascii="Times New Roman" w:hAnsi="Times New Roman" w:cs="Times New Roman"/>
          <w:b/>
          <w:spacing w:val="-2"/>
          <w:sz w:val="20"/>
          <w:szCs w:val="20"/>
        </w:rPr>
      </w:pPr>
      <w:r w:rsidRPr="007E22BB">
        <w:rPr>
          <w:rFonts w:ascii="Times New Roman" w:hAnsi="Times New Roman" w:cs="Times New Roman"/>
          <w:b/>
          <w:sz w:val="20"/>
          <w:szCs w:val="20"/>
        </w:rPr>
        <w:t>EMENDA</w:t>
      </w:r>
      <w:r w:rsidRPr="007E22BB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Nº.</w:t>
      </w:r>
      <w:r w:rsidRPr="007E22BB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000</w:t>
      </w:r>
      <w:r w:rsidRPr="007E22BB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  <w:u w:val="single"/>
        </w:rPr>
        <w:t>ADITIVA</w:t>
      </w:r>
      <w:r w:rsidRPr="007E22BB">
        <w:rPr>
          <w:rFonts w:ascii="Times New Roman" w:hAnsi="Times New Roman" w:cs="Times New Roman"/>
          <w:b/>
          <w:spacing w:val="-2"/>
          <w:sz w:val="20"/>
          <w:szCs w:val="20"/>
          <w:u w:val="single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AO</w:t>
      </w:r>
      <w:r w:rsidRPr="007E22BB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PROJETO</w:t>
      </w:r>
      <w:r w:rsidRPr="007E22BB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DE</w:t>
      </w:r>
      <w:r w:rsidRPr="007E22BB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LEI</w:t>
      </w:r>
      <w:r w:rsidRPr="007E22BB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Nº.</w:t>
      </w:r>
      <w:r w:rsidRPr="007E22BB">
        <w:rPr>
          <w:rFonts w:ascii="Times New Roman" w:hAnsi="Times New Roman" w:cs="Times New Roman"/>
          <w:b/>
          <w:spacing w:val="-2"/>
          <w:sz w:val="20"/>
          <w:szCs w:val="20"/>
        </w:rPr>
        <w:t xml:space="preserve"> 361/2025</w:t>
      </w:r>
    </w:p>
    <w:p w:rsidR="001217C2" w:rsidRPr="007E22BB" w:rsidRDefault="001217C2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217C2" w:rsidRPr="001217C2" w:rsidRDefault="00000000" w:rsidP="001217C2">
      <w:pPr>
        <w:spacing w:before="103"/>
        <w:ind w:left="4973"/>
        <w:rPr>
          <w:rFonts w:ascii="Times New Roman" w:hAnsi="Times New Roman" w:cs="Times New Roman"/>
          <w:b/>
          <w:spacing w:val="-5"/>
          <w:sz w:val="20"/>
          <w:szCs w:val="20"/>
        </w:rPr>
      </w:pPr>
      <w:r w:rsidRPr="007E22BB"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3CEAA4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7E22BB">
        <w:rPr>
          <w:rFonts w:ascii="Times New Roman" w:hAnsi="Times New Roman" w:cs="Times New Roman"/>
          <w:b/>
          <w:sz w:val="20"/>
          <w:szCs w:val="20"/>
          <w:u w:val="single"/>
        </w:rPr>
        <w:t>Acrescenta-se</w:t>
      </w:r>
      <w:r w:rsidRPr="007E22BB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o</w:t>
      </w:r>
      <w:r w:rsidRPr="007E22BB">
        <w:rPr>
          <w:rFonts w:ascii="Times New Roman" w:hAnsi="Times New Roman" w:cs="Times New Roman"/>
          <w:b/>
          <w:spacing w:val="27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  <w:u w:val="single"/>
        </w:rPr>
        <w:t>Produto</w:t>
      </w:r>
      <w:r w:rsidR="00253B4A" w:rsidRPr="007E22BB">
        <w:rPr>
          <w:rFonts w:ascii="Times New Roman" w:hAnsi="Times New Roman" w:cs="Times New Roman"/>
          <w:b/>
          <w:sz w:val="20"/>
          <w:szCs w:val="20"/>
        </w:rPr>
        <w:t xml:space="preserve">  “</w:t>
      </w:r>
      <w:r w:rsidR="00D84F0E">
        <w:rPr>
          <w:rFonts w:ascii="Times New Roman" w:hAnsi="Times New Roman" w:cs="Times New Roman"/>
          <w:b/>
          <w:sz w:val="20"/>
          <w:szCs w:val="20"/>
        </w:rPr>
        <w:t xml:space="preserve">Implantar </w:t>
      </w:r>
      <w:r w:rsidR="00CB15D8" w:rsidRPr="00CB15D8">
        <w:rPr>
          <w:rFonts w:ascii="Times New Roman" w:hAnsi="Times New Roman" w:cs="Times New Roman"/>
          <w:b/>
          <w:sz w:val="20"/>
          <w:szCs w:val="20"/>
        </w:rPr>
        <w:t>Pavimentação de Ruas e Vielas</w:t>
      </w:r>
      <w:r w:rsidR="00253B4A" w:rsidRPr="007E22BB">
        <w:rPr>
          <w:rFonts w:ascii="Times New Roman" w:hAnsi="Times New Roman" w:cs="Times New Roman"/>
          <w:b/>
          <w:sz w:val="20"/>
          <w:szCs w:val="20"/>
        </w:rPr>
        <w:t>”</w:t>
      </w:r>
      <w:r w:rsidRPr="007E22BB">
        <w:rPr>
          <w:rFonts w:ascii="Times New Roman" w:hAnsi="Times New Roman" w:cs="Times New Roman"/>
          <w:b/>
          <w:spacing w:val="28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pacing w:val="-5"/>
          <w:sz w:val="20"/>
          <w:szCs w:val="20"/>
        </w:rPr>
        <w:t>no</w:t>
      </w:r>
    </w:p>
    <w:p w:rsidR="00DA3619" w:rsidRDefault="00000000" w:rsidP="00B818E1">
      <w:pPr>
        <w:spacing w:before="35"/>
        <w:ind w:left="4973"/>
        <w:rPr>
          <w:rFonts w:ascii="Times New Roman" w:hAnsi="Times New Roman" w:cs="Times New Roman"/>
          <w:b/>
          <w:spacing w:val="-2"/>
          <w:sz w:val="20"/>
          <w:szCs w:val="20"/>
        </w:rPr>
      </w:pPr>
      <w:r w:rsidRPr="007E22BB">
        <w:rPr>
          <w:rFonts w:ascii="Times New Roman" w:hAnsi="Times New Roman" w:cs="Times New Roman"/>
          <w:b/>
          <w:sz w:val="20"/>
          <w:szCs w:val="20"/>
        </w:rPr>
        <w:t>anexo</w:t>
      </w:r>
      <w:r w:rsidRPr="007E22BB">
        <w:rPr>
          <w:rFonts w:ascii="Times New Roman" w:hAnsi="Times New Roman" w:cs="Times New Roman"/>
          <w:b/>
          <w:spacing w:val="58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I</w:t>
      </w:r>
      <w:r w:rsidRPr="007E22BB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–</w:t>
      </w:r>
      <w:r w:rsidRPr="007E22BB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Estrutura</w:t>
      </w:r>
      <w:r w:rsidRPr="007E22BB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Consolidada</w:t>
      </w:r>
      <w:r w:rsidRPr="007E22BB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do</w:t>
      </w:r>
      <w:r w:rsidRPr="007E22BB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Plano</w:t>
      </w:r>
      <w:r w:rsidRPr="007E22BB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Plurianual</w:t>
      </w:r>
      <w:r w:rsidRPr="007E22BB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2026-2029</w:t>
      </w:r>
      <w:r w:rsidRPr="007E22BB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para</w:t>
      </w:r>
      <w:r w:rsidRPr="007E22BB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o</w:t>
      </w:r>
      <w:r w:rsidRPr="007E22BB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quadriênio</w:t>
      </w:r>
      <w:r w:rsidRPr="007E22BB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2026/2029,</w:t>
      </w:r>
      <w:r w:rsidR="00833624" w:rsidRPr="007E22BB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7E22BB">
        <w:rPr>
          <w:rFonts w:ascii="Times New Roman" w:hAnsi="Times New Roman" w:cs="Times New Roman"/>
          <w:b/>
          <w:sz w:val="20"/>
          <w:szCs w:val="20"/>
        </w:rPr>
        <w:t>do</w:t>
      </w:r>
      <w:r w:rsidR="00833624" w:rsidRPr="007E22BB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7E22BB">
        <w:rPr>
          <w:rFonts w:ascii="Times New Roman" w:hAnsi="Times New Roman" w:cs="Times New Roman"/>
          <w:b/>
          <w:sz w:val="20"/>
          <w:szCs w:val="20"/>
        </w:rPr>
        <w:t>Projeto</w:t>
      </w:r>
      <w:r w:rsidR="00833624" w:rsidRPr="007E22BB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7E22BB">
        <w:rPr>
          <w:rFonts w:ascii="Times New Roman" w:hAnsi="Times New Roman" w:cs="Times New Roman"/>
          <w:b/>
          <w:sz w:val="20"/>
          <w:szCs w:val="20"/>
        </w:rPr>
        <w:t>de</w:t>
      </w:r>
      <w:r w:rsidR="00833624" w:rsidRPr="007E22BB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7E22BB">
        <w:rPr>
          <w:rFonts w:ascii="Times New Roman" w:hAnsi="Times New Roman" w:cs="Times New Roman"/>
          <w:b/>
          <w:sz w:val="20"/>
          <w:szCs w:val="20"/>
        </w:rPr>
        <w:t>Lei</w:t>
      </w:r>
      <w:r w:rsidR="00833624" w:rsidRPr="007E22BB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5F2B9D" w:rsidRPr="007E22BB">
        <w:rPr>
          <w:rFonts w:ascii="Times New Roman" w:hAnsi="Times New Roman" w:cs="Times New Roman"/>
          <w:b/>
          <w:spacing w:val="-5"/>
          <w:sz w:val="20"/>
          <w:szCs w:val="20"/>
        </w:rPr>
        <w:t xml:space="preserve"> 00</w:t>
      </w:r>
      <w:r w:rsidR="00833624" w:rsidRPr="007E22BB">
        <w:rPr>
          <w:rFonts w:ascii="Times New Roman" w:hAnsi="Times New Roman" w:cs="Times New Roman"/>
          <w:b/>
          <w:spacing w:val="-2"/>
          <w:sz w:val="20"/>
          <w:szCs w:val="20"/>
        </w:rPr>
        <w:t>361/2025.</w:t>
      </w:r>
    </w:p>
    <w:p w:rsidR="001217C2" w:rsidRPr="007E22BB" w:rsidRDefault="001217C2" w:rsidP="00B818E1">
      <w:pPr>
        <w:spacing w:before="35"/>
        <w:ind w:left="4973"/>
        <w:rPr>
          <w:rFonts w:ascii="Times New Roman" w:hAnsi="Times New Roman" w:cs="Times New Roman"/>
          <w:b/>
          <w:sz w:val="20"/>
          <w:szCs w:val="20"/>
        </w:rPr>
      </w:pPr>
    </w:p>
    <w:p w:rsidR="00DA3619" w:rsidRPr="007E22BB" w:rsidRDefault="00000000">
      <w:pPr>
        <w:spacing w:before="194"/>
        <w:ind w:left="23"/>
        <w:rPr>
          <w:rFonts w:ascii="Times New Roman" w:hAnsi="Times New Roman" w:cs="Times New Roman"/>
          <w:sz w:val="20"/>
          <w:szCs w:val="20"/>
        </w:rPr>
      </w:pPr>
      <w:r w:rsidRPr="007E22BB">
        <w:rPr>
          <w:rFonts w:ascii="Times New Roman" w:hAnsi="Times New Roman" w:cs="Times New Roman"/>
          <w:b/>
          <w:sz w:val="20"/>
          <w:szCs w:val="20"/>
        </w:rPr>
        <w:t>Art.1º</w:t>
      </w:r>
      <w:r w:rsidRPr="007E22BB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-</w:t>
      </w:r>
      <w:r w:rsidRPr="007E22BB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  <w:u w:val="thick"/>
        </w:rPr>
        <w:t>Acrescenta-se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no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anexo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I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–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Estrutura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Consolidada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do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Plano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Plurianual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2026-2029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para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o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quadriênio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2026/2029,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do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Projeto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de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Lei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1217C2">
        <w:rPr>
          <w:rFonts w:ascii="Times New Roman" w:hAnsi="Times New Roman" w:cs="Times New Roman"/>
          <w:sz w:val="20"/>
          <w:szCs w:val="20"/>
        </w:rPr>
        <w:t>00361</w:t>
      </w:r>
      <w:r w:rsidRPr="007E22BB">
        <w:rPr>
          <w:rFonts w:ascii="Times New Roman" w:hAnsi="Times New Roman" w:cs="Times New Roman"/>
          <w:sz w:val="20"/>
          <w:szCs w:val="20"/>
        </w:rPr>
        <w:t>/2025, conforme tabela abaixo:</w:t>
      </w:r>
    </w:p>
    <w:p w:rsidR="00DA3619" w:rsidRPr="007E22BB" w:rsidRDefault="00DA3619">
      <w:pPr>
        <w:pStyle w:val="Corpodetexto"/>
        <w:spacing w:before="2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7E22BB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7E22BB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7E22BB" w:rsidRDefault="00E535A6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 w:rsidRPr="007E22BB">
              <w:rPr>
                <w:sz w:val="20"/>
                <w:szCs w:val="20"/>
              </w:rPr>
              <w:t>Cidade Urbanizada</w:t>
            </w:r>
            <w:r w:rsidR="00E049E5" w:rsidRPr="007E22BB">
              <w:rPr>
                <w:sz w:val="20"/>
                <w:szCs w:val="20"/>
              </w:rPr>
              <w:t xml:space="preserve"> </w:t>
            </w:r>
          </w:p>
        </w:tc>
      </w:tr>
      <w:tr w:rsidR="00DA3619" w:rsidRPr="007E22BB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7E22BB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7E22BB">
              <w:rPr>
                <w:b/>
                <w:sz w:val="20"/>
                <w:szCs w:val="20"/>
              </w:rPr>
              <w:t>TÍTULO</w:t>
            </w:r>
            <w:r w:rsidRPr="007E22BB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DO</w:t>
            </w:r>
            <w:r w:rsidRPr="007E22BB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7E22BB" w:rsidRDefault="001217C2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bookmarkStart w:id="1" w:name="_Hlk209090624"/>
            <w:r>
              <w:rPr>
                <w:sz w:val="20"/>
                <w:szCs w:val="20"/>
              </w:rPr>
              <w:t xml:space="preserve">Implantar </w:t>
            </w:r>
            <w:r w:rsidR="00A043B8" w:rsidRPr="00A043B8">
              <w:rPr>
                <w:sz w:val="20"/>
                <w:szCs w:val="20"/>
              </w:rPr>
              <w:t>Pavimentação de Ruas e Vielas</w:t>
            </w:r>
            <w:r w:rsidR="00A043B8">
              <w:rPr>
                <w:sz w:val="20"/>
                <w:szCs w:val="20"/>
              </w:rPr>
              <w:t xml:space="preserve"> </w:t>
            </w:r>
            <w:bookmarkEnd w:id="1"/>
          </w:p>
        </w:tc>
      </w:tr>
      <w:tr w:rsidR="00DA3619" w:rsidRPr="007E22BB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7E22BB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7E22BB">
              <w:rPr>
                <w:b/>
                <w:sz w:val="20"/>
                <w:szCs w:val="20"/>
              </w:rPr>
              <w:t>DESCRIÇÃO</w:t>
            </w:r>
            <w:r w:rsidRPr="007E22BB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DO</w:t>
            </w:r>
            <w:r w:rsidRPr="007E22BB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7E22BB" w:rsidRDefault="00A043B8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A043B8">
              <w:rPr>
                <w:sz w:val="20"/>
                <w:szCs w:val="20"/>
              </w:rPr>
              <w:t>Pavimentar e recuperar vias de acesso em comunidades.</w:t>
            </w:r>
          </w:p>
        </w:tc>
      </w:tr>
      <w:tr w:rsidR="00DA3619" w:rsidRPr="007E22BB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7E22BB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7E22BB">
              <w:rPr>
                <w:b/>
                <w:sz w:val="20"/>
                <w:szCs w:val="20"/>
              </w:rPr>
              <w:t>UNIDADE</w:t>
            </w:r>
            <w:r w:rsidRPr="007E22BB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DE</w:t>
            </w:r>
            <w:r w:rsidRPr="007E22BB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7E22BB" w:rsidRDefault="00CB15D8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Metros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7E22BB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7E22BB" w:rsidRDefault="00E535A6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 w:rsidRPr="007E22BB">
              <w:rPr>
                <w:sz w:val="20"/>
                <w:szCs w:val="20"/>
              </w:rPr>
              <w:t>ION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7E22BB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7E22BB" w:rsidRDefault="00E535A6" w:rsidP="001D634D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7E22BB">
              <w:rPr>
                <w:sz w:val="20"/>
                <w:szCs w:val="20"/>
              </w:rPr>
              <w:t xml:space="preserve">Mulheres, </w:t>
            </w:r>
            <w:r w:rsidR="00E049E5" w:rsidRPr="007E22BB">
              <w:rPr>
                <w:sz w:val="20"/>
                <w:szCs w:val="20"/>
              </w:rPr>
              <w:t>Niterói Jovem, Primeira Infância, Antirracista</w:t>
            </w:r>
            <w:r w:rsidR="0080723C" w:rsidRPr="007E22BB">
              <w:rPr>
                <w:sz w:val="20"/>
                <w:szCs w:val="20"/>
              </w:rPr>
              <w:t xml:space="preserve"> </w:t>
            </w:r>
          </w:p>
        </w:tc>
      </w:tr>
      <w:tr w:rsidR="00DA3619" w:rsidRPr="007E22BB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7E22BB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7E22BB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7E22BB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7E22BB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7E22BB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7E22BB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7E22BB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7E22BB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7E22BB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7E22BB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>Valor</w:t>
            </w:r>
            <w:r w:rsidRPr="007E22BB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7E22BB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7E22BB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7E22BB">
              <w:rPr>
                <w:b/>
                <w:sz w:val="20"/>
                <w:szCs w:val="20"/>
              </w:rPr>
              <w:t>Meta</w:t>
            </w:r>
            <w:r w:rsidRPr="007E22BB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7E22BB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>Valor</w:t>
            </w:r>
            <w:r w:rsidRPr="007E22BB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7E22BB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7E22BB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7E22BB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>Valor</w:t>
            </w:r>
            <w:r w:rsidRPr="007E22BB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7E22BB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7E22BB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7E22BB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>Valor</w:t>
            </w:r>
            <w:r w:rsidRPr="007E22BB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7E22BB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7E22BB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7E22BB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7E22BB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7E22BB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7E22BB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7E22BB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7E22BB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7E22BB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7E22BB">
        <w:trPr>
          <w:trHeight w:val="280"/>
        </w:trPr>
        <w:tc>
          <w:tcPr>
            <w:tcW w:w="940" w:type="dxa"/>
          </w:tcPr>
          <w:p w:rsidR="00DA3619" w:rsidRPr="007E22BB" w:rsidRDefault="00CB15D8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 w:rsidRPr="00CB15D8">
              <w:rPr>
                <w:sz w:val="20"/>
                <w:szCs w:val="20"/>
              </w:rPr>
              <w:t>10.000 m</w:t>
            </w:r>
          </w:p>
        </w:tc>
        <w:tc>
          <w:tcPr>
            <w:tcW w:w="800" w:type="dxa"/>
            <w:vMerge w:val="restart"/>
          </w:tcPr>
          <w:p w:rsidR="00DA3619" w:rsidRPr="007E22BB" w:rsidRDefault="00CB15D8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346370">
              <w:rPr>
                <w:sz w:val="20"/>
                <w:szCs w:val="20"/>
              </w:rPr>
              <w:t>4</w:t>
            </w:r>
            <w:r w:rsidRPr="00CB15D8">
              <w:rPr>
                <w:sz w:val="20"/>
                <w:szCs w:val="20"/>
              </w:rPr>
              <w:t>.000.000,00</w:t>
            </w:r>
          </w:p>
        </w:tc>
        <w:tc>
          <w:tcPr>
            <w:tcW w:w="900" w:type="dxa"/>
            <w:vMerge w:val="restart"/>
          </w:tcPr>
          <w:p w:rsidR="00DA3619" w:rsidRPr="007E22BB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DA3619" w:rsidRPr="007E22BB" w:rsidRDefault="00DA3619" w:rsidP="00E049E5">
            <w:pPr>
              <w:pStyle w:val="TableParagraph"/>
              <w:spacing w:before="208"/>
              <w:jc w:val="center"/>
              <w:rPr>
                <w:sz w:val="20"/>
                <w:szCs w:val="20"/>
              </w:rPr>
            </w:pPr>
          </w:p>
          <w:p w:rsidR="00DA3619" w:rsidRPr="007E22BB" w:rsidRDefault="00DA3619" w:rsidP="00E049E5">
            <w:pPr>
              <w:pStyle w:val="TableParagraph"/>
              <w:spacing w:before="38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"/>
            </w:tblGrid>
            <w:tr w:rsidR="00CB15D8" w:rsidRPr="00CB15D8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CB15D8" w:rsidRPr="00CB15D8" w:rsidRDefault="00CB15D8" w:rsidP="00CB15D8">
                  <w:pPr>
                    <w:pStyle w:val="TableParagraph"/>
                    <w:jc w:val="center"/>
                    <w:rPr>
                      <w:sz w:val="20"/>
                      <w:szCs w:val="20"/>
                      <w:lang w:val="pt-BR"/>
                    </w:rPr>
                  </w:pPr>
                </w:p>
              </w:tc>
            </w:tr>
          </w:tbl>
          <w:p w:rsidR="00CB15D8" w:rsidRPr="00CB15D8" w:rsidRDefault="00CB15D8" w:rsidP="00CB15D8">
            <w:pPr>
              <w:pStyle w:val="TableParagraph"/>
              <w:jc w:val="center"/>
              <w:rPr>
                <w:vanish/>
                <w:sz w:val="20"/>
                <w:szCs w:val="20"/>
                <w:lang w:val="pt-BR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97"/>
            </w:tblGrid>
            <w:tr w:rsidR="00CB15D8" w:rsidRPr="00CB15D8">
              <w:trPr>
                <w:tblCellSpacing w:w="15" w:type="dxa"/>
              </w:trPr>
              <w:tc>
                <w:tcPr>
                  <w:tcW w:w="937" w:type="dxa"/>
                  <w:vAlign w:val="center"/>
                  <w:hideMark/>
                </w:tcPr>
                <w:p w:rsidR="00CB15D8" w:rsidRPr="00CB15D8" w:rsidRDefault="00CB15D8" w:rsidP="00CB15D8">
                  <w:pPr>
                    <w:pStyle w:val="TableParagraph"/>
                    <w:jc w:val="center"/>
                    <w:rPr>
                      <w:sz w:val="20"/>
                      <w:szCs w:val="20"/>
                      <w:lang w:val="pt-BR"/>
                    </w:rPr>
                  </w:pPr>
                  <w:r w:rsidRPr="00CB15D8">
                    <w:rPr>
                      <w:sz w:val="20"/>
                      <w:szCs w:val="20"/>
                      <w:lang w:val="pt-BR"/>
                    </w:rPr>
                    <w:t>12.000 m</w:t>
                  </w:r>
                </w:p>
              </w:tc>
            </w:tr>
          </w:tbl>
          <w:p w:rsidR="00DA3619" w:rsidRPr="007E22BB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 w:val="restart"/>
          </w:tcPr>
          <w:p w:rsidR="00DA3619" w:rsidRPr="007E22BB" w:rsidRDefault="00CB15D8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346370">
              <w:rPr>
                <w:sz w:val="20"/>
                <w:szCs w:val="20"/>
              </w:rPr>
              <w:t>5</w:t>
            </w:r>
            <w:r w:rsidRPr="00CB15D8">
              <w:rPr>
                <w:sz w:val="20"/>
                <w:szCs w:val="20"/>
              </w:rPr>
              <w:t>.500.000,00</w:t>
            </w:r>
          </w:p>
        </w:tc>
        <w:tc>
          <w:tcPr>
            <w:tcW w:w="1240" w:type="dxa"/>
            <w:vMerge w:val="restart"/>
          </w:tcPr>
          <w:p w:rsidR="00DA3619" w:rsidRPr="007E22BB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DA3619" w:rsidRPr="007E22BB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DA3619" w:rsidRPr="007E22BB" w:rsidRDefault="00DA3619" w:rsidP="00E049E5">
            <w:pPr>
              <w:pStyle w:val="TableParagraph"/>
              <w:spacing w:before="112"/>
              <w:jc w:val="center"/>
              <w:rPr>
                <w:sz w:val="20"/>
                <w:szCs w:val="20"/>
              </w:rPr>
            </w:pPr>
          </w:p>
          <w:p w:rsidR="00DA3619" w:rsidRPr="007E22BB" w:rsidRDefault="00DA3619" w:rsidP="00E049E5">
            <w:pPr>
              <w:pStyle w:val="TableParagraph"/>
              <w:ind w:left="101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"/>
            </w:tblGrid>
            <w:tr w:rsidR="00CB15D8" w:rsidRPr="00CB15D8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CB15D8" w:rsidRPr="00CB15D8" w:rsidRDefault="00CB15D8" w:rsidP="00CB15D8">
                  <w:pPr>
                    <w:pStyle w:val="TableParagraph"/>
                    <w:jc w:val="center"/>
                    <w:rPr>
                      <w:sz w:val="20"/>
                      <w:szCs w:val="20"/>
                      <w:lang w:val="pt-BR"/>
                    </w:rPr>
                  </w:pPr>
                </w:p>
              </w:tc>
            </w:tr>
          </w:tbl>
          <w:p w:rsidR="00CB15D8" w:rsidRPr="00CB15D8" w:rsidRDefault="00CB15D8" w:rsidP="00CB15D8">
            <w:pPr>
              <w:pStyle w:val="TableParagraph"/>
              <w:jc w:val="center"/>
              <w:rPr>
                <w:vanish/>
                <w:sz w:val="20"/>
                <w:szCs w:val="20"/>
                <w:lang w:val="pt-BR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97"/>
            </w:tblGrid>
            <w:tr w:rsidR="00CB15D8" w:rsidRPr="00CB15D8">
              <w:trPr>
                <w:tblCellSpacing w:w="15" w:type="dxa"/>
              </w:trPr>
              <w:tc>
                <w:tcPr>
                  <w:tcW w:w="937" w:type="dxa"/>
                  <w:vAlign w:val="center"/>
                  <w:hideMark/>
                </w:tcPr>
                <w:p w:rsidR="00CB15D8" w:rsidRPr="00CB15D8" w:rsidRDefault="00CB15D8" w:rsidP="00CB15D8">
                  <w:pPr>
                    <w:pStyle w:val="TableParagraph"/>
                    <w:jc w:val="center"/>
                    <w:rPr>
                      <w:sz w:val="20"/>
                      <w:szCs w:val="20"/>
                      <w:lang w:val="pt-BR"/>
                    </w:rPr>
                  </w:pPr>
                  <w:r w:rsidRPr="00CB15D8">
                    <w:rPr>
                      <w:sz w:val="20"/>
                      <w:szCs w:val="20"/>
                      <w:lang w:val="pt-BR"/>
                    </w:rPr>
                    <w:t>12.000 m</w:t>
                  </w:r>
                </w:p>
              </w:tc>
            </w:tr>
          </w:tbl>
          <w:p w:rsidR="00DA3619" w:rsidRPr="007E22BB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 w:val="restart"/>
          </w:tcPr>
          <w:p w:rsidR="00DA3619" w:rsidRPr="007E22BB" w:rsidRDefault="00CB15D8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346370">
              <w:rPr>
                <w:sz w:val="20"/>
                <w:szCs w:val="20"/>
              </w:rPr>
              <w:t>6</w:t>
            </w:r>
            <w:r w:rsidRPr="00CB15D8">
              <w:rPr>
                <w:sz w:val="20"/>
                <w:szCs w:val="20"/>
              </w:rPr>
              <w:t>.000.000,00</w:t>
            </w:r>
          </w:p>
        </w:tc>
        <w:tc>
          <w:tcPr>
            <w:tcW w:w="1380" w:type="dxa"/>
            <w:vMerge w:val="restart"/>
          </w:tcPr>
          <w:p w:rsidR="00DA3619" w:rsidRPr="007E22BB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DA3619" w:rsidRPr="007E22BB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DA3619" w:rsidRPr="007E22BB" w:rsidRDefault="00DA3619" w:rsidP="00E049E5">
            <w:pPr>
              <w:pStyle w:val="TableParagraph"/>
              <w:spacing w:before="112"/>
              <w:jc w:val="center"/>
              <w:rPr>
                <w:sz w:val="20"/>
                <w:szCs w:val="20"/>
              </w:rPr>
            </w:pPr>
          </w:p>
          <w:p w:rsidR="00DA3619" w:rsidRPr="007E22BB" w:rsidRDefault="00DA3619" w:rsidP="00E049E5">
            <w:pPr>
              <w:pStyle w:val="TableParagraph"/>
              <w:ind w:left="173"/>
              <w:jc w:val="center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22BB" w:rsidRDefault="00CB15D8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 w:rsidRPr="00CB15D8">
              <w:rPr>
                <w:sz w:val="20"/>
                <w:szCs w:val="20"/>
              </w:rPr>
              <w:t>15.000 m</w:t>
            </w:r>
          </w:p>
        </w:tc>
        <w:tc>
          <w:tcPr>
            <w:tcW w:w="860" w:type="dxa"/>
            <w:vMerge w:val="restart"/>
          </w:tcPr>
          <w:p w:rsidR="00DA3619" w:rsidRPr="007E22BB" w:rsidRDefault="00E22C3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CB15D8">
              <w:rPr>
                <w:sz w:val="20"/>
                <w:szCs w:val="20"/>
              </w:rPr>
              <w:t xml:space="preserve">R$ </w:t>
            </w:r>
            <w:r w:rsidR="00346370">
              <w:rPr>
                <w:sz w:val="20"/>
                <w:szCs w:val="20"/>
              </w:rPr>
              <w:t>7</w:t>
            </w:r>
            <w:r w:rsidR="00CB15D8" w:rsidRPr="00CB15D8">
              <w:rPr>
                <w:sz w:val="20"/>
                <w:szCs w:val="20"/>
              </w:rPr>
              <w:t>.</w:t>
            </w:r>
            <w:r w:rsidR="00346370">
              <w:rPr>
                <w:sz w:val="20"/>
                <w:szCs w:val="20"/>
              </w:rPr>
              <w:t>5</w:t>
            </w:r>
            <w:r w:rsidR="00CB15D8" w:rsidRPr="00CB15D8">
              <w:rPr>
                <w:sz w:val="20"/>
                <w:szCs w:val="20"/>
              </w:rPr>
              <w:t>00.000,00</w:t>
            </w:r>
          </w:p>
        </w:tc>
        <w:tc>
          <w:tcPr>
            <w:tcW w:w="920" w:type="dxa"/>
            <w:vMerge w:val="restart"/>
          </w:tcPr>
          <w:p w:rsidR="00DA3619" w:rsidRPr="007E22BB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7E22BB" w:rsidRDefault="00DA3619">
            <w:pPr>
              <w:pStyle w:val="TableParagraph"/>
              <w:spacing w:before="208"/>
              <w:rPr>
                <w:sz w:val="20"/>
                <w:szCs w:val="20"/>
              </w:rPr>
            </w:pPr>
          </w:p>
          <w:p w:rsidR="00DA3619" w:rsidRPr="007E22BB" w:rsidRDefault="00DA3619">
            <w:pPr>
              <w:pStyle w:val="TableParagraph"/>
              <w:spacing w:line="278" w:lineRule="auto"/>
              <w:ind w:left="355" w:right="74" w:hanging="267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22BB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7E22BB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7E22BB">
        <w:trPr>
          <w:trHeight w:val="300"/>
        </w:trPr>
        <w:tc>
          <w:tcPr>
            <w:tcW w:w="940" w:type="dxa"/>
          </w:tcPr>
          <w:p w:rsidR="00DA3619" w:rsidRPr="007E22BB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22BB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22BB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22BB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22BB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7E22BB">
              <w:rPr>
                <w:spacing w:val="-2"/>
                <w:sz w:val="20"/>
                <w:szCs w:val="20"/>
              </w:rPr>
              <w:t>Leste</w:t>
            </w:r>
          </w:p>
        </w:tc>
      </w:tr>
      <w:tr w:rsidR="00DA3619" w:rsidRPr="007E22BB">
        <w:trPr>
          <w:trHeight w:val="299"/>
        </w:trPr>
        <w:tc>
          <w:tcPr>
            <w:tcW w:w="940" w:type="dxa"/>
          </w:tcPr>
          <w:p w:rsidR="00DA3619" w:rsidRPr="007E22BB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22BB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22BB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22BB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22BB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7E22BB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7E22BB">
        <w:trPr>
          <w:trHeight w:val="299"/>
        </w:trPr>
        <w:tc>
          <w:tcPr>
            <w:tcW w:w="940" w:type="dxa"/>
          </w:tcPr>
          <w:p w:rsidR="00DA3619" w:rsidRPr="007E22BB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22BB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22BB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22BB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22BB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7E22BB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7E22BB">
        <w:trPr>
          <w:trHeight w:val="280"/>
        </w:trPr>
        <w:tc>
          <w:tcPr>
            <w:tcW w:w="940" w:type="dxa"/>
          </w:tcPr>
          <w:p w:rsidR="00DA3619" w:rsidRPr="007E22BB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22BB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22BB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22BB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22BB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7E22BB">
              <w:rPr>
                <w:spacing w:val="-2"/>
                <w:sz w:val="20"/>
                <w:szCs w:val="20"/>
              </w:rPr>
              <w:t>Pendotiba</w:t>
            </w:r>
          </w:p>
        </w:tc>
      </w:tr>
      <w:tr w:rsidR="00DA3619" w:rsidRPr="007E22BB">
        <w:trPr>
          <w:trHeight w:val="300"/>
        </w:trPr>
        <w:tc>
          <w:tcPr>
            <w:tcW w:w="940" w:type="dxa"/>
          </w:tcPr>
          <w:p w:rsidR="00DA3619" w:rsidRPr="007E22BB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22BB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22BB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22BB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22BB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7E22BB">
              <w:rPr>
                <w:sz w:val="20"/>
                <w:szCs w:val="20"/>
              </w:rPr>
              <w:t>Praias</w:t>
            </w:r>
            <w:r w:rsidRPr="007E22BB">
              <w:rPr>
                <w:spacing w:val="-4"/>
                <w:sz w:val="20"/>
                <w:szCs w:val="20"/>
              </w:rPr>
              <w:t xml:space="preserve"> </w:t>
            </w:r>
            <w:r w:rsidRPr="007E22BB">
              <w:rPr>
                <w:sz w:val="20"/>
                <w:szCs w:val="20"/>
              </w:rPr>
              <w:t>da</w:t>
            </w:r>
            <w:r w:rsidRPr="007E22BB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7E22BB" w:rsidRDefault="00000000">
      <w:pPr>
        <w:spacing w:before="13"/>
        <w:ind w:left="23"/>
        <w:rPr>
          <w:rFonts w:ascii="Times New Roman" w:hAnsi="Times New Roman" w:cs="Times New Roman"/>
          <w:i/>
          <w:sz w:val="20"/>
          <w:szCs w:val="20"/>
        </w:rPr>
      </w:pPr>
      <w:r w:rsidRPr="007E22BB">
        <w:rPr>
          <w:rFonts w:ascii="Times New Roman" w:hAnsi="Times New Roman" w:cs="Times New Roman"/>
          <w:i/>
          <w:sz w:val="20"/>
          <w:szCs w:val="20"/>
        </w:rPr>
        <w:t>Os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campos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acima servem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a(s) meta(s)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física(s)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e valor(s)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estimado(s) para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o produto,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é opcional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informar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a região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e/ou meta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física para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 xml:space="preserve">cada </w:t>
      </w:r>
      <w:r w:rsidRPr="007E22BB">
        <w:rPr>
          <w:rFonts w:ascii="Times New Roman" w:hAnsi="Times New Roman" w:cs="Times New Roman"/>
          <w:i/>
          <w:spacing w:val="-2"/>
          <w:sz w:val="20"/>
          <w:szCs w:val="20"/>
        </w:rPr>
        <w:t>região.</w:t>
      </w:r>
    </w:p>
    <w:p w:rsidR="00DA3619" w:rsidRPr="007E22BB" w:rsidRDefault="00DA3619">
      <w:pPr>
        <w:rPr>
          <w:rFonts w:ascii="Times New Roman" w:hAnsi="Times New Roman" w:cs="Times New Roman"/>
          <w:i/>
          <w:sz w:val="20"/>
          <w:szCs w:val="20"/>
        </w:rPr>
        <w:sectPr w:rsidR="00DA3619" w:rsidRPr="007E22BB">
          <w:headerReference w:type="default" r:id="rId6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E535A6" w:rsidRPr="007E22BB" w:rsidRDefault="00E535A6">
      <w:pPr>
        <w:ind w:left="23"/>
        <w:rPr>
          <w:rFonts w:ascii="Times New Roman" w:hAnsi="Times New Roman" w:cs="Times New Roman"/>
          <w:b/>
          <w:sz w:val="20"/>
          <w:szCs w:val="20"/>
        </w:rPr>
      </w:pPr>
    </w:p>
    <w:p w:rsidR="00DA3619" w:rsidRPr="007E22BB" w:rsidRDefault="00000000">
      <w:pPr>
        <w:ind w:left="23"/>
        <w:rPr>
          <w:rFonts w:ascii="Times New Roman" w:hAnsi="Times New Roman" w:cs="Times New Roman"/>
          <w:sz w:val="20"/>
          <w:szCs w:val="20"/>
        </w:rPr>
      </w:pPr>
      <w:r w:rsidRPr="007E22BB">
        <w:rPr>
          <w:rFonts w:ascii="Times New Roman" w:hAnsi="Times New Roman" w:cs="Times New Roman"/>
          <w:b/>
          <w:sz w:val="20"/>
          <w:szCs w:val="20"/>
        </w:rPr>
        <w:t xml:space="preserve">Art. 2º </w:t>
      </w:r>
      <w:r w:rsidRPr="007E22BB">
        <w:rPr>
          <w:rFonts w:ascii="Times New Roman" w:hAnsi="Times New Roman" w:cs="Times New Roman"/>
          <w:sz w:val="20"/>
          <w:szCs w:val="20"/>
        </w:rPr>
        <w:t xml:space="preserve">- Os valores para a execução do produto acima, serão compensados conforme tabela 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>abaixo:</w:t>
      </w:r>
    </w:p>
    <w:p w:rsidR="00DA3619" w:rsidRPr="007E22BB" w:rsidRDefault="00DA3619">
      <w:pPr>
        <w:pStyle w:val="Corpodetexto"/>
        <w:spacing w:before="3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7E22BB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7E22BB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7E22BB">
              <w:rPr>
                <w:b/>
                <w:sz w:val="20"/>
                <w:szCs w:val="20"/>
              </w:rPr>
              <w:t>PROGRAMA</w:t>
            </w:r>
            <w:r w:rsidRPr="007E22BB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DE</w:t>
            </w:r>
            <w:r w:rsidRPr="007E22BB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ORIGEM</w:t>
            </w:r>
            <w:r w:rsidRPr="007E22BB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DO</w:t>
            </w:r>
            <w:r w:rsidRPr="007E22BB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VALOR</w:t>
            </w:r>
            <w:r w:rsidRPr="007E22BB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DE</w:t>
            </w:r>
            <w:r w:rsidRPr="007E22BB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7E22BB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VALOR</w:t>
            </w:r>
            <w:r w:rsidRPr="007E22BB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PROPOSTO</w:t>
            </w:r>
            <w:r w:rsidRPr="007E22BB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PARA</w:t>
            </w:r>
            <w:r w:rsidRPr="007E22BB">
              <w:rPr>
                <w:b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COMPENSAÇÃO</w:t>
            </w:r>
            <w:r w:rsidRPr="007E22BB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DA</w:t>
            </w:r>
            <w:r w:rsidRPr="007E22BB">
              <w:rPr>
                <w:b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7E22BB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7E22BB" w:rsidRDefault="00DA3619">
            <w:pPr>
              <w:pStyle w:val="TableParagraph"/>
              <w:spacing w:before="87"/>
              <w:ind w:left="169"/>
              <w:rPr>
                <w:sz w:val="20"/>
                <w:szCs w:val="20"/>
              </w:rPr>
            </w:pP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7E22BB" w:rsidRDefault="00DA3619">
            <w:pPr>
              <w:pStyle w:val="TableParagraph"/>
              <w:spacing w:before="68"/>
              <w:ind w:left="35"/>
              <w:jc w:val="center"/>
              <w:rPr>
                <w:sz w:val="20"/>
                <w:szCs w:val="20"/>
              </w:rPr>
            </w:pPr>
          </w:p>
        </w:tc>
      </w:tr>
      <w:tr w:rsidR="00DA3619" w:rsidRPr="007E22BB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7E22BB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7E22BB">
              <w:rPr>
                <w:b/>
                <w:sz w:val="20"/>
                <w:szCs w:val="20"/>
              </w:rPr>
              <w:t>PROGRAMA</w:t>
            </w:r>
            <w:r w:rsidRPr="007E22BB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DE</w:t>
            </w:r>
            <w:r w:rsidRPr="007E22BB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ORIGEM</w:t>
            </w:r>
            <w:r w:rsidRPr="007E22BB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DO</w:t>
            </w:r>
            <w:r w:rsidRPr="007E22BB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VALOR</w:t>
            </w:r>
            <w:r w:rsidRPr="007E22BB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DE</w:t>
            </w:r>
            <w:r w:rsidRPr="007E22BB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7E22BB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VALOR</w:t>
            </w:r>
            <w:r w:rsidRPr="007E22BB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PROPOSTO</w:t>
            </w:r>
            <w:r w:rsidRPr="007E22BB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PARA</w:t>
            </w:r>
            <w:r w:rsidRPr="007E22BB">
              <w:rPr>
                <w:b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COMPENSAÇÃO</w:t>
            </w:r>
            <w:r w:rsidRPr="007E22BB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DA</w:t>
            </w:r>
            <w:r w:rsidRPr="007E22BB">
              <w:rPr>
                <w:b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7E22BB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7E22BB" w:rsidRDefault="00456F8D">
            <w:pPr>
              <w:pStyle w:val="TableParagraph"/>
              <w:rPr>
                <w:sz w:val="20"/>
                <w:szCs w:val="20"/>
              </w:rPr>
            </w:pPr>
            <w:r w:rsidRPr="007E22BB">
              <w:rPr>
                <w:sz w:val="20"/>
                <w:szCs w:val="20"/>
              </w:rPr>
              <w:t xml:space="preserve">   </w:t>
            </w:r>
            <w:r w:rsidR="00E535A6" w:rsidRPr="007E22BB">
              <w:rPr>
                <w:sz w:val="20"/>
                <w:szCs w:val="20"/>
              </w:rPr>
              <w:t>CIDADE URBANIZADA</w:t>
            </w:r>
            <w:r w:rsidRPr="007E22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7E22BB" w:rsidRDefault="00CB15D8" w:rsidP="00456F8D">
            <w:pPr>
              <w:pStyle w:val="TableParagraph"/>
              <w:jc w:val="center"/>
              <w:rPr>
                <w:sz w:val="20"/>
                <w:szCs w:val="20"/>
              </w:rPr>
            </w:pPr>
            <w:r w:rsidRPr="00CB15D8">
              <w:rPr>
                <w:sz w:val="20"/>
                <w:szCs w:val="20"/>
              </w:rPr>
              <w:t xml:space="preserve">R$ </w:t>
            </w:r>
            <w:r w:rsidR="00346370">
              <w:rPr>
                <w:sz w:val="20"/>
                <w:szCs w:val="20"/>
              </w:rPr>
              <w:t>23</w:t>
            </w:r>
            <w:r w:rsidRPr="00CB15D8">
              <w:rPr>
                <w:sz w:val="20"/>
                <w:szCs w:val="20"/>
              </w:rPr>
              <w:t>.</w:t>
            </w:r>
            <w:r w:rsidR="00346370">
              <w:rPr>
                <w:sz w:val="20"/>
                <w:szCs w:val="20"/>
              </w:rPr>
              <w:t>0</w:t>
            </w:r>
            <w:r w:rsidRPr="00CB15D8">
              <w:rPr>
                <w:sz w:val="20"/>
                <w:szCs w:val="20"/>
              </w:rPr>
              <w:t>00.000,00</w:t>
            </w:r>
          </w:p>
        </w:tc>
      </w:tr>
    </w:tbl>
    <w:p w:rsidR="00DA3619" w:rsidRPr="007E22BB" w:rsidRDefault="00000000">
      <w:pPr>
        <w:spacing w:before="16"/>
        <w:ind w:left="23"/>
        <w:rPr>
          <w:rFonts w:ascii="Times New Roman" w:hAnsi="Times New Roman" w:cs="Times New Roman"/>
          <w:i/>
          <w:sz w:val="20"/>
          <w:szCs w:val="20"/>
        </w:rPr>
      </w:pPr>
      <w:r w:rsidRPr="007E22BB">
        <w:rPr>
          <w:rFonts w:ascii="Times New Roman" w:hAnsi="Times New Roman" w:cs="Times New Roman"/>
          <w:i/>
          <w:sz w:val="20"/>
          <w:szCs w:val="20"/>
        </w:rPr>
        <w:t>Os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campos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acima servem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de qual(s)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Programa(s)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o valor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emendado será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compensado. O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programa de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origem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pode ser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o mesmo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citado no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 xml:space="preserve">Artigo </w:t>
      </w:r>
      <w:r w:rsidRPr="007E22BB">
        <w:rPr>
          <w:rFonts w:ascii="Times New Roman" w:hAnsi="Times New Roman" w:cs="Times New Roman"/>
          <w:i/>
          <w:spacing w:val="-5"/>
          <w:sz w:val="20"/>
          <w:szCs w:val="20"/>
        </w:rPr>
        <w:t>1º.</w:t>
      </w:r>
    </w:p>
    <w:p w:rsidR="00DA3619" w:rsidRPr="007E22BB" w:rsidRDefault="00DA3619">
      <w:pPr>
        <w:pStyle w:val="Corpodetexto"/>
        <w:rPr>
          <w:rFonts w:ascii="Times New Roman" w:hAnsi="Times New Roman" w:cs="Times New Roman"/>
          <w:i/>
          <w:sz w:val="20"/>
          <w:szCs w:val="20"/>
        </w:rPr>
      </w:pPr>
    </w:p>
    <w:p w:rsidR="00DA3619" w:rsidRPr="007E22BB" w:rsidRDefault="00DA3619">
      <w:pPr>
        <w:pStyle w:val="Corpodetexto"/>
        <w:spacing w:before="180"/>
        <w:rPr>
          <w:rFonts w:ascii="Times New Roman" w:hAnsi="Times New Roman" w:cs="Times New Roman"/>
          <w:i/>
          <w:sz w:val="20"/>
          <w:szCs w:val="20"/>
        </w:rPr>
      </w:pPr>
    </w:p>
    <w:p w:rsidR="00DA3619" w:rsidRPr="001217C2" w:rsidRDefault="00000000">
      <w:pPr>
        <w:ind w:left="23"/>
        <w:rPr>
          <w:rFonts w:ascii="Times New Roman" w:hAnsi="Times New Roman" w:cs="Times New Roman"/>
          <w:b/>
          <w:sz w:val="20"/>
          <w:szCs w:val="20"/>
        </w:rPr>
      </w:pPr>
      <w:r w:rsidRPr="001217C2">
        <w:rPr>
          <w:rFonts w:ascii="Times New Roman" w:hAnsi="Times New Roman" w:cs="Times New Roman"/>
          <w:b/>
          <w:spacing w:val="-2"/>
          <w:sz w:val="20"/>
          <w:szCs w:val="20"/>
        </w:rPr>
        <w:t>JUSTIFICATIVA:</w:t>
      </w:r>
    </w:p>
    <w:p w:rsidR="00DA3619" w:rsidRDefault="00DA3619">
      <w:pPr>
        <w:pStyle w:val="Corpodetexto"/>
        <w:spacing w:before="5"/>
        <w:rPr>
          <w:rFonts w:ascii="Times New Roman" w:hAnsi="Times New Roman" w:cs="Times New Roman"/>
          <w:b/>
          <w:sz w:val="20"/>
          <w:szCs w:val="20"/>
        </w:rPr>
      </w:pPr>
    </w:p>
    <w:p w:rsidR="00CB15D8" w:rsidRDefault="00CB15D8">
      <w:pPr>
        <w:pStyle w:val="Corpodetexto"/>
        <w:spacing w:before="5"/>
        <w:rPr>
          <w:rFonts w:ascii="Times New Roman" w:hAnsi="Times New Roman" w:cs="Times New Roman"/>
          <w:b/>
          <w:sz w:val="20"/>
          <w:szCs w:val="20"/>
        </w:rPr>
      </w:pPr>
    </w:p>
    <w:p w:rsidR="001217C2" w:rsidRPr="001217C2" w:rsidRDefault="001217C2" w:rsidP="001217C2">
      <w:pPr>
        <w:pStyle w:val="Corpodetexto"/>
        <w:ind w:firstLine="720"/>
        <w:rPr>
          <w:rFonts w:ascii="Times New Roman" w:hAnsi="Times New Roman" w:cs="Times New Roman"/>
          <w:bCs/>
          <w:sz w:val="24"/>
          <w:szCs w:val="24"/>
        </w:rPr>
      </w:pPr>
      <w:r w:rsidRPr="001217C2">
        <w:rPr>
          <w:rFonts w:ascii="Times New Roman" w:hAnsi="Times New Roman" w:cs="Times New Roman"/>
          <w:bCs/>
          <w:sz w:val="24"/>
          <w:szCs w:val="24"/>
        </w:rPr>
        <w:t>A pavimentação de ruas e vielas em comunidades do Município de Niterói configura medida essencial para a promoção da mobilidade urbana, da inclusão social e da melhoria da qualidade de vida da população. A ausência de pavimentação compromete o acesso de moradores a serviços básicos de saúde, educação, transporte e segurança, além de dificultar a circulação de veículos de emergência e transporte coletivo.</w:t>
      </w:r>
    </w:p>
    <w:p w:rsidR="001217C2" w:rsidRPr="001217C2" w:rsidRDefault="001217C2" w:rsidP="001217C2">
      <w:pPr>
        <w:pStyle w:val="Corpodetexto"/>
        <w:ind w:firstLine="720"/>
        <w:rPr>
          <w:rFonts w:ascii="Times New Roman" w:hAnsi="Times New Roman" w:cs="Times New Roman"/>
          <w:bCs/>
          <w:sz w:val="24"/>
          <w:szCs w:val="24"/>
        </w:rPr>
      </w:pPr>
      <w:r w:rsidRPr="001217C2">
        <w:rPr>
          <w:rFonts w:ascii="Times New Roman" w:hAnsi="Times New Roman" w:cs="Times New Roman"/>
          <w:bCs/>
          <w:sz w:val="24"/>
          <w:szCs w:val="24"/>
        </w:rPr>
        <w:t>Além disso, a implantação e recuperação da malha viária contribuem para a redução de acidentes e aumento da segurança no deslocamento de pedestres e veículos, em especial em áreas de risco e grande circulação. O investimento em pavimentação também exerce papel relevante na drenagem urbana, mitigando alagamentos e enchentes, e na saúde pública, ao diminuir a proliferação de doenças relacionadas ao acúmulo de poeira, lama e água parada.</w:t>
      </w:r>
    </w:p>
    <w:p w:rsidR="001217C2" w:rsidRPr="001217C2" w:rsidRDefault="001217C2" w:rsidP="001217C2">
      <w:pPr>
        <w:pStyle w:val="Corpodetexto"/>
        <w:ind w:firstLine="720"/>
        <w:rPr>
          <w:rFonts w:ascii="Times New Roman" w:hAnsi="Times New Roman" w:cs="Times New Roman"/>
          <w:bCs/>
          <w:sz w:val="24"/>
          <w:szCs w:val="24"/>
        </w:rPr>
      </w:pPr>
      <w:r w:rsidRPr="001217C2">
        <w:rPr>
          <w:rFonts w:ascii="Times New Roman" w:hAnsi="Times New Roman" w:cs="Times New Roman"/>
          <w:bCs/>
          <w:sz w:val="24"/>
          <w:szCs w:val="24"/>
        </w:rPr>
        <w:t>Sob a ótica socioeconômica, trata-se de ação que fortalece a integração territorial, incentiva a valorização imobiliária local e gera impactos positivos no comércio e na empregabilidade, uma vez que a execução das obras mobiliza mão de obra e serviços. Ressalte-se, ainda, que o projeto está alinhado às diretrizes de inclusão e transversalidade das políticas públicas municipais, beneficiando especialmente mulheres, jovens, crianças e populações historicamente marginalizadas.</w:t>
      </w:r>
    </w:p>
    <w:p w:rsidR="00DA3619" w:rsidRDefault="001217C2" w:rsidP="001217C2">
      <w:pPr>
        <w:pStyle w:val="Corpodetexto"/>
        <w:ind w:firstLine="720"/>
        <w:rPr>
          <w:rFonts w:ascii="Times New Roman" w:hAnsi="Times New Roman" w:cs="Times New Roman"/>
          <w:bCs/>
          <w:sz w:val="24"/>
          <w:szCs w:val="24"/>
        </w:rPr>
      </w:pPr>
      <w:r w:rsidRPr="001217C2">
        <w:rPr>
          <w:rFonts w:ascii="Times New Roman" w:hAnsi="Times New Roman" w:cs="Times New Roman"/>
          <w:bCs/>
          <w:sz w:val="24"/>
          <w:szCs w:val="24"/>
        </w:rPr>
        <w:t>Assim, a presente emenda ao Plano Plurianual 2026-2029 tem caráter estratégico, por inserir de forma programada e orçamentariamente planejada a execução de obras de pavimentação, garantindo eficiência administrativa, segurança jurídica e compromisso com o desenvolvimento sustentável e equitativo de Niterói.</w:t>
      </w:r>
    </w:p>
    <w:p w:rsidR="001217C2" w:rsidRDefault="001217C2" w:rsidP="001217C2">
      <w:pPr>
        <w:pStyle w:val="Corpodetexto"/>
        <w:rPr>
          <w:rFonts w:ascii="Times New Roman" w:hAnsi="Times New Roman" w:cs="Times New Roman"/>
          <w:bCs/>
          <w:sz w:val="24"/>
          <w:szCs w:val="24"/>
        </w:rPr>
      </w:pPr>
    </w:p>
    <w:p w:rsidR="001217C2" w:rsidRDefault="001217C2" w:rsidP="001217C2">
      <w:pPr>
        <w:pStyle w:val="Corpodetexto"/>
        <w:rPr>
          <w:rFonts w:ascii="Times New Roman" w:hAnsi="Times New Roman" w:cs="Times New Roman"/>
          <w:bCs/>
          <w:sz w:val="24"/>
          <w:szCs w:val="24"/>
        </w:rPr>
      </w:pPr>
    </w:p>
    <w:p w:rsidR="001217C2" w:rsidRDefault="001217C2" w:rsidP="001217C2">
      <w:pPr>
        <w:pStyle w:val="Corpodetexto"/>
        <w:rPr>
          <w:rFonts w:ascii="Times New Roman" w:hAnsi="Times New Roman" w:cs="Times New Roman"/>
          <w:bCs/>
          <w:sz w:val="24"/>
          <w:szCs w:val="24"/>
        </w:rPr>
      </w:pPr>
    </w:p>
    <w:p w:rsidR="001217C2" w:rsidRDefault="001217C2" w:rsidP="001217C2">
      <w:pPr>
        <w:pStyle w:val="Corpodetexto"/>
        <w:rPr>
          <w:rFonts w:ascii="Times New Roman" w:hAnsi="Times New Roman" w:cs="Times New Roman"/>
          <w:bCs/>
          <w:sz w:val="24"/>
          <w:szCs w:val="24"/>
        </w:rPr>
      </w:pPr>
    </w:p>
    <w:p w:rsidR="001217C2" w:rsidRDefault="001217C2" w:rsidP="001217C2">
      <w:pPr>
        <w:pStyle w:val="Corpodetexto"/>
        <w:rPr>
          <w:rFonts w:ascii="Times New Roman" w:hAnsi="Times New Roman" w:cs="Times New Roman"/>
          <w:bCs/>
          <w:sz w:val="24"/>
          <w:szCs w:val="24"/>
        </w:rPr>
      </w:pPr>
    </w:p>
    <w:p w:rsidR="001217C2" w:rsidRPr="007E22BB" w:rsidRDefault="001217C2" w:rsidP="001217C2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5F2B9D" w:rsidRPr="007E22BB" w:rsidRDefault="00CB15D8">
      <w:pPr>
        <w:pStyle w:val="Corpodetex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 </w:t>
      </w:r>
    </w:p>
    <w:p w:rsidR="005F2B9D" w:rsidRPr="007E22BB" w:rsidRDefault="005F2B9D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833624" w:rsidRPr="001217C2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sz w:val="24"/>
          <w:szCs w:val="24"/>
        </w:rPr>
      </w:pPr>
      <w:r w:rsidRPr="001217C2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77643" w:rsidRPr="001217C2">
        <w:rPr>
          <w:rFonts w:ascii="Times New Roman" w:hAnsi="Times New Roman" w:cs="Times New Roman"/>
          <w:sz w:val="24"/>
          <w:szCs w:val="24"/>
        </w:rPr>
        <w:t>17</w:t>
      </w:r>
      <w:r w:rsidRPr="001217C2">
        <w:rPr>
          <w:rFonts w:ascii="Times New Roman" w:hAnsi="Times New Roman" w:cs="Times New Roman"/>
          <w:sz w:val="24"/>
          <w:szCs w:val="24"/>
        </w:rPr>
        <w:t xml:space="preserve"> de setembro de </w:t>
      </w:r>
      <w:r w:rsidRPr="001217C2">
        <w:rPr>
          <w:rFonts w:ascii="Times New Roman" w:hAnsi="Times New Roman" w:cs="Times New Roman"/>
          <w:spacing w:val="-2"/>
          <w:sz w:val="24"/>
          <w:szCs w:val="24"/>
        </w:rPr>
        <w:t>2025.</w:t>
      </w:r>
    </w:p>
    <w:p w:rsidR="00833624" w:rsidRPr="001217C2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1217C2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1217C2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1217C2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1217C2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1217C2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A3619" w:rsidRPr="001217C2" w:rsidRDefault="00DA3619">
      <w:pPr>
        <w:pStyle w:val="Corpodetexto"/>
        <w:spacing w:before="58"/>
        <w:rPr>
          <w:rFonts w:ascii="Times New Roman" w:hAnsi="Times New Roman" w:cs="Times New Roman"/>
          <w:sz w:val="24"/>
          <w:szCs w:val="24"/>
        </w:rPr>
      </w:pPr>
    </w:p>
    <w:p w:rsidR="00DA3619" w:rsidRPr="001217C2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sz w:val="24"/>
          <w:szCs w:val="24"/>
        </w:rPr>
      </w:pPr>
      <w:r w:rsidRPr="001217C2">
        <w:rPr>
          <w:rFonts w:ascii="Times New Roman" w:hAnsi="Times New Roman" w:cs="Times New Roman"/>
          <w:sz w:val="24"/>
          <w:szCs w:val="24"/>
        </w:rPr>
        <w:tab/>
      </w:r>
      <w:r w:rsidRPr="001217C2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17C2">
        <w:rPr>
          <w:rFonts w:ascii="Times New Roman" w:hAnsi="Times New Roman" w:cs="Times New Roman"/>
          <w:sz w:val="24"/>
          <w:szCs w:val="24"/>
        </w:rPr>
        <w:tab/>
      </w:r>
    </w:p>
    <w:p w:rsidR="00DA3619" w:rsidRPr="001217C2" w:rsidRDefault="00DA3619">
      <w:pPr>
        <w:pStyle w:val="Corpodetexto"/>
        <w:spacing w:before="5"/>
        <w:rPr>
          <w:rFonts w:ascii="Times New Roman" w:hAnsi="Times New Roman" w:cs="Times New Roman"/>
          <w:sz w:val="24"/>
          <w:szCs w:val="24"/>
        </w:rPr>
      </w:pPr>
    </w:p>
    <w:p w:rsidR="00833624" w:rsidRPr="001217C2" w:rsidRDefault="00833624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17C2">
        <w:rPr>
          <w:rFonts w:ascii="Times New Roman" w:hAnsi="Times New Roman" w:cs="Times New Roman"/>
          <w:b/>
          <w:sz w:val="24"/>
          <w:szCs w:val="24"/>
        </w:rPr>
        <w:t>Rodrigo Farah</w:t>
      </w:r>
    </w:p>
    <w:p w:rsidR="00DA3619" w:rsidRPr="001217C2" w:rsidRDefault="00000000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17C2">
        <w:rPr>
          <w:rFonts w:ascii="Times New Roman" w:hAnsi="Times New Roman" w:cs="Times New Roman"/>
          <w:b/>
          <w:spacing w:val="-2"/>
          <w:sz w:val="24"/>
          <w:szCs w:val="24"/>
        </w:rPr>
        <w:t>Vereador</w:t>
      </w:r>
    </w:p>
    <w:sectPr w:rsidR="00DA3619" w:rsidRPr="001217C2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127C1" w:rsidRDefault="00C127C1">
      <w:r>
        <w:separator/>
      </w:r>
    </w:p>
  </w:endnote>
  <w:endnote w:type="continuationSeparator" w:id="0">
    <w:p w:rsidR="00C127C1" w:rsidRDefault="00C12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127C1" w:rsidRDefault="00C127C1">
      <w:r>
        <w:separator/>
      </w:r>
    </w:p>
  </w:footnote>
  <w:footnote w:type="continuationSeparator" w:id="0">
    <w:p w:rsidR="00C127C1" w:rsidRDefault="00C127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933383386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83480"/>
    <w:rsid w:val="001217C2"/>
    <w:rsid w:val="0018441D"/>
    <w:rsid w:val="001D634D"/>
    <w:rsid w:val="00253B4A"/>
    <w:rsid w:val="0027131A"/>
    <w:rsid w:val="00346370"/>
    <w:rsid w:val="00456F8D"/>
    <w:rsid w:val="004866D0"/>
    <w:rsid w:val="004D0D51"/>
    <w:rsid w:val="004E7393"/>
    <w:rsid w:val="005C7EE0"/>
    <w:rsid w:val="005F2B9D"/>
    <w:rsid w:val="00680915"/>
    <w:rsid w:val="007E22BB"/>
    <w:rsid w:val="0080723C"/>
    <w:rsid w:val="00833624"/>
    <w:rsid w:val="008616B6"/>
    <w:rsid w:val="009C042F"/>
    <w:rsid w:val="009E76ED"/>
    <w:rsid w:val="00A043B8"/>
    <w:rsid w:val="00AF1B97"/>
    <w:rsid w:val="00B32DA4"/>
    <w:rsid w:val="00B818E1"/>
    <w:rsid w:val="00C127C1"/>
    <w:rsid w:val="00C73770"/>
    <w:rsid w:val="00CB15D8"/>
    <w:rsid w:val="00D465BF"/>
    <w:rsid w:val="00D46AAD"/>
    <w:rsid w:val="00D84F0E"/>
    <w:rsid w:val="00D97D47"/>
    <w:rsid w:val="00DA3619"/>
    <w:rsid w:val="00DD401F"/>
    <w:rsid w:val="00E049E5"/>
    <w:rsid w:val="00E22C34"/>
    <w:rsid w:val="00E535A6"/>
    <w:rsid w:val="00E55979"/>
    <w:rsid w:val="00EE248A"/>
    <w:rsid w:val="00F75D23"/>
    <w:rsid w:val="00F77643"/>
    <w:rsid w:val="00FB5521"/>
    <w:rsid w:val="00FC26F9"/>
    <w:rsid w:val="00FC3E06"/>
    <w:rsid w:val="00FD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82CA0A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553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6</cp:revision>
  <dcterms:created xsi:type="dcterms:W3CDTF">2025-09-18T15:15:00Z</dcterms:created>
  <dcterms:modified xsi:type="dcterms:W3CDTF">2025-10-17T14:55:00Z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