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7735C0F1" w:rsidR="003521A9" w:rsidRPr="00AC734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b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9F687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</w:t>
      </w:r>
      <w:r w:rsidR="005F67BB" w:rsidRPr="005F67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REALIZA</w:t>
      </w:r>
      <w:r w:rsidR="005F67BB" w:rsidRPr="005F67BB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5F67BB" w:rsidRPr="005F67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DA SEMANA MUNICIPAL DE DEFESA DOS DIREITOS DA CRIAN</w:t>
      </w:r>
      <w:r w:rsidR="005F67BB" w:rsidRPr="005F67BB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</w:t>
      </w:r>
      <w:r w:rsidR="005F67BB" w:rsidRPr="005F67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 E DO ADOLESCENTE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anexo I – Estrutura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no Programa </w:t>
      </w:r>
      <w:r w:rsidR="009F6870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</w:t>
      </w:r>
      <w:r w:rsidR="00AC7348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098</w:t>
      </w:r>
      <w:r w:rsidR="009F6870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9F6870" w:rsidRPr="00AC7348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 xml:space="preserve">– </w:t>
      </w:r>
      <w:r w:rsidR="00AC7348" w:rsidRPr="00AC7348">
        <w:rPr>
          <w:rFonts w:ascii="Tahoma" w:hAnsi="Tahoma" w:cs="Tahoma"/>
          <w:b/>
          <w:color w:val="000000"/>
          <w:sz w:val="18"/>
          <w:szCs w:val="22"/>
        </w:rPr>
        <w:t>PROMO</w:t>
      </w:r>
      <w:r w:rsidR="00AC7348" w:rsidRPr="00AC7348">
        <w:rPr>
          <w:rFonts w:ascii="Tahoma" w:hAnsi="Tahoma" w:cs="Tahoma" w:hint="cs"/>
          <w:b/>
          <w:color w:val="000000"/>
          <w:sz w:val="18"/>
          <w:szCs w:val="22"/>
        </w:rPr>
        <w:t>ÇÃ</w:t>
      </w:r>
      <w:r w:rsidR="00AC7348" w:rsidRPr="00AC7348">
        <w:rPr>
          <w:rFonts w:ascii="Tahoma" w:hAnsi="Tahoma" w:cs="Tahoma"/>
          <w:b/>
          <w:color w:val="000000"/>
          <w:sz w:val="18"/>
          <w:szCs w:val="22"/>
        </w:rPr>
        <w:t>O DOS DIREITOS DAS CRIAN</w:t>
      </w:r>
      <w:r w:rsidR="00AC7348" w:rsidRPr="00AC7348">
        <w:rPr>
          <w:rFonts w:ascii="Tahoma" w:hAnsi="Tahoma" w:cs="Tahoma" w:hint="cs"/>
          <w:b/>
          <w:color w:val="000000"/>
          <w:sz w:val="18"/>
          <w:szCs w:val="22"/>
        </w:rPr>
        <w:t>Ç</w:t>
      </w:r>
      <w:r w:rsidR="00AC7348" w:rsidRPr="00AC7348">
        <w:rPr>
          <w:rFonts w:ascii="Tahoma" w:hAnsi="Tahoma" w:cs="Tahoma"/>
          <w:b/>
          <w:color w:val="000000"/>
          <w:sz w:val="18"/>
          <w:szCs w:val="22"/>
        </w:rPr>
        <w:t>AS E ADOLESCENTES</w:t>
      </w:r>
      <w:r w:rsidRPr="00AC734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AC734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AC734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4380775B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AC7348" w:rsidRPr="00AC734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0098 </w:t>
      </w:r>
      <w:r w:rsidR="00AC7348" w:rsidRPr="00AC7348">
        <w:rPr>
          <w:rFonts w:ascii="Tahoma" w:eastAsia="Times New Roman" w:hAnsi="Tahoma" w:cs="Tahoma" w:hint="cs"/>
          <w:color w:val="000000" w:themeColor="text1"/>
          <w:sz w:val="18"/>
          <w:szCs w:val="18"/>
        </w:rPr>
        <w:t>–</w:t>
      </w:r>
      <w:r w:rsidR="00AC7348" w:rsidRPr="00AC734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PROMO</w:t>
      </w:r>
      <w:r w:rsidR="00AC7348" w:rsidRPr="00AC7348">
        <w:rPr>
          <w:rFonts w:ascii="Tahoma" w:eastAsia="Times New Roman" w:hAnsi="Tahoma" w:cs="Tahoma" w:hint="cs"/>
          <w:color w:val="000000" w:themeColor="text1"/>
          <w:sz w:val="18"/>
          <w:szCs w:val="18"/>
        </w:rPr>
        <w:t>ÇÃ</w:t>
      </w:r>
      <w:r w:rsidR="00AC7348" w:rsidRPr="00AC7348">
        <w:rPr>
          <w:rFonts w:ascii="Tahoma" w:eastAsia="Times New Roman" w:hAnsi="Tahoma" w:cs="Tahoma"/>
          <w:color w:val="000000" w:themeColor="text1"/>
          <w:sz w:val="18"/>
          <w:szCs w:val="18"/>
        </w:rPr>
        <w:t>O DOS DIREITOS DAS CRIAN</w:t>
      </w:r>
      <w:r w:rsidR="00AC7348" w:rsidRPr="00AC7348">
        <w:rPr>
          <w:rFonts w:ascii="Tahoma" w:eastAsia="Times New Roman" w:hAnsi="Tahoma" w:cs="Tahoma" w:hint="cs"/>
          <w:color w:val="000000" w:themeColor="text1"/>
          <w:sz w:val="18"/>
          <w:szCs w:val="18"/>
        </w:rPr>
        <w:t>Ç</w:t>
      </w:r>
      <w:r w:rsidR="00AC7348" w:rsidRPr="00AC7348">
        <w:rPr>
          <w:rFonts w:ascii="Tahoma" w:eastAsia="Times New Roman" w:hAnsi="Tahoma" w:cs="Tahoma"/>
          <w:color w:val="000000" w:themeColor="text1"/>
          <w:sz w:val="18"/>
          <w:szCs w:val="18"/>
        </w:rPr>
        <w:t>AS E ADOLESCENTES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988"/>
        <w:gridCol w:w="722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1025"/>
        <w:gridCol w:w="76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61D71A45" w:rsidR="5F7B58E0" w:rsidRPr="00256428" w:rsidRDefault="00AC7348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C7348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 xml:space="preserve">0098 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–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 xml:space="preserve"> PROMO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ÇÃ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O DOS DIREITOS DAS CRIAN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Ç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AS E ADOLESCENTES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0DF25BF3" w:rsidR="5F7B58E0" w:rsidRPr="00256428" w:rsidRDefault="00AC7348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C734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SEMANA MUNICIPAL DE DEFESA DOS DIREITOS DA CRIAN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Ç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A E DO ADOLESCENTE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3A176444" w:rsidR="5F7B58E0" w:rsidRPr="00984EFA" w:rsidRDefault="00AC7348" w:rsidP="00984EFA">
            <w:pPr>
              <w:spacing w:before="100"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AC734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REALIZA</w:t>
            </w:r>
            <w:r w:rsidRPr="00AC7348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AC734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DA SEMANA MUNICIPAL DE DEFESA DOS DIREITOS DA CRIAN</w:t>
            </w:r>
            <w:r w:rsidRPr="00AC7348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</w:t>
            </w:r>
            <w:r w:rsidRPr="00AC734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A E DO ADOLESCENTE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15ED2BD0" w:rsidR="5F7B58E0" w:rsidRPr="00256428" w:rsidRDefault="009F6870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74CF16AE" w:rsidR="5F7B58E0" w:rsidRPr="00256428" w:rsidRDefault="00AC7348" w:rsidP="009F687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C7348">
              <w:rPr>
                <w:rFonts w:ascii="Tahoma" w:eastAsia="Times New Roman" w:hAnsi="Tahoma" w:cs="Tahoma"/>
                <w:sz w:val="16"/>
                <w:szCs w:val="16"/>
              </w:rPr>
              <w:t>Secretaria Municipal</w:t>
            </w:r>
            <w:bookmarkStart w:id="0" w:name="_GoBack"/>
            <w:bookmarkEnd w:id="0"/>
            <w:r w:rsidRPr="00AC7348">
              <w:rPr>
                <w:rFonts w:ascii="Tahoma" w:eastAsia="Times New Roman" w:hAnsi="Tahoma" w:cs="Tahoma"/>
                <w:sz w:val="16"/>
                <w:szCs w:val="16"/>
              </w:rPr>
              <w:t xml:space="preserve"> de Assist</w:t>
            </w:r>
            <w:r w:rsidRPr="00AC7348">
              <w:rPr>
                <w:rFonts w:ascii="Tahoma" w:eastAsia="Times New Roman" w:hAnsi="Tahoma" w:cs="Tahoma" w:hint="cs"/>
                <w:sz w:val="16"/>
                <w:szCs w:val="16"/>
              </w:rPr>
              <w:t>ê</w:t>
            </w:r>
            <w:r w:rsidRPr="00AC7348">
              <w:rPr>
                <w:rFonts w:ascii="Tahoma" w:eastAsia="Times New Roman" w:hAnsi="Tahoma" w:cs="Tahoma"/>
                <w:sz w:val="16"/>
                <w:szCs w:val="16"/>
              </w:rPr>
              <w:t>ncia Social e Economia Solid</w:t>
            </w:r>
            <w:r w:rsidRPr="00AC7348">
              <w:rPr>
                <w:rFonts w:ascii="Tahoma" w:eastAsia="Times New Roman" w:hAnsi="Tahoma" w:cs="Tahoma" w:hint="cs"/>
                <w:sz w:val="16"/>
                <w:szCs w:val="16"/>
              </w:rPr>
              <w:t>á</w:t>
            </w:r>
            <w:r w:rsidRPr="00AC7348">
              <w:rPr>
                <w:rFonts w:ascii="Tahoma" w:eastAsia="Times New Roman" w:hAnsi="Tahoma" w:cs="Tahoma"/>
                <w:sz w:val="16"/>
                <w:szCs w:val="16"/>
              </w:rPr>
              <w:t>ria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185067CC" w:rsidR="5F7B58E0" w:rsidRPr="009F6870" w:rsidRDefault="009F6870" w:rsidP="009F687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9F6870">
              <w:rPr>
                <w:rFonts w:ascii="Tahoma" w:hAnsi="Tahoma" w:cs="Tahoma"/>
                <w:sz w:val="16"/>
                <w:szCs w:val="16"/>
              </w:rPr>
              <w:t>NITERÓI JOVEM; NITERÓI ANTIRRACISTA; NITERÓI PRIMEIRA INFÂNCIA</w:t>
            </w:r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00AC7348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00AC73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2362D1C4" w:rsidR="5F7B58E0" w:rsidRPr="00256428" w:rsidRDefault="00AC7348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50.000,00</w:t>
            </w:r>
          </w:p>
        </w:tc>
        <w:tc>
          <w:tcPr>
            <w:tcW w:w="72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C8868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21160CDE" w:rsidR="5F7B58E0" w:rsidRPr="00256428" w:rsidRDefault="00AC7348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50.000,00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19202EB6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47A5FCCF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50.000,00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393D44D6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02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45E064BF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50.000,00</w:t>
            </w:r>
          </w:p>
        </w:tc>
        <w:tc>
          <w:tcPr>
            <w:tcW w:w="7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00AC73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88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2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00AC73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88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2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00AC73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88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2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00AC73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88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2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00AC73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88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2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0B0A1DD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1E265B9A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094EEC6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2C98F4E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2F71224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7E04808C" w:rsidR="1B470B15" w:rsidRPr="00256428" w:rsidRDefault="00AC7348" w:rsidP="00984EFA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C734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0098 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–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PROMO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ÇÃ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O DOS DIREITOS DAS CRIAN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Ç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AS E ADOLESCENTES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6AA8A29A" w:rsidR="1B470B15" w:rsidRPr="00256428" w:rsidRDefault="001A2F71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AC7348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10703A72" w:rsidR="7FFB31AD" w:rsidRPr="00256428" w:rsidRDefault="00AC7348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C734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0098 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–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PROMO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ÇÃ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O DOS DIREITOS DAS CRIAN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Ç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AS E ADOLESCENTES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690274B5" w:rsidR="7FFB31AD" w:rsidRPr="00256428" w:rsidRDefault="001A2F71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AC7348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00.000,00</w:t>
            </w:r>
          </w:p>
        </w:tc>
      </w:tr>
    </w:tbl>
    <w:p w14:paraId="7A5953C0" w14:textId="77777777" w:rsidR="001A2F71" w:rsidRDefault="001A2F71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14:paraId="743C4646" w14:textId="7DB1F6F8" w:rsidR="00AC7348" w:rsidRPr="00AC7348" w:rsidRDefault="00AC7348" w:rsidP="00745775">
      <w:pPr>
        <w:widowControl w:val="0"/>
        <w:spacing w:after="0"/>
        <w:ind w:left="567" w:firstLine="141"/>
        <w:jc w:val="both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Segundo uma pesquisa nacional de 2013 realizada pelo Datafolha e 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ú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nica no tema, 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“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Legisla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sobre Direitos das Crian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”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81% dos brasileiros 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se consideram informados o suficiente (mais ou menos, pouco ou nada informados) sobre os direitos das crian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 previstos na Constitui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e no Estatuto da Crian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e do Adolescente (ECA). A pesquisa foi elaborada com o objetivo de investigar as opini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õ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es da popula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brasileira quanto aos direitos da crian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e entrevistou mais de 2 mil pessoas com mais de 16 anos, em 132 munic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pios do Brasil. O estudo apontou que garantia 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à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educa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(25%) e crian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em primeiro lugar em todos os contextos (19%) foram as associa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çõ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es mais frequentes 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à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express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‘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prioridade absoluta para a crian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’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Embora 94% dos brasileiros se manifestem de forma favor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vel ao cumprimento da prioridade absoluta de crian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 pelos governos federal, estadual e municipal, a grande maioria acredita que governo e a sociedade 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respeitam a regra: 55% dos entrevistados apontam que a crian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tem prioridade na formula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de pol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ticas p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ú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blicas sociais, por exemplo.</w:t>
      </w:r>
    </w:p>
    <w:p w14:paraId="363C5A55" w14:textId="77777777" w:rsidR="00745775" w:rsidRDefault="00AC7348" w:rsidP="00745775">
      <w:pPr>
        <w:widowControl w:val="0"/>
        <w:spacing w:after="0"/>
        <w:ind w:left="567" w:firstLine="141"/>
        <w:jc w:val="both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Foi aprovado na C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â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mara Municipal de Niter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ó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i, em duas discuss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õ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es, o projeto de lei que institui a Semana Municipal de Defesa dos Direitos da Crian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e do Adolescente para fomentar a discuss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</w:t>
      </w:r>
      <w:proofErr w:type="spellStart"/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cerca</w:t>
      </w:r>
      <w:proofErr w:type="spellEnd"/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dos direitos dos infantes e adolescentes. Busca-se com a presente emenda garantir recursos para a realiza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de eventos e campanhas educativas relativas 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à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dissemina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o, discuss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e conscientiza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sobre os direitos da crian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e do adolescente, com a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çõ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es voltadas, em especial, para este p</w:t>
      </w:r>
      <w:r w:rsidRPr="00AC7348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ú</w:t>
      </w: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blico alvo.</w:t>
      </w:r>
    </w:p>
    <w:p w14:paraId="09502F3C" w14:textId="05C0AA30" w:rsidR="00745775" w:rsidRDefault="00745775" w:rsidP="00745775">
      <w:pPr>
        <w:widowControl w:val="0"/>
        <w:spacing w:after="0"/>
        <w:ind w:firstLine="567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Fonte: </w:t>
      </w:r>
      <w:hyperlink r:id="rId8" w:history="1">
        <w:r w:rsidRPr="00B32B2E">
          <w:rPr>
            <w:rStyle w:val="Hyperlink"/>
            <w:rFonts w:ascii="Calibri" w:hAnsi="Calibri" w:cs="Calibri"/>
            <w:sz w:val="20"/>
            <w:szCs w:val="20"/>
          </w:rPr>
          <w:t xml:space="preserve">https://prioridadeabsoluta.org.br/wp-content/uploads/2014/07/pesquisa_data-folha_prioridade-absoluta-v2.pdf </w:t>
        </w:r>
      </w:hyperlink>
      <w:r>
        <w:rPr>
          <w:rFonts w:ascii="Calibri" w:hAnsi="Calibri" w:cs="Calibri"/>
          <w:color w:val="000000"/>
          <w:sz w:val="20"/>
          <w:szCs w:val="20"/>
        </w:rPr>
        <w:t xml:space="preserve"> / </w:t>
      </w:r>
      <w:r>
        <w:rPr>
          <w:rFonts w:ascii="Calibri" w:hAnsi="Calibri" w:cs="Calibri"/>
          <w:color w:val="000000"/>
          <w:sz w:val="20"/>
          <w:szCs w:val="20"/>
        </w:rPr>
        <w:t> </w:t>
      </w:r>
      <w:hyperlink r:id="rId9" w:history="1">
        <w:r w:rsidRPr="00B32B2E">
          <w:rPr>
            <w:rStyle w:val="Hyperlink"/>
            <w:rFonts w:ascii="Calibri" w:hAnsi="Calibri" w:cs="Calibri"/>
            <w:sz w:val="20"/>
            <w:szCs w:val="20"/>
          </w:rPr>
          <w:t>https://prioridadeabsoluta.org.br/noticias/direitos-das-criancas-ainda-desconhecidos/</w:t>
        </w:r>
      </w:hyperlink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14:paraId="3F4DD2F0" w14:textId="77777777" w:rsidR="00745775" w:rsidRDefault="00745775" w:rsidP="00745775">
      <w:pPr>
        <w:widowControl w:val="0"/>
        <w:spacing w:after="0"/>
        <w:ind w:left="567" w:firstLine="141"/>
        <w:jc w:val="both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14:paraId="27104392" w14:textId="6430CDA3" w:rsidR="003521A9" w:rsidRPr="00256428" w:rsidRDefault="00AC7348" w:rsidP="00745775">
      <w:pPr>
        <w:widowControl w:val="0"/>
        <w:spacing w:after="0"/>
        <w:ind w:left="567" w:firstLine="141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1A2F71"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29 de setembro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10"/>
      <w:headerReference w:type="default" r:id="rId11"/>
      <w:footerReference w:type="even" r:id="rId12"/>
      <w:footerReference w:type="defaul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60FFA6" w14:textId="77777777" w:rsidR="006B2B10" w:rsidRDefault="006B2B10">
      <w:pPr>
        <w:spacing w:after="0" w:line="240" w:lineRule="auto"/>
      </w:pPr>
      <w:r>
        <w:separator/>
      </w:r>
    </w:p>
  </w:endnote>
  <w:endnote w:type="continuationSeparator" w:id="0">
    <w:p w14:paraId="0B7E2C45" w14:textId="77777777" w:rsidR="006B2B10" w:rsidRDefault="006B2B10">
      <w:pPr>
        <w:spacing w:after="0" w:line="240" w:lineRule="auto"/>
      </w:pPr>
      <w:r>
        <w:continuationSeparator/>
      </w:r>
    </w:p>
  </w:endnote>
  <w:endnote w:type="continuationNotice" w:id="1">
    <w:p w14:paraId="5CAE8981" w14:textId="77777777" w:rsidR="006B2B10" w:rsidRDefault="006B2B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ACB468" w14:textId="77777777" w:rsidR="006B2B10" w:rsidRDefault="006B2B10">
      <w:pPr>
        <w:spacing w:after="0" w:line="240" w:lineRule="auto"/>
      </w:pPr>
      <w:r>
        <w:separator/>
      </w:r>
    </w:p>
  </w:footnote>
  <w:footnote w:type="continuationSeparator" w:id="0">
    <w:p w14:paraId="7AB82932" w14:textId="77777777" w:rsidR="006B2B10" w:rsidRDefault="006B2B10">
      <w:pPr>
        <w:spacing w:after="0" w:line="240" w:lineRule="auto"/>
      </w:pPr>
      <w:r>
        <w:continuationSeparator/>
      </w:r>
    </w:p>
  </w:footnote>
  <w:footnote w:type="continuationNotice" w:id="1">
    <w:p w14:paraId="65DB6AEC" w14:textId="77777777" w:rsidR="006B2B10" w:rsidRDefault="006B2B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D4B52EA"/>
    <w:rsid w:val="000330E3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0F15FF"/>
    <w:rsid w:val="00133414"/>
    <w:rsid w:val="001366D8"/>
    <w:rsid w:val="00142600"/>
    <w:rsid w:val="00154F4A"/>
    <w:rsid w:val="001629AF"/>
    <w:rsid w:val="0016365D"/>
    <w:rsid w:val="00193549"/>
    <w:rsid w:val="001A2F71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521A9"/>
    <w:rsid w:val="0037086E"/>
    <w:rsid w:val="003952BD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5F67BB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2B10"/>
    <w:rsid w:val="006B4461"/>
    <w:rsid w:val="006D6577"/>
    <w:rsid w:val="006F340B"/>
    <w:rsid w:val="00745775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84EFA"/>
    <w:rsid w:val="00995CC9"/>
    <w:rsid w:val="009F5E77"/>
    <w:rsid w:val="009F6870"/>
    <w:rsid w:val="00A175ED"/>
    <w:rsid w:val="00A610F0"/>
    <w:rsid w:val="00A739BF"/>
    <w:rsid w:val="00A94D43"/>
    <w:rsid w:val="00AC08AA"/>
    <w:rsid w:val="00AC7348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docId w15:val="{8899EC70-55E2-4AD6-939B-0F37DF0D9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F6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984EFA"/>
  </w:style>
  <w:style w:type="character" w:styleId="Hyperlink">
    <w:name w:val="Hyperlink"/>
    <w:basedOn w:val="Fontepargpadro"/>
    <w:uiPriority w:val="99"/>
    <w:unhideWhenUsed/>
    <w:rsid w:val="0074577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57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1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oridadeabsoluta.org.br/wp-content/uploads/2014/07/pesquisa_data-folha_prioridade-absoluta-v2.pdf%20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ioridadeabsoluta.org.br/noticias/direitos-das-criancas-ainda-desconhecidos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0398-686C-45BF-85A2-B8E4D0272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Nilton Leandro di Motta</cp:lastModifiedBy>
  <cp:revision>2</cp:revision>
  <dcterms:created xsi:type="dcterms:W3CDTF">2025-10-15T16:04:00Z</dcterms:created>
  <dcterms:modified xsi:type="dcterms:W3CDTF">2025-10-15T16:04:00Z</dcterms:modified>
</cp:coreProperties>
</file>