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oter+xml" PartName="/word/footer2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2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pStyle w:val="Heading1"/>
        <w:widowControl w:val="0"/>
        <w:tabs>
          <w:tab w:val="left" w:leader="none" w:pos="8100"/>
        </w:tabs>
        <w:spacing w:after="0" w:before="0" w:line="360" w:lineRule="auto"/>
        <w:jc w:val="center"/>
        <w:rPr>
          <w:rFonts w:ascii="Arial" w:cs="Arial" w:eastAsia="Arial" w:hAnsi="Arial"/>
          <w:color w:val="000000"/>
          <w:sz w:val="16"/>
          <w:szCs w:val="16"/>
        </w:rPr>
      </w:pPr>
      <w:r w:rsidDel="00000000" w:rsidR="00000000" w:rsidRPr="00000000">
        <w:rPr>
          <w:rFonts w:ascii="Arial" w:cs="Arial" w:eastAsia="Arial" w:hAnsi="Arial"/>
          <w:b w:val="1"/>
          <w:color w:val="000000"/>
          <w:sz w:val="16"/>
          <w:szCs w:val="16"/>
          <w:rtl w:val="0"/>
        </w:rPr>
        <w:t xml:space="preserve">EMENDA ADITIVA</w:t>
      </w:r>
      <w:r w:rsidDel="00000000" w:rsidR="00000000" w:rsidRPr="00000000">
        <w:rPr>
          <w:rFonts w:ascii="Arial" w:cs="Arial" w:eastAsia="Arial" w:hAnsi="Arial"/>
          <w:b w:val="1"/>
          <w:color w:val="000000"/>
          <w:sz w:val="16"/>
          <w:szCs w:val="16"/>
          <w:u w:val="none"/>
          <w:rtl w:val="0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color w:val="000000"/>
          <w:sz w:val="16"/>
          <w:szCs w:val="16"/>
          <w:rtl w:val="0"/>
        </w:rPr>
        <w:t xml:space="preserve">Nº            </w:t>
      </w:r>
      <w:r w:rsidDel="00000000" w:rsidR="00000000" w:rsidRPr="00000000">
        <w:rPr>
          <w:rFonts w:ascii="Arial" w:cs="Arial" w:eastAsia="Arial" w:hAnsi="Arial"/>
          <w:b w:val="1"/>
          <w:color w:val="000000"/>
          <w:sz w:val="16"/>
          <w:szCs w:val="16"/>
          <w:u w:val="none"/>
          <w:rtl w:val="0"/>
        </w:rPr>
        <w:t xml:space="preserve">AO</w:t>
      </w:r>
      <w:r w:rsidDel="00000000" w:rsidR="00000000" w:rsidRPr="00000000">
        <w:rPr>
          <w:rFonts w:ascii="Arial" w:cs="Arial" w:eastAsia="Arial" w:hAnsi="Arial"/>
          <w:b w:val="1"/>
          <w:color w:val="000000"/>
          <w:sz w:val="16"/>
          <w:szCs w:val="16"/>
          <w:rtl w:val="0"/>
        </w:rPr>
        <w:t xml:space="preserve"> PROJETO DE LEI Nº. 00361/2025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widowControl w:val="0"/>
        <w:spacing w:line="276" w:lineRule="auto"/>
        <w:ind w:left="4956" w:firstLine="0"/>
        <w:jc w:val="both"/>
        <w:rPr>
          <w:rFonts w:ascii="Arial" w:cs="Arial" w:eastAsia="Arial" w:hAnsi="Arial"/>
          <w:sz w:val="18"/>
          <w:szCs w:val="18"/>
        </w:rPr>
      </w:pPr>
      <w:r w:rsidDel="00000000" w:rsidR="00000000" w:rsidRPr="00000000">
        <w:rPr>
          <w:rFonts w:ascii="Arial" w:cs="Arial" w:eastAsia="Arial" w:hAnsi="Arial"/>
          <w:b w:val="1"/>
          <w:color w:val="000000"/>
          <w:sz w:val="18"/>
          <w:szCs w:val="18"/>
          <w:rtl w:val="0"/>
        </w:rPr>
        <w:t xml:space="preserve">Acrescenta-se o Produto </w:t>
      </w:r>
      <w:r w:rsidDel="00000000" w:rsidR="00000000" w:rsidRPr="00000000">
        <w:rPr>
          <w:rFonts w:ascii="Arial" w:cs="Arial" w:eastAsia="Arial" w:hAnsi="Arial"/>
          <w:b w:val="1"/>
          <w:sz w:val="18"/>
          <w:szCs w:val="18"/>
          <w:rtl w:val="0"/>
        </w:rPr>
        <w:t xml:space="preserve">“Creche Comunitária no Tenente Jardim Mantida”</w:t>
      </w:r>
      <w:r w:rsidDel="00000000" w:rsidR="00000000" w:rsidRPr="00000000">
        <w:rPr>
          <w:rFonts w:ascii="Arial" w:cs="Arial" w:eastAsia="Arial" w:hAnsi="Arial"/>
          <w:b w:val="1"/>
          <w:color w:val="000000"/>
          <w:sz w:val="18"/>
          <w:szCs w:val="18"/>
          <w:rtl w:val="0"/>
        </w:rPr>
        <w:t xml:space="preserve"> no anexo I – Estrutura Consolidada do Plano Plurianual 2026-202</w:t>
      </w:r>
      <w:r w:rsidDel="00000000" w:rsidR="00000000" w:rsidRPr="00000000">
        <w:rPr>
          <w:rFonts w:ascii="Arial" w:cs="Arial" w:eastAsia="Arial" w:hAnsi="Arial"/>
          <w:b w:val="1"/>
          <w:sz w:val="18"/>
          <w:szCs w:val="18"/>
          <w:rtl w:val="0"/>
        </w:rPr>
        <w:t xml:space="preserve">9 para o quadriênio 2026/2029, no Programa</w:t>
      </w:r>
      <w:r w:rsidDel="00000000" w:rsidR="00000000" w:rsidRPr="00000000">
        <w:rPr>
          <w:rFonts w:ascii="Arial" w:cs="Arial" w:eastAsia="Arial" w:hAnsi="Arial"/>
          <w:b w:val="1"/>
          <w:sz w:val="18"/>
          <w:szCs w:val="18"/>
          <w:rtl w:val="0"/>
        </w:rPr>
        <w:t xml:space="preserve"> “</w:t>
      </w:r>
      <w:r w:rsidDel="00000000" w:rsidR="00000000" w:rsidRPr="00000000">
        <w:rPr>
          <w:rFonts w:ascii="Roboto" w:cs="Roboto" w:eastAsia="Roboto" w:hAnsi="Roboto"/>
          <w:b w:val="1"/>
          <w:sz w:val="18"/>
          <w:szCs w:val="18"/>
          <w:rtl w:val="0"/>
        </w:rPr>
        <w:t xml:space="preserve">0135 - Educação para Todos”</w:t>
      </w:r>
      <w:r w:rsidDel="00000000" w:rsidR="00000000" w:rsidRPr="00000000">
        <w:rPr>
          <w:rFonts w:ascii="Arial" w:cs="Arial" w:eastAsia="Arial" w:hAnsi="Arial"/>
          <w:b w:val="1"/>
          <w:sz w:val="18"/>
          <w:szCs w:val="18"/>
          <w:rtl w:val="0"/>
        </w:rPr>
        <w:t xml:space="preserve">, do Projeto de Lei 00361/2025.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widowControl w:val="0"/>
        <w:spacing w:line="240" w:lineRule="auto"/>
        <w:jc w:val="both"/>
        <w:rPr>
          <w:rFonts w:ascii="Arial" w:cs="Arial" w:eastAsia="Arial" w:hAnsi="Arial"/>
          <w:color w:val="000000"/>
          <w:sz w:val="18"/>
          <w:szCs w:val="18"/>
        </w:rPr>
      </w:pPr>
      <w:r w:rsidDel="00000000" w:rsidR="00000000" w:rsidRPr="00000000">
        <w:rPr>
          <w:rFonts w:ascii="Arial" w:cs="Arial" w:eastAsia="Arial" w:hAnsi="Arial"/>
          <w:b w:val="1"/>
          <w:color w:val="000000"/>
          <w:sz w:val="18"/>
          <w:szCs w:val="18"/>
          <w:rtl w:val="0"/>
        </w:rPr>
        <w:t xml:space="preserve">Art.1º -</w:t>
      </w:r>
      <w:r w:rsidDel="00000000" w:rsidR="00000000" w:rsidRPr="00000000">
        <w:rPr>
          <w:rFonts w:ascii="Arial" w:cs="Arial" w:eastAsia="Arial" w:hAnsi="Arial"/>
          <w:color w:val="000000"/>
          <w:sz w:val="18"/>
          <w:szCs w:val="18"/>
          <w:rtl w:val="0"/>
        </w:rPr>
        <w:t xml:space="preserve"> Acrescenta-se o Produto “</w:t>
      </w:r>
      <w:r w:rsidDel="00000000" w:rsidR="00000000" w:rsidRPr="00000000">
        <w:rPr>
          <w:rFonts w:ascii="Arial" w:cs="Arial" w:eastAsia="Arial" w:hAnsi="Arial"/>
          <w:sz w:val="18"/>
          <w:szCs w:val="18"/>
          <w:rtl w:val="0"/>
        </w:rPr>
        <w:t xml:space="preserve">Creche Comunitária no Tenente Jardim Mantida</w:t>
      </w:r>
      <w:r w:rsidDel="00000000" w:rsidR="00000000" w:rsidRPr="00000000">
        <w:rPr>
          <w:rFonts w:ascii="Arial" w:cs="Arial" w:eastAsia="Arial" w:hAnsi="Arial"/>
          <w:color w:val="000000"/>
          <w:sz w:val="18"/>
          <w:szCs w:val="18"/>
          <w:rtl w:val="0"/>
        </w:rPr>
        <w:t xml:space="preserve">” n</w:t>
      </w:r>
      <w:r w:rsidDel="00000000" w:rsidR="00000000" w:rsidRPr="00000000">
        <w:rPr>
          <w:rFonts w:ascii="Arial" w:cs="Arial" w:eastAsia="Arial" w:hAnsi="Arial"/>
          <w:color w:val="000000"/>
          <w:sz w:val="18"/>
          <w:szCs w:val="18"/>
          <w:u w:val="none"/>
          <w:rtl w:val="0"/>
        </w:rPr>
        <w:t xml:space="preserve">o</w:t>
      </w:r>
      <w:r w:rsidDel="00000000" w:rsidR="00000000" w:rsidRPr="00000000">
        <w:rPr>
          <w:rFonts w:ascii="Arial" w:cs="Arial" w:eastAsia="Arial" w:hAnsi="Arial"/>
          <w:color w:val="000000"/>
          <w:sz w:val="18"/>
          <w:szCs w:val="18"/>
          <w:rtl w:val="0"/>
        </w:rPr>
        <w:t xml:space="preserve"> anexo I – Estrutura Consolidada do Plano Plurianual 2026-2029 para o quadriênio 2026/2029, no programa</w:t>
      </w:r>
      <w:r w:rsidDel="00000000" w:rsidR="00000000" w:rsidRPr="00000000">
        <w:rPr>
          <w:rFonts w:ascii="Arial" w:cs="Arial" w:eastAsia="Arial" w:hAnsi="Arial"/>
          <w:color w:val="000000"/>
          <w:sz w:val="18"/>
          <w:szCs w:val="18"/>
          <w:rtl w:val="0"/>
        </w:rPr>
        <w:t xml:space="preserve"> </w:t>
      </w:r>
      <w:r w:rsidDel="00000000" w:rsidR="00000000" w:rsidRPr="00000000">
        <w:rPr>
          <w:rFonts w:ascii="Arial" w:cs="Arial" w:eastAsia="Arial" w:hAnsi="Arial"/>
          <w:sz w:val="18"/>
          <w:szCs w:val="18"/>
          <w:rtl w:val="0"/>
        </w:rPr>
        <w:t xml:space="preserve">“0135 - Educação para Todos”</w:t>
      </w:r>
      <w:r w:rsidDel="00000000" w:rsidR="00000000" w:rsidRPr="00000000">
        <w:rPr>
          <w:rFonts w:ascii="Arial" w:cs="Arial" w:eastAsia="Arial" w:hAnsi="Arial"/>
          <w:color w:val="000000"/>
          <w:sz w:val="18"/>
          <w:szCs w:val="18"/>
          <w:rtl w:val="0"/>
        </w:rPr>
        <w:t xml:space="preserve">, do Projeto de Lei 000361/2025, conforme tabela abaixo: </w:t>
      </w:r>
    </w:p>
    <w:tbl>
      <w:tblPr>
        <w:tblStyle w:val="Table1"/>
        <w:tblW w:w="14625.0" w:type="dxa"/>
        <w:jc w:val="left"/>
        <w:tblInd w:w="-60.0" w:type="dxa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810"/>
        <w:gridCol w:w="705"/>
        <w:gridCol w:w="1440"/>
        <w:gridCol w:w="105"/>
        <w:gridCol w:w="1050"/>
        <w:gridCol w:w="750"/>
        <w:gridCol w:w="105"/>
        <w:gridCol w:w="1470"/>
        <w:gridCol w:w="1020"/>
        <w:gridCol w:w="795"/>
        <w:gridCol w:w="105"/>
        <w:gridCol w:w="1605"/>
        <w:gridCol w:w="705"/>
        <w:gridCol w:w="855"/>
        <w:gridCol w:w="1440"/>
        <w:gridCol w:w="1665"/>
        <w:tblGridChange w:id="0">
          <w:tblGrid>
            <w:gridCol w:w="810"/>
            <w:gridCol w:w="705"/>
            <w:gridCol w:w="1440"/>
            <w:gridCol w:w="105"/>
            <w:gridCol w:w="1050"/>
            <w:gridCol w:w="750"/>
            <w:gridCol w:w="105"/>
            <w:gridCol w:w="1470"/>
            <w:gridCol w:w="1020"/>
            <w:gridCol w:w="795"/>
            <w:gridCol w:w="105"/>
            <w:gridCol w:w="1605"/>
            <w:gridCol w:w="705"/>
            <w:gridCol w:w="855"/>
            <w:gridCol w:w="1440"/>
            <w:gridCol w:w="1665"/>
          </w:tblGrid>
        </w:tblGridChange>
      </w:tblGrid>
      <w:tr>
        <w:trPr>
          <w:cantSplit w:val="0"/>
          <w:trHeight w:val="315" w:hRule="atLeast"/>
          <w:tblHeader w:val="0"/>
        </w:trPr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04">
            <w:pPr>
              <w:widowControl w:val="0"/>
              <w:spacing w:after="0" w:line="259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PROGRAMA: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1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08">
            <w:pPr>
              <w:widowControl w:val="0"/>
              <w:spacing w:after="0" w:lineRule="auto"/>
              <w:rPr>
                <w:rFonts w:ascii="Arial" w:cs="Arial" w:eastAsia="Arial" w:hAnsi="Arial"/>
                <w:i w:val="0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0135 - Educação para Todos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14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TÍTULO DO PRODUTO: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1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18">
            <w:pPr>
              <w:spacing w:after="0" w:line="240" w:lineRule="auto"/>
              <w:rPr>
                <w:rFonts w:ascii="Arial" w:cs="Arial" w:eastAsia="Arial" w:hAnsi="Arial"/>
                <w:i w:val="0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Creche Comunitária no Tenente Jardim Mantida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24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DESCRIÇÃO DO PRODUTO: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1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</w:tcPr>
          <w:p w:rsidR="00000000" w:rsidDel="00000000" w:rsidP="00000000" w:rsidRDefault="00000000" w:rsidRPr="00000000" w14:paraId="00000028">
            <w:pPr>
              <w:tabs>
                <w:tab w:val="left" w:leader="none" w:pos="1670"/>
              </w:tabs>
              <w:spacing w:after="0" w:line="240" w:lineRule="auto"/>
              <w:rPr>
                <w:rFonts w:ascii="Arial" w:cs="Arial" w:eastAsia="Arial" w:hAnsi="Arial"/>
                <w:i w:val="0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Manutenção de creche comunitária no Tenente Jardim, para atender a população da região.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34">
            <w:pPr>
              <w:widowControl w:val="0"/>
              <w:spacing w:after="0" w:line="24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UNIDADE DE MEDIDA: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38">
            <w:pPr>
              <w:widowControl w:val="0"/>
              <w:spacing w:after="0" w:line="24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Unidade</w:t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3A">
            <w:pPr>
              <w:widowControl w:val="0"/>
              <w:spacing w:after="0" w:line="24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ÓRGÃO GESTOR: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3C">
            <w:pPr>
              <w:spacing w:after="0" w:lineRule="auto"/>
              <w:jc w:val="center"/>
              <w:rPr>
                <w:rFonts w:ascii="Arial" w:cs="Arial" w:eastAsia="Arial" w:hAnsi="Arial"/>
                <w:i w:val="0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Fundação Municipal de Educação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3E">
            <w:pPr>
              <w:widowControl w:val="0"/>
              <w:spacing w:after="0" w:line="240" w:lineRule="auto"/>
              <w:jc w:val="center"/>
              <w:rPr>
                <w:rFonts w:ascii="Arial" w:cs="Arial" w:eastAsia="Arial" w:hAnsi="Arial"/>
                <w:b w:val="1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AGENDA TRANSVERSAL:</w:t>
            </w:r>
          </w:p>
        </w:tc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40">
            <w:pPr>
              <w:spacing w:after="0" w:lineRule="auto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NITERÓI POR ELAS; NITERÓI JOVEM; NITERÓI</w:t>
            </w:r>
          </w:p>
          <w:p w:rsidR="00000000" w:rsidDel="00000000" w:rsidP="00000000" w:rsidRDefault="00000000" w:rsidRPr="00000000" w14:paraId="00000041">
            <w:pPr>
              <w:spacing w:after="0" w:lineRule="auto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ANTIRRACISTA; NITERÓI PRIMEIRA INFÂNCIA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gridSpan w:val="3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45">
            <w:pPr>
              <w:widowControl w:val="0"/>
              <w:spacing w:after="0" w:line="24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2026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5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48">
            <w:pPr>
              <w:widowControl w:val="0"/>
              <w:spacing w:after="0" w:line="24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2027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bottom"/>
          </w:tcPr>
          <w:p w:rsidR="00000000" w:rsidDel="00000000" w:rsidP="00000000" w:rsidRDefault="00000000" w:rsidRPr="00000000" w14:paraId="0000004D">
            <w:pPr>
              <w:widowControl w:val="0"/>
              <w:spacing w:after="0" w:line="24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2028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1">
            <w:pPr>
              <w:widowControl w:val="0"/>
              <w:spacing w:after="0" w:line="24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2029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4">
            <w:pPr>
              <w:spacing w:after="0" w:line="24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Região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5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Meta Física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6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Valor estimado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8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Meta Física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A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Valor estimado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D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Meta Física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E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Valor estimado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1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Meta Física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2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Valor estimado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95" w:hRule="atLeast"/>
          <w:tblHeader w:val="0"/>
        </w:trPr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6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Invest.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7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Custeio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A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Invest.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C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Custeio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E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Invest.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0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Custeio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2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Invest.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3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Custeio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5">
            <w:pPr>
              <w:widowControl w:val="0"/>
              <w:spacing w:after="0" w:line="259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6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7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R$ 2.000.000,00</w:t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8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A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C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R$ 2.000.000,00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D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E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0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R$ 2.000.000,00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1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2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3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R$ 2.000.000,00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4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Niterói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5">
            <w:pPr>
              <w:widowControl w:val="0"/>
              <w:spacing w:after="0" w:line="259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8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D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1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4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Leste</w:t>
            </w:r>
          </w:p>
        </w:tc>
      </w:tr>
      <w:tr>
        <w:trPr>
          <w:cantSplit w:val="0"/>
          <w:trHeight w:val="285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5">
            <w:pPr>
              <w:widowControl w:val="0"/>
              <w:spacing w:after="0" w:line="259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1</w:t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8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1</w:t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D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1</w:t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1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1</w:t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4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Norte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5">
            <w:pPr>
              <w:widowControl w:val="0"/>
              <w:spacing w:after="0" w:line="259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8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D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1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4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Oceânica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5">
            <w:pPr>
              <w:widowControl w:val="0"/>
              <w:spacing w:after="0" w:line="259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8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D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1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4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Pendotiba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5">
            <w:pPr>
              <w:widowControl w:val="0"/>
              <w:spacing w:after="0" w:line="259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8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D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1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4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Praias da Baia</w:t>
            </w:r>
          </w:p>
        </w:tc>
      </w:tr>
    </w:tbl>
    <w:p w:rsidR="00000000" w:rsidDel="00000000" w:rsidP="00000000" w:rsidRDefault="00000000" w:rsidRPr="00000000" w14:paraId="000000D5">
      <w:pPr>
        <w:spacing w:line="240" w:lineRule="auto"/>
        <w:rPr>
          <w:rFonts w:ascii="Arial" w:cs="Arial" w:eastAsia="Arial" w:hAnsi="Arial"/>
          <w:i w:val="1"/>
          <w:sz w:val="18"/>
          <w:szCs w:val="18"/>
        </w:rPr>
      </w:pPr>
      <w:bookmarkStart w:colFirst="0" w:colLast="0" w:name="_761771yjgoe3" w:id="0"/>
      <w:bookmarkEnd w:id="0"/>
      <w:r w:rsidDel="00000000" w:rsidR="00000000" w:rsidRPr="00000000">
        <w:rPr>
          <w:rFonts w:ascii="Arial" w:cs="Arial" w:eastAsia="Arial" w:hAnsi="Arial"/>
          <w:i w:val="1"/>
          <w:sz w:val="18"/>
          <w:szCs w:val="18"/>
          <w:rtl w:val="0"/>
        </w:rPr>
        <w:t xml:space="preserve">Os campos acima servem para informar a(s) meta(s) física(s) e valor(s) estimado(s) para o produto, é opcional informar a região e/ou meta física para cada região.</w:t>
      </w:r>
    </w:p>
    <w:p w:rsidR="00000000" w:rsidDel="00000000" w:rsidP="00000000" w:rsidRDefault="00000000" w:rsidRPr="00000000" w14:paraId="000000D6">
      <w:pPr>
        <w:rPr>
          <w:rFonts w:ascii="Arial" w:cs="Arial" w:eastAsia="Arial" w:hAnsi="Arial"/>
          <w:i w:val="0"/>
          <w:smallCaps w:val="0"/>
          <w:color w:val="000000"/>
          <w:sz w:val="18"/>
          <w:szCs w:val="18"/>
        </w:rPr>
      </w:pP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color w:val="000000"/>
          <w:sz w:val="18"/>
          <w:szCs w:val="18"/>
          <w:rtl w:val="0"/>
        </w:rPr>
        <w:t xml:space="preserve">Art. 2º </w:t>
      </w:r>
      <w:r w:rsidDel="00000000" w:rsidR="00000000" w:rsidRPr="00000000">
        <w:rPr>
          <w:rFonts w:ascii="Arial" w:cs="Arial" w:eastAsia="Arial" w:hAnsi="Arial"/>
          <w:i w:val="0"/>
          <w:smallCaps w:val="0"/>
          <w:color w:val="000000"/>
          <w:sz w:val="18"/>
          <w:szCs w:val="18"/>
          <w:rtl w:val="0"/>
        </w:rPr>
        <w:t xml:space="preserve">- Os valores para a execução do produto acima, serão compensados conforme tabela abaixo:</w:t>
      </w:r>
    </w:p>
    <w:tbl>
      <w:tblPr>
        <w:tblStyle w:val="Table2"/>
        <w:tblW w:w="14078.0" w:type="dxa"/>
        <w:jc w:val="left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7030"/>
        <w:gridCol w:w="7048"/>
        <w:tblGridChange w:id="0">
          <w:tblGrid>
            <w:gridCol w:w="7030"/>
            <w:gridCol w:w="7048"/>
          </w:tblGrid>
        </w:tblGridChange>
      </w:tblGrid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7">
            <w:pPr>
              <w:spacing w:after="0" w:line="240" w:lineRule="auto"/>
              <w:rPr>
                <w:rFonts w:ascii="Arial" w:cs="Arial" w:eastAsia="Arial" w:hAnsi="Arial"/>
                <w:i w:val="0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color w:val="000000"/>
                <w:sz w:val="16"/>
                <w:szCs w:val="16"/>
                <w:rtl w:val="0"/>
              </w:rPr>
              <w:t xml:space="preserve">PROGRAMA DE ORIGEM DO VALOR DE CUSTEIO: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8">
            <w:pPr>
              <w:spacing w:after="0" w:line="240" w:lineRule="auto"/>
              <w:rPr>
                <w:rFonts w:ascii="Arial" w:cs="Arial" w:eastAsia="Arial" w:hAnsi="Arial"/>
                <w:i w:val="0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color w:val="000000"/>
                <w:sz w:val="16"/>
                <w:szCs w:val="16"/>
                <w:rtl w:val="0"/>
              </w:rPr>
              <w:t xml:space="preserve">VALOR PROPOSTO PARA COMPENSAÇÃO DA EMENDA: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9">
            <w:pPr>
              <w:spacing w:after="0" w:line="240" w:lineRule="auto"/>
              <w:rPr>
                <w:rFonts w:ascii="Arial" w:cs="Arial" w:eastAsia="Arial" w:hAnsi="Arial"/>
                <w:i w:val="0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0138 - Niterói: Destino Turístico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A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i w:val="0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R$ 8.000.000,00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B">
            <w:pPr>
              <w:spacing w:after="0" w:line="240" w:lineRule="auto"/>
              <w:rPr>
                <w:rFonts w:ascii="Arial" w:cs="Arial" w:eastAsia="Arial" w:hAnsi="Arial"/>
                <w:i w:val="0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color w:val="000000"/>
                <w:sz w:val="16"/>
                <w:szCs w:val="16"/>
                <w:rtl w:val="0"/>
              </w:rPr>
              <w:t xml:space="preserve">PROGRAMA DE ORIGEM DO VALOR DE INVESTIMENTO: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C">
            <w:pPr>
              <w:spacing w:after="0" w:line="240" w:lineRule="auto"/>
              <w:rPr>
                <w:rFonts w:ascii="Arial" w:cs="Arial" w:eastAsia="Arial" w:hAnsi="Arial"/>
                <w:i w:val="0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color w:val="000000"/>
                <w:sz w:val="16"/>
                <w:szCs w:val="16"/>
                <w:rtl w:val="0"/>
              </w:rPr>
              <w:t xml:space="preserve">VALOR PROPOSTO PARA COMPENSAÇÃO DA EMENDA: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D">
            <w:pPr>
              <w:spacing w:after="0" w:line="240" w:lineRule="auto"/>
              <w:rPr>
                <w:rFonts w:ascii="Arial" w:cs="Arial" w:eastAsia="Arial" w:hAnsi="Arial"/>
                <w:i w:val="0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E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i w:val="0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DF">
      <w:pPr>
        <w:rPr>
          <w:rFonts w:ascii="Arial" w:cs="Arial" w:eastAsia="Arial" w:hAnsi="Arial"/>
          <w:i w:val="0"/>
          <w:smallCaps w:val="0"/>
          <w:color w:val="000000"/>
          <w:sz w:val="18"/>
          <w:szCs w:val="18"/>
        </w:rPr>
      </w:pPr>
      <w:r w:rsidDel="00000000" w:rsidR="00000000" w:rsidRPr="00000000">
        <w:rPr>
          <w:rFonts w:ascii="Arial" w:cs="Arial" w:eastAsia="Arial" w:hAnsi="Arial"/>
          <w:i w:val="1"/>
          <w:smallCaps w:val="0"/>
          <w:color w:val="000000"/>
          <w:sz w:val="18"/>
          <w:szCs w:val="18"/>
          <w:rtl w:val="0"/>
        </w:rPr>
        <w:t xml:space="preserve">Os campos acima servem para informar de qual(s) Programa(s) o valor emendado será compensado. O programa de origem pode ser o mesmo citado no Artigo 1º.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0">
      <w:pPr>
        <w:widowControl w:val="0"/>
        <w:spacing w:after="160" w:before="0" w:line="279" w:lineRule="auto"/>
        <w:ind w:left="0" w:right="0" w:firstLine="0"/>
        <w:jc w:val="left"/>
        <w:rPr>
          <w:rFonts w:ascii="Arial" w:cs="Arial" w:eastAsia="Arial" w:hAnsi="Arial"/>
          <w:b w:val="1"/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1">
      <w:pPr>
        <w:widowControl w:val="0"/>
        <w:jc w:val="center"/>
        <w:rPr>
          <w:rFonts w:ascii="Arial" w:cs="Arial" w:eastAsia="Arial" w:hAnsi="Arial"/>
          <w:i w:val="1"/>
          <w:sz w:val="18"/>
          <w:szCs w:val="18"/>
        </w:rPr>
      </w:pPr>
      <w:r w:rsidDel="00000000" w:rsidR="00000000" w:rsidRPr="00000000">
        <w:rPr>
          <w:rFonts w:ascii="Arial" w:cs="Arial" w:eastAsia="Arial" w:hAnsi="Arial"/>
          <w:b w:val="1"/>
          <w:sz w:val="18"/>
          <w:szCs w:val="18"/>
          <w:rtl w:val="0"/>
        </w:rPr>
        <w:t xml:space="preserve">JUSTIFICATIVA: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2">
      <w:pPr>
        <w:widowControl w:val="0"/>
        <w:spacing w:after="0" w:lineRule="auto"/>
        <w:ind w:firstLine="850.3937007874017"/>
        <w:jc w:val="both"/>
        <w:rPr>
          <w:rFonts w:ascii="Arial" w:cs="Arial" w:eastAsia="Arial" w:hAnsi="Arial"/>
          <w:sz w:val="18"/>
          <w:szCs w:val="18"/>
        </w:rPr>
      </w:pPr>
      <w:r w:rsidDel="00000000" w:rsidR="00000000" w:rsidRPr="00000000">
        <w:rPr>
          <w:rFonts w:ascii="Arial" w:cs="Arial" w:eastAsia="Arial" w:hAnsi="Arial"/>
          <w:sz w:val="18"/>
          <w:szCs w:val="18"/>
          <w:rtl w:val="0"/>
        </w:rPr>
        <w:t xml:space="preserve">A creche comunitária no Tenente Jardim visa ampliar a oferta de vagas em educação infantil para atender crianças do bairro e das comunidades do entorno, garantindo direito à educação de qualidade desde a primeira infância.</w:t>
      </w:r>
    </w:p>
    <w:p w:rsidR="00000000" w:rsidDel="00000000" w:rsidP="00000000" w:rsidRDefault="00000000" w:rsidRPr="00000000" w14:paraId="000000E3">
      <w:pPr>
        <w:widowControl w:val="0"/>
        <w:spacing w:after="0" w:lineRule="auto"/>
        <w:ind w:firstLine="850.3937007874017"/>
        <w:jc w:val="both"/>
        <w:rPr>
          <w:rFonts w:ascii="Arial" w:cs="Arial" w:eastAsia="Arial" w:hAnsi="Arial"/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4">
      <w:pPr>
        <w:widowControl w:val="0"/>
        <w:spacing w:after="0" w:lineRule="auto"/>
        <w:ind w:firstLine="850.3937007874017"/>
        <w:jc w:val="both"/>
        <w:rPr>
          <w:rFonts w:ascii="Arial" w:cs="Arial" w:eastAsia="Arial" w:hAnsi="Arial"/>
          <w:b w:val="1"/>
          <w:sz w:val="18"/>
          <w:szCs w:val="18"/>
        </w:rPr>
      </w:pPr>
      <w:r w:rsidDel="00000000" w:rsidR="00000000" w:rsidRPr="00000000">
        <w:rPr>
          <w:rFonts w:ascii="Arial" w:cs="Arial" w:eastAsia="Arial" w:hAnsi="Arial"/>
          <w:sz w:val="18"/>
          <w:szCs w:val="18"/>
          <w:rtl w:val="0"/>
        </w:rPr>
        <w:t xml:space="preserve">O custeio é necessário para manter a creche e contribui para reduzir desigualdades sociais, apoiar famílias com filhos em idade pré-escolar e permitir que os responsáveis possam trabalhar ou estudar com tranquilidade, promovendo desenvolvimento social, educativo e comunitário.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5">
      <w:pPr>
        <w:widowControl w:val="0"/>
        <w:spacing w:after="0" w:lineRule="auto"/>
        <w:ind w:left="567" w:firstLine="0"/>
        <w:jc w:val="right"/>
        <w:rPr>
          <w:rFonts w:ascii="Arial" w:cs="Arial" w:eastAsia="Arial" w:hAnsi="Arial"/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6">
      <w:pPr>
        <w:widowControl w:val="0"/>
        <w:spacing w:after="0" w:lineRule="auto"/>
        <w:ind w:left="567" w:firstLine="0"/>
        <w:jc w:val="right"/>
        <w:rPr>
          <w:rFonts w:ascii="Arial" w:cs="Arial" w:eastAsia="Arial" w:hAnsi="Arial"/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7">
      <w:pPr>
        <w:widowControl w:val="0"/>
        <w:spacing w:after="0" w:lineRule="auto"/>
        <w:ind w:left="567" w:firstLine="0"/>
        <w:jc w:val="right"/>
        <w:rPr>
          <w:rFonts w:ascii="Arial" w:cs="Arial" w:eastAsia="Arial" w:hAnsi="Arial"/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8">
      <w:pPr>
        <w:widowControl w:val="0"/>
        <w:spacing w:after="0" w:lineRule="auto"/>
        <w:ind w:left="567" w:firstLine="0"/>
        <w:jc w:val="right"/>
        <w:rPr>
          <w:rFonts w:ascii="Arial" w:cs="Arial" w:eastAsia="Arial" w:hAnsi="Arial"/>
          <w:sz w:val="18"/>
          <w:szCs w:val="18"/>
        </w:rPr>
      </w:pPr>
      <w:r w:rsidDel="00000000" w:rsidR="00000000" w:rsidRPr="00000000">
        <w:rPr>
          <w:rFonts w:ascii="Arial" w:cs="Arial" w:eastAsia="Arial" w:hAnsi="Arial"/>
          <w:sz w:val="18"/>
          <w:szCs w:val="18"/>
          <w:rtl w:val="0"/>
        </w:rPr>
        <w:t xml:space="preserve">Sala das Sessões, 13 de outubro de 2025.</w:t>
      </w:r>
    </w:p>
    <w:p w:rsidR="00000000" w:rsidDel="00000000" w:rsidP="00000000" w:rsidRDefault="00000000" w:rsidRPr="00000000" w14:paraId="000000E9">
      <w:pPr>
        <w:spacing w:after="0" w:line="240" w:lineRule="auto"/>
        <w:jc w:val="center"/>
        <w:rPr>
          <w:rFonts w:ascii="Arial" w:cs="Arial" w:eastAsia="Arial" w:hAnsi="Arial"/>
          <w:b w:val="1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A">
      <w:pPr>
        <w:spacing w:after="0" w:line="240" w:lineRule="auto"/>
        <w:jc w:val="center"/>
        <w:rPr>
          <w:rFonts w:ascii="Arial" w:cs="Arial" w:eastAsia="Arial" w:hAnsi="Arial"/>
          <w:b w:val="1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B">
      <w:pPr>
        <w:spacing w:after="0" w:line="240" w:lineRule="auto"/>
        <w:jc w:val="center"/>
        <w:rPr>
          <w:rFonts w:ascii="Arial" w:cs="Arial" w:eastAsia="Arial" w:hAnsi="Arial"/>
          <w:b w:val="1"/>
          <w:sz w:val="22"/>
          <w:szCs w:val="22"/>
        </w:rPr>
      </w:pPr>
      <w:r w:rsidDel="00000000" w:rsidR="00000000" w:rsidRPr="00000000">
        <w:rPr>
          <w:rFonts w:ascii="Arial" w:cs="Arial" w:eastAsia="Arial" w:hAnsi="Arial"/>
          <w:b w:val="1"/>
          <w:sz w:val="22"/>
          <w:szCs w:val="22"/>
          <w:rtl w:val="0"/>
        </w:rPr>
        <w:t xml:space="preserve">ROMÉRIO DUARTE</w:t>
      </w:r>
    </w:p>
    <w:p w:rsidR="00000000" w:rsidDel="00000000" w:rsidP="00000000" w:rsidRDefault="00000000" w:rsidRPr="00000000" w14:paraId="000000EC">
      <w:pPr>
        <w:spacing w:after="0" w:line="240" w:lineRule="auto"/>
        <w:jc w:val="center"/>
        <w:rPr>
          <w:rFonts w:ascii="Arial" w:cs="Arial" w:eastAsia="Arial" w:hAnsi="Arial"/>
          <w:b w:val="1"/>
          <w:sz w:val="18"/>
          <w:szCs w:val="18"/>
        </w:rPr>
      </w:pPr>
      <w:r w:rsidDel="00000000" w:rsidR="00000000" w:rsidRPr="00000000">
        <w:rPr>
          <w:rFonts w:ascii="Arial" w:cs="Arial" w:eastAsia="Arial" w:hAnsi="Arial"/>
          <w:sz w:val="22"/>
          <w:szCs w:val="22"/>
          <w:rtl w:val="0"/>
        </w:rPr>
        <w:t xml:space="preserve">Vereador - Mat. 10409222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D">
      <w:pPr>
        <w:widowControl w:val="0"/>
        <w:shd w:fill="ffffff" w:val="clear"/>
        <w:spacing w:after="0" w:lineRule="auto"/>
        <w:jc w:val="left"/>
        <w:rPr>
          <w:rFonts w:ascii="Arial" w:cs="Arial" w:eastAsia="Arial" w:hAnsi="Arial"/>
          <w:b w:val="1"/>
          <w:color w:val="000000"/>
          <w:sz w:val="16"/>
          <w:szCs w:val="16"/>
        </w:rPr>
      </w:pPr>
      <w:r w:rsidDel="00000000" w:rsidR="00000000" w:rsidRPr="00000000">
        <w:rPr>
          <w:rtl w:val="0"/>
        </w:rPr>
      </w:r>
    </w:p>
    <w:sectPr>
      <w:headerReference r:id="rId6" w:type="default"/>
      <w:headerReference r:id="rId7" w:type="even"/>
      <w:footerReference r:id="rId8" w:type="default"/>
      <w:footerReference r:id="rId9" w:type="even"/>
      <w:pgSz w:h="11906" w:w="16838" w:orient="landscape"/>
      <w:pgMar w:bottom="850.3937007874016" w:top="850.3937007874016" w:left="1133.8582677165355" w:right="1133.8582677165355" w:header="0" w:footer="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Georgia"/>
  <w:font w:name="Arial"/>
  <w:font w:name="Times New Roman"/>
  <w:font w:name="Aptos"/>
  <w:font w:name="Play">
    <w:embedRegular w:fontKey="{00000000-0000-0000-0000-000000000000}" r:id="rId1" w:subsetted="0"/>
    <w:embedBold w:fontKey="{00000000-0000-0000-0000-000000000000}" r:id="rId2" w:subsetted="0"/>
  </w:font>
  <w:font w:name="Roboto">
    <w:embedRegular w:fontKey="{00000000-0000-0000-0000-000000000000}" r:id="rId3" w:subsetted="0"/>
    <w:embedBold w:fontKey="{00000000-0000-0000-0000-000000000000}" r:id="rId4" w:subsetted="0"/>
    <w:embedItalic w:fontKey="{00000000-0000-0000-0000-000000000000}" r:id="rId5" w:subsetted="0"/>
    <w:embedBoldItalic w:fontKey="{00000000-0000-0000-0000-000000000000}" r:id="rId6" w:subsetted="0"/>
  </w:font>
  <w:font w:name="Tahoma">
    <w:embedRegular w:fontKey="{00000000-0000-0000-0000-000000000000}" r:id="rId7" w:subsetted="0"/>
    <w:embedBold w:fontKey="{00000000-0000-0000-0000-000000000000}" r:id="rId8" w:subsetted="0"/>
  </w:font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FB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680"/>
        <w:tab w:val="right" w:leader="none" w:pos="9360"/>
      </w:tabs>
      <w:spacing w:after="0" w:before="0" w:line="240" w:lineRule="auto"/>
      <w:ind w:left="0" w:right="0" w:firstLine="0"/>
      <w:jc w:val="left"/>
      <w:rPr>
        <w:rFonts w:ascii="Aptos" w:cs="Aptos" w:eastAsia="Aptos" w:hAnsi="Aptos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FC">
    <w:pPr>
      <w:keepNext w:val="0"/>
      <w:keepLines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76" w:lineRule="auto"/>
      <w:ind w:left="0" w:right="0" w:firstLine="0"/>
      <w:jc w:val="left"/>
      <w:rPr>
        <w:rFonts w:ascii="Aptos" w:cs="Aptos" w:eastAsia="Aptos" w:hAnsi="Aptos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  <w:tbl>
    <w:tblPr>
      <w:tblStyle w:val="Table5"/>
      <w:tblW w:w="13950.0" w:type="dxa"/>
      <w:jc w:val="left"/>
      <w:tblLayout w:type="fixed"/>
      <w:tblLook w:val="0600"/>
    </w:tblPr>
    <w:tblGrid>
      <w:gridCol w:w="4650"/>
      <w:gridCol w:w="4650"/>
      <w:gridCol w:w="4650"/>
      <w:tblGridChange w:id="0">
        <w:tblGrid>
          <w:gridCol w:w="4650"/>
          <w:gridCol w:w="4650"/>
          <w:gridCol w:w="4650"/>
        </w:tblGrid>
      </w:tblGridChange>
    </w:tblGrid>
    <w:tr>
      <w:trPr>
        <w:cantSplit w:val="0"/>
        <w:trHeight w:val="300" w:hRule="atLeast"/>
        <w:tblHeader w:val="0"/>
      </w:trPr>
      <w:tc>
        <w:tcPr/>
        <w:p w:rsidR="00000000" w:rsidDel="00000000" w:rsidP="00000000" w:rsidRDefault="00000000" w:rsidRPr="00000000" w14:paraId="000000FD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</w:tabs>
            <w:spacing w:after="0" w:before="0" w:line="240" w:lineRule="auto"/>
            <w:ind w:left="-115" w:right="0" w:firstLine="0"/>
            <w:jc w:val="left"/>
            <w:rPr>
              <w:rFonts w:ascii="Aptos" w:cs="Aptos" w:eastAsia="Aptos" w:hAnsi="Apto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  <w:tc>
        <w:tcPr/>
        <w:p w:rsidR="00000000" w:rsidDel="00000000" w:rsidP="00000000" w:rsidRDefault="00000000" w:rsidRPr="00000000" w14:paraId="000000FE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</w:tabs>
            <w:spacing w:after="0" w:before="0" w:line="240" w:lineRule="auto"/>
            <w:ind w:left="0" w:right="0" w:firstLine="0"/>
            <w:jc w:val="center"/>
            <w:rPr>
              <w:rFonts w:ascii="Aptos" w:cs="Aptos" w:eastAsia="Aptos" w:hAnsi="Apto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  <w:tc>
        <w:tcPr/>
        <w:p w:rsidR="00000000" w:rsidDel="00000000" w:rsidP="00000000" w:rsidRDefault="00000000" w:rsidRPr="00000000" w14:paraId="000000FF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</w:tabs>
            <w:spacing w:after="0" w:before="0" w:line="240" w:lineRule="auto"/>
            <w:ind w:left="0" w:right="-115" w:firstLine="0"/>
            <w:jc w:val="right"/>
            <w:rPr>
              <w:rFonts w:ascii="Aptos" w:cs="Aptos" w:eastAsia="Aptos" w:hAnsi="Apto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</w:tr>
  </w:tbl>
  <w:p w:rsidR="00000000" w:rsidDel="00000000" w:rsidP="00000000" w:rsidRDefault="00000000" w:rsidRPr="00000000" w14:paraId="00000100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680"/>
        <w:tab w:val="right" w:leader="none" w:pos="9360"/>
      </w:tabs>
      <w:spacing w:after="0" w:before="0" w:line="240" w:lineRule="auto"/>
      <w:ind w:left="0" w:right="0" w:firstLine="0"/>
      <w:jc w:val="left"/>
      <w:rPr>
        <w:rFonts w:ascii="Aptos" w:cs="Aptos" w:eastAsia="Aptos" w:hAnsi="Aptos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EE">
    <w:pPr>
      <w:spacing w:after="280" w:lineRule="auto"/>
      <w:rPr/>
    </w:pPr>
    <w:r w:rsidDel="00000000" w:rsidR="00000000" w:rsidRPr="00000000">
      <w:rPr>
        <w:rtl w:val="0"/>
      </w:rPr>
    </w:r>
  </w:p>
  <w:tbl>
    <w:tblPr>
      <w:tblStyle w:val="Table3"/>
      <w:tblW w:w="7110.0" w:type="dxa"/>
      <w:jc w:val="center"/>
      <w:tblLayout w:type="fixed"/>
      <w:tblLook w:val="0600"/>
    </w:tblPr>
    <w:tblGrid>
      <w:gridCol w:w="915"/>
      <w:gridCol w:w="5925"/>
      <w:gridCol w:w="270"/>
      <w:tblGridChange w:id="0">
        <w:tblGrid>
          <w:gridCol w:w="915"/>
          <w:gridCol w:w="5925"/>
          <w:gridCol w:w="270"/>
        </w:tblGrid>
      </w:tblGridChange>
    </w:tblGrid>
    <w:tr>
      <w:trPr>
        <w:cantSplit w:val="0"/>
        <w:trHeight w:val="918.92578125" w:hRule="atLeast"/>
        <w:tblHeader w:val="0"/>
      </w:trPr>
      <w:tc>
        <w:tcPr/>
        <w:p w:rsidR="00000000" w:rsidDel="00000000" w:rsidP="00000000" w:rsidRDefault="00000000" w:rsidRPr="00000000" w14:paraId="000000EF">
          <w:pPr>
            <w:widowControl w:val="0"/>
            <w:tabs>
              <w:tab w:val="center" w:leader="none" w:pos="4252"/>
              <w:tab w:val="right" w:leader="none" w:pos="8504"/>
            </w:tabs>
            <w:jc w:val="center"/>
            <w:rPr/>
          </w:pPr>
          <w:r w:rsidDel="00000000" w:rsidR="00000000" w:rsidRPr="00000000">
            <w:rPr/>
            <w:drawing>
              <wp:inline distB="0" distT="0" distL="114300" distR="114300">
                <wp:extent cx="463335" cy="585265"/>
                <wp:effectExtent b="0" l="0" r="0" t="0"/>
                <wp:docPr id="1" name="image1.png"/>
                <a:graphic>
                  <a:graphicData uri="http://schemas.openxmlformats.org/drawingml/2006/picture">
                    <pic:pic>
                      <pic:nvPicPr>
                        <pic:cNvPr id="0" name="image1.png"/>
                        <pic:cNvPicPr preferRelativeResize="0"/>
                      </pic:nvPicPr>
                      <pic:blipFill>
                        <a:blip r:embed="rId1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63335" cy="585265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w:r>
          <w:r w:rsidDel="00000000" w:rsidR="00000000" w:rsidRPr="00000000">
            <w:rPr>
              <w:rtl w:val="0"/>
            </w:rPr>
          </w:r>
        </w:p>
      </w:tc>
      <w:tc>
        <w:tcPr/>
        <w:p w:rsidR="00000000" w:rsidDel="00000000" w:rsidP="00000000" w:rsidRDefault="00000000" w:rsidRPr="00000000" w14:paraId="000000F0">
          <w:pPr>
            <w:tabs>
              <w:tab w:val="center" w:leader="none" w:pos="4252"/>
              <w:tab w:val="right" w:leader="none" w:pos="8504"/>
            </w:tabs>
            <w:spacing w:after="0" w:line="240" w:lineRule="auto"/>
            <w:jc w:val="center"/>
            <w:rPr>
              <w:rFonts w:ascii="Arial" w:cs="Arial" w:eastAsia="Arial" w:hAnsi="Arial"/>
            </w:rPr>
          </w:pPr>
          <w:r w:rsidDel="00000000" w:rsidR="00000000" w:rsidRPr="00000000">
            <w:rPr>
              <w:rFonts w:ascii="Arial" w:cs="Arial" w:eastAsia="Arial" w:hAnsi="Arial"/>
              <w:rtl w:val="0"/>
            </w:rPr>
            <w:t xml:space="preserve">Câmara Municipal de Niterói</w:t>
          </w:r>
        </w:p>
        <w:p w:rsidR="00000000" w:rsidDel="00000000" w:rsidP="00000000" w:rsidRDefault="00000000" w:rsidRPr="00000000" w14:paraId="000000F1">
          <w:pPr>
            <w:spacing w:after="0" w:line="240" w:lineRule="auto"/>
            <w:jc w:val="center"/>
            <w:rPr>
              <w:rFonts w:ascii="Arial" w:cs="Arial" w:eastAsia="Arial" w:hAnsi="Arial"/>
              <w:b w:val="1"/>
              <w:sz w:val="26"/>
              <w:szCs w:val="26"/>
            </w:rPr>
          </w:pPr>
          <w:r w:rsidDel="00000000" w:rsidR="00000000" w:rsidRPr="00000000">
            <w:rPr>
              <w:rFonts w:ascii="Arial" w:cs="Arial" w:eastAsia="Arial" w:hAnsi="Arial"/>
              <w:b w:val="1"/>
              <w:sz w:val="26"/>
              <w:szCs w:val="26"/>
              <w:rtl w:val="0"/>
            </w:rPr>
            <w:t xml:space="preserve">Gabinete do Vereador Romério Duarte</w:t>
          </w:r>
        </w:p>
        <w:p w:rsidR="00000000" w:rsidDel="00000000" w:rsidP="00000000" w:rsidRDefault="00000000" w:rsidRPr="00000000" w14:paraId="000000F2">
          <w:pPr>
            <w:spacing w:after="0" w:line="240" w:lineRule="auto"/>
            <w:jc w:val="center"/>
            <w:rPr>
              <w:rFonts w:ascii="Tahoma" w:cs="Tahoma" w:eastAsia="Tahoma" w:hAnsi="Tahoma"/>
              <w:b w:val="1"/>
              <w:sz w:val="20"/>
              <w:szCs w:val="20"/>
            </w:rPr>
          </w:pPr>
          <w:r w:rsidDel="00000000" w:rsidR="00000000" w:rsidRPr="00000000">
            <w:rPr>
              <w:rFonts w:ascii="Arial" w:cs="Arial" w:eastAsia="Arial" w:hAnsi="Arial"/>
              <w:b w:val="1"/>
              <w:sz w:val="26"/>
              <w:szCs w:val="26"/>
              <w:rtl w:val="0"/>
            </w:rPr>
            <w:t xml:space="preserve">CIDADANIA</w:t>
          </w:r>
          <w:r w:rsidDel="00000000" w:rsidR="00000000" w:rsidRPr="00000000">
            <w:rPr>
              <w:rtl w:val="0"/>
            </w:rPr>
          </w:r>
        </w:p>
      </w:tc>
      <w:tc>
        <w:tcPr/>
        <w:p w:rsidR="00000000" w:rsidDel="00000000" w:rsidP="00000000" w:rsidRDefault="00000000" w:rsidRPr="00000000" w14:paraId="000000F3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</w:tabs>
            <w:spacing w:after="280" w:before="0" w:line="240" w:lineRule="auto"/>
            <w:ind w:left="0" w:right="-115" w:firstLine="0"/>
            <w:jc w:val="right"/>
            <w:rPr>
              <w:rFonts w:ascii="Aptos" w:cs="Aptos" w:eastAsia="Aptos" w:hAnsi="Apto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F4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</w:tabs>
            <w:spacing w:after="0" w:before="0" w:line="240" w:lineRule="auto"/>
            <w:ind w:left="0" w:right="-115" w:firstLine="0"/>
            <w:jc w:val="right"/>
            <w:rPr>
              <w:rFonts w:ascii="Aptos" w:cs="Aptos" w:eastAsia="Aptos" w:hAnsi="Apto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</w:tr>
  </w:tbl>
  <w:p w:rsidR="00000000" w:rsidDel="00000000" w:rsidP="00000000" w:rsidRDefault="00000000" w:rsidRPr="00000000" w14:paraId="000000F5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680"/>
        <w:tab w:val="right" w:leader="none" w:pos="9360"/>
      </w:tabs>
      <w:spacing w:after="0" w:before="0" w:line="240" w:lineRule="auto"/>
      <w:ind w:left="0" w:right="0" w:firstLine="0"/>
      <w:jc w:val="left"/>
      <w:rPr>
        <w:rFonts w:ascii="Aptos" w:cs="Aptos" w:eastAsia="Aptos" w:hAnsi="Aptos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F6">
    <w:pPr>
      <w:keepNext w:val="0"/>
      <w:keepLines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76" w:lineRule="auto"/>
      <w:ind w:left="0" w:right="0" w:firstLine="0"/>
      <w:jc w:val="left"/>
      <w:rPr>
        <w:rFonts w:ascii="Times New Roman" w:cs="Times New Roman" w:eastAsia="Times New Roman" w:hAnsi="Times New Roman"/>
        <w:b w:val="1"/>
        <w:color w:val="000000"/>
        <w:sz w:val="16"/>
        <w:szCs w:val="16"/>
      </w:rPr>
    </w:pPr>
    <w:r w:rsidDel="00000000" w:rsidR="00000000" w:rsidRPr="00000000">
      <w:rPr>
        <w:rtl w:val="0"/>
      </w:rPr>
    </w:r>
  </w:p>
  <w:tbl>
    <w:tblPr>
      <w:tblStyle w:val="Table4"/>
      <w:tblW w:w="13950.0" w:type="dxa"/>
      <w:jc w:val="left"/>
      <w:tblLayout w:type="fixed"/>
      <w:tblLook w:val="0600"/>
    </w:tblPr>
    <w:tblGrid>
      <w:gridCol w:w="4650"/>
      <w:gridCol w:w="4650"/>
      <w:gridCol w:w="4650"/>
      <w:tblGridChange w:id="0">
        <w:tblGrid>
          <w:gridCol w:w="4650"/>
          <w:gridCol w:w="4650"/>
          <w:gridCol w:w="4650"/>
        </w:tblGrid>
      </w:tblGridChange>
    </w:tblGrid>
    <w:tr>
      <w:trPr>
        <w:cantSplit w:val="0"/>
        <w:trHeight w:val="300" w:hRule="atLeast"/>
        <w:tblHeader w:val="0"/>
      </w:trPr>
      <w:tc>
        <w:tcPr/>
        <w:p w:rsidR="00000000" w:rsidDel="00000000" w:rsidP="00000000" w:rsidRDefault="00000000" w:rsidRPr="00000000" w14:paraId="000000F7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</w:tabs>
            <w:spacing w:after="0" w:before="0" w:line="240" w:lineRule="auto"/>
            <w:ind w:left="-115" w:right="0" w:firstLine="0"/>
            <w:jc w:val="left"/>
            <w:rPr>
              <w:rFonts w:ascii="Aptos" w:cs="Aptos" w:eastAsia="Aptos" w:hAnsi="Apto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  <w:tc>
        <w:tcPr/>
        <w:p w:rsidR="00000000" w:rsidDel="00000000" w:rsidP="00000000" w:rsidRDefault="00000000" w:rsidRPr="00000000" w14:paraId="000000F8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</w:tabs>
            <w:spacing w:after="0" w:before="0" w:line="240" w:lineRule="auto"/>
            <w:ind w:left="0" w:right="0" w:firstLine="0"/>
            <w:jc w:val="center"/>
            <w:rPr>
              <w:rFonts w:ascii="Aptos" w:cs="Aptos" w:eastAsia="Aptos" w:hAnsi="Apto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  <w:tc>
        <w:tcPr/>
        <w:p w:rsidR="00000000" w:rsidDel="00000000" w:rsidP="00000000" w:rsidRDefault="00000000" w:rsidRPr="00000000" w14:paraId="000000F9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</w:tabs>
            <w:spacing w:after="0" w:before="0" w:line="240" w:lineRule="auto"/>
            <w:ind w:left="0" w:right="-115" w:firstLine="0"/>
            <w:jc w:val="right"/>
            <w:rPr>
              <w:rFonts w:ascii="Aptos" w:cs="Aptos" w:eastAsia="Aptos" w:hAnsi="Apto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</w:tr>
  </w:tbl>
  <w:p w:rsidR="00000000" w:rsidDel="00000000" w:rsidP="00000000" w:rsidRDefault="00000000" w:rsidRPr="00000000" w14:paraId="000000FA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680"/>
        <w:tab w:val="right" w:leader="none" w:pos="9360"/>
      </w:tabs>
      <w:spacing w:after="0" w:before="0" w:line="240" w:lineRule="auto"/>
      <w:ind w:left="0" w:right="0" w:firstLine="0"/>
      <w:jc w:val="left"/>
      <w:rPr>
        <w:rFonts w:ascii="Aptos" w:cs="Aptos" w:eastAsia="Aptos" w:hAnsi="Aptos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ptos" w:cs="Aptos" w:eastAsia="Aptos" w:hAnsi="Aptos"/>
        <w:sz w:val="24"/>
        <w:szCs w:val="24"/>
        <w:lang w:val="pt_BR"/>
      </w:rPr>
    </w:rPrDefault>
    <w:pPrDefault>
      <w:pPr>
        <w:spacing w:after="160" w:line="279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spacing w:after="80" w:before="360" w:lineRule="auto"/>
    </w:pPr>
    <w:rPr>
      <w:rFonts w:ascii="Play" w:cs="Play" w:eastAsia="Play" w:hAnsi="Play"/>
      <w:color w:val="0f4761"/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3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4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5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footer" Target="footer2.xml"/><Relationship Id="rId5" Type="http://schemas.openxmlformats.org/officeDocument/2006/relationships/styles" Target="styles.xml"/><Relationship Id="rId6" Type="http://schemas.openxmlformats.org/officeDocument/2006/relationships/header" Target="header1.xml"/><Relationship Id="rId7" Type="http://schemas.openxmlformats.org/officeDocument/2006/relationships/header" Target="header2.xml"/><Relationship Id="rId8" Type="http://schemas.openxmlformats.org/officeDocument/2006/relationships/footer" Target="footer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Play-regular.ttf"/><Relationship Id="rId2" Type="http://schemas.openxmlformats.org/officeDocument/2006/relationships/font" Target="fonts/Play-bold.ttf"/><Relationship Id="rId3" Type="http://schemas.openxmlformats.org/officeDocument/2006/relationships/font" Target="fonts/Roboto-regular.ttf"/><Relationship Id="rId4" Type="http://schemas.openxmlformats.org/officeDocument/2006/relationships/font" Target="fonts/Roboto-bold.ttf"/><Relationship Id="rId5" Type="http://schemas.openxmlformats.org/officeDocument/2006/relationships/font" Target="fonts/Roboto-italic.ttf"/><Relationship Id="rId6" Type="http://schemas.openxmlformats.org/officeDocument/2006/relationships/font" Target="fonts/Roboto-boldItalic.ttf"/><Relationship Id="rId7" Type="http://schemas.openxmlformats.org/officeDocument/2006/relationships/font" Target="fonts/Tahoma-regular.ttf"/><Relationship Id="rId8" Type="http://schemas.openxmlformats.org/officeDocument/2006/relationships/font" Target="fonts/Tahoma-bold.ttf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