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produto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 “Vacinação Domiciliar para Idosos e Acamados implantada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3l80cdp94lzh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Vacinação Domiciliar para Idosos e Acamados mantida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Manter o serviço de vacinação domiciliar para idosos e acamados em toda a cidade, assegurando custeio contínuo das equipes volantes, insumos, transporte e atualização dos sistemas de controle vacinal.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por Elas; Niterói por Elas;Niterói primeira infância;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350.000,00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370.000,00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400.000,00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Pendotiba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A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DF">
            <w:pPr>
              <w:spacing w:before="87" w:lineRule="auto"/>
              <w:ind w:left="169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5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9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do serviço de vacinação domiciliar garante a continuidade das ações implantadas e o atendimento integral à população idosa e acamada.</w:t>
      </w:r>
    </w:p>
    <w:p w:rsidR="00000000" w:rsidDel="00000000" w:rsidP="00000000" w:rsidRDefault="00000000" w:rsidRPr="00000000" w14:paraId="000000EA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custeio permitirá a estruturação de equipes fixas e itinerantes, reposição de insumos e combustível, e integração do sistema vacinal com as unidades de saúde.</w:t>
      </w:r>
    </w:p>
    <w:p w:rsidR="00000000" w:rsidDel="00000000" w:rsidP="00000000" w:rsidRDefault="00000000" w:rsidRPr="00000000" w14:paraId="000000EB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serviço assegurará  que todas as regiões, especialmente as mais distantes dos centros de referência, tenham acesso ao atendimento domiciliar.</w:t>
      </w:r>
    </w:p>
    <w:p w:rsidR="00000000" w:rsidDel="00000000" w:rsidP="00000000" w:rsidRDefault="00000000" w:rsidRPr="00000000" w14:paraId="000000EC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proposta consolida a política pública de promoção da saúde, reduzindo desigualdades regionais e fortalecendo a cobertura vacinal de Niterói.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1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9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b="0" l="0" r="0" t="0"/>
              <wp:wrapNone/>
              <wp:docPr id="163336373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4506858</wp:posOffset>
              </wp:positionH>
              <wp:positionV relativeFrom="page">
                <wp:posOffset>944489</wp:posOffset>
              </wp:positionV>
              <wp:extent cx="2221230" cy="238125"/>
              <wp:effectExtent b="0" l="0" r="0" t="0"/>
              <wp:wrapNone/>
              <wp:docPr id="1633363738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2123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3980" cy="238125"/>
              <wp:effectExtent b="0" l="0" r="0" t="0"/>
              <wp:wrapNone/>
              <wp:docPr id="1633363739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4341771</wp:posOffset>
              </wp:positionH>
              <wp:positionV relativeFrom="page">
                <wp:posOffset>1311340</wp:posOffset>
              </wp:positionV>
              <wp:extent cx="2633980" cy="238125"/>
              <wp:effectExtent b="0" l="0" r="0" t="0"/>
              <wp:wrapNone/>
              <wp:docPr id="1633363739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33980" cy="238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JwbGAjPfdlezGuHqTBg/eQpMSQ==">CgMxLjAyDmguM2w4MGNkcDk0bHpoOAByITFZU3F0UFVPWHFOTm5TTkxWYjBzbXpqR2NRZm1OZ09OQg==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2025-09-18T18:27:00Z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