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Arial" w:cs="Arial" w:eastAsia="Arial" w:hAnsi="Arial"/>
          <w:color w:val="000000"/>
          <w:sz w:val="16"/>
          <w:szCs w:val="16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EMENDA ADITIVA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Nº            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u w:val="none"/>
          <w:rtl w:val="0"/>
        </w:rPr>
        <w:t xml:space="preserve">AO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6"/>
          <w:szCs w:val="16"/>
          <w:rtl w:val="0"/>
        </w:rPr>
        <w:t xml:space="preserve">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Acrescenta-se o Produto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“Desfile de Bandas e Fanfarras Realizado”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“0136 - Cultura é um Direito”</w:t>
      </w: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Arial" w:cs="Arial" w:eastAsia="Arial" w:hAnsi="Arial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Acrescenta-se o Produto “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Desfile de Bandas e Fanfarras Realizado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” n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u w:val="none"/>
          <w:rtl w:val="0"/>
        </w:rPr>
        <w:t xml:space="preserve">o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 anexo I – Estrutura Consolidada do Plano Plurianual 2026-2029 para o quadriênio 2026/2029, no programa 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“0136 - Cultura é um Direito</w:t>
      </w: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”</w:t>
      </w:r>
      <w:r w:rsidDel="00000000" w:rsidR="00000000" w:rsidRPr="00000000">
        <w:rPr>
          <w:rFonts w:ascii="Arial" w:cs="Arial" w:eastAsia="Arial" w:hAnsi="Arial"/>
          <w:color w:val="000000"/>
          <w:sz w:val="18"/>
          <w:szCs w:val="18"/>
          <w:rtl w:val="0"/>
        </w:rPr>
        <w:t xml:space="preserve">, do Projeto de Lei 000361/2025, conforme tabela abaixo: </w:t>
      </w:r>
    </w:p>
    <w:tbl>
      <w:tblPr>
        <w:tblStyle w:val="Table1"/>
        <w:tblW w:w="14625.0" w:type="dxa"/>
        <w:jc w:val="left"/>
        <w:tblInd w:w="-60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810"/>
        <w:gridCol w:w="750"/>
        <w:gridCol w:w="1395"/>
        <w:gridCol w:w="105"/>
        <w:gridCol w:w="855"/>
        <w:gridCol w:w="945"/>
        <w:gridCol w:w="105"/>
        <w:gridCol w:w="1335"/>
        <w:gridCol w:w="1050"/>
        <w:gridCol w:w="900"/>
        <w:gridCol w:w="105"/>
        <w:gridCol w:w="1425"/>
        <w:gridCol w:w="1095"/>
        <w:gridCol w:w="720"/>
        <w:gridCol w:w="1350"/>
        <w:gridCol w:w="1680"/>
        <w:tblGridChange w:id="0">
          <w:tblGrid>
            <w:gridCol w:w="810"/>
            <w:gridCol w:w="750"/>
            <w:gridCol w:w="1395"/>
            <w:gridCol w:w="105"/>
            <w:gridCol w:w="855"/>
            <w:gridCol w:w="945"/>
            <w:gridCol w:w="105"/>
            <w:gridCol w:w="1335"/>
            <w:gridCol w:w="1050"/>
            <w:gridCol w:w="900"/>
            <w:gridCol w:w="105"/>
            <w:gridCol w:w="1425"/>
            <w:gridCol w:w="1095"/>
            <w:gridCol w:w="720"/>
            <w:gridCol w:w="1350"/>
            <w:gridCol w:w="1680"/>
          </w:tblGrid>
        </w:tblGridChange>
      </w:tblGrid>
      <w:tr>
        <w:trPr>
          <w:cantSplit w:val="0"/>
          <w:trHeight w:val="31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Arial" w:cs="Arial" w:eastAsia="Arial" w:hAnsi="Arial"/>
                <w:i w:val="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0136 - Cultura é um Direito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Desfile de Bandas e Fanfarras Realizado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tabs>
                <w:tab w:val="left" w:leader="none" w:pos="1670"/>
              </w:tabs>
              <w:spacing w:after="0" w:line="240" w:lineRule="auto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Realização de desfile anual de bandas e fanfarras em Niterói, na Zona Norte, incluindo todas as etapas de produção e execução do evento.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0" w:lineRule="auto"/>
              <w:jc w:val="center"/>
              <w:rPr>
                <w:rFonts w:ascii="Arial" w:cs="Arial" w:eastAsia="Arial" w:hAnsi="Arial"/>
                <w:i w:val="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Secretaria Executiva do Prefeito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0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 POR ELAS; NITERÓI JOVEM; NITERÓI</w:t>
            </w:r>
          </w:p>
          <w:p w:rsidR="00000000" w:rsidDel="00000000" w:rsidP="00000000" w:rsidRDefault="00000000" w:rsidRPr="00000000" w14:paraId="00000041">
            <w:pPr>
              <w:spacing w:after="0" w:lineRule="auto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ANTIRRACISTA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0" w:line="24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5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R$ 500.000,00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R$ 500.000,00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R$ 500.000,00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R$ 500.000,00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1</w:t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after="0" w:line="259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after="0" w:lineRule="auto"/>
              <w:jc w:val="center"/>
              <w:rPr>
                <w:rFonts w:ascii="Arial" w:cs="Arial" w:eastAsia="Arial" w:hAnsi="Arial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5">
      <w:pPr>
        <w:spacing w:line="240" w:lineRule="auto"/>
        <w:rPr>
          <w:rFonts w:ascii="Arial" w:cs="Arial" w:eastAsia="Arial" w:hAnsi="Arial"/>
          <w:i w:val="1"/>
          <w:sz w:val="18"/>
          <w:szCs w:val="18"/>
        </w:rPr>
      </w:pPr>
      <w:bookmarkStart w:colFirst="0" w:colLast="0" w:name="_761771yjgoe3" w:id="0"/>
      <w:bookmarkEnd w:id="0"/>
      <w:r w:rsidDel="00000000" w:rsidR="00000000" w:rsidRPr="00000000">
        <w:rPr>
          <w:rFonts w:ascii="Arial" w:cs="Arial" w:eastAsia="Arial" w:hAnsi="Arial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i w:val="0"/>
          <w:smallCaps w:val="0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0136 - Cultura é um Direito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sz w:val="16"/>
                <w:szCs w:val="16"/>
                <w:rtl w:val="0"/>
              </w:rPr>
              <w:t xml:space="preserve">R$2.000.000,00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Arial" w:cs="Arial" w:eastAsia="Arial" w:hAnsi="Arial"/>
                <w:i w:val="0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after="0" w:lineRule="auto"/>
              <w:jc w:val="center"/>
              <w:rPr>
                <w:rFonts w:ascii="Arial" w:cs="Arial" w:eastAsia="Arial" w:hAnsi="Arial"/>
                <w:i w:val="0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rPr>
          <w:rFonts w:ascii="Arial" w:cs="Arial" w:eastAsia="Arial" w:hAnsi="Arial"/>
          <w:i w:val="0"/>
          <w:smallCaps w:val="0"/>
          <w:color w:val="000000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i w:val="1"/>
          <w:smallCaps w:val="0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before="0" w:line="279" w:lineRule="auto"/>
        <w:ind w:left="0" w:right="0" w:firstLine="0"/>
        <w:jc w:val="left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widowControl w:val="0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b w:val="1"/>
          <w:sz w:val="18"/>
          <w:szCs w:val="18"/>
          <w:rtl w:val="0"/>
        </w:rPr>
        <w:t xml:space="preserve">JUSTIFICATIVA: </w:t>
      </w:r>
    </w:p>
    <w:p w:rsidR="00000000" w:rsidDel="00000000" w:rsidP="00000000" w:rsidRDefault="00000000" w:rsidRPr="00000000" w14:paraId="000000E2">
      <w:pPr>
        <w:widowControl w:val="0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widowControl w:val="0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A iniciativa contribui para a valorização da cultura popular e da música como instrumento de inclusão social e educativa, especialmente na Zona Norte, região com menor oferta de eventos culturais de grande porte. O desfile reforça o protagonismo das escolas e comunidades locais, fortalecendo o vínculo entre arte, juventude e identidade niteroiense.</w:t>
      </w:r>
    </w:p>
    <w:p w:rsidR="00000000" w:rsidDel="00000000" w:rsidP="00000000" w:rsidRDefault="00000000" w:rsidRPr="00000000" w14:paraId="000000E4">
      <w:pPr>
        <w:widowControl w:val="0"/>
        <w:ind w:firstLine="850.3937007874017"/>
        <w:jc w:val="both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18"/>
          <w:szCs w:val="18"/>
          <w:rtl w:val="0"/>
        </w:rPr>
        <w:t xml:space="preserve">Sala das Sessões, 13 de outubro de 2025.</w:t>
      </w:r>
    </w:p>
    <w:p w:rsidR="00000000" w:rsidDel="00000000" w:rsidP="00000000" w:rsidRDefault="00000000" w:rsidRPr="00000000" w14:paraId="000000E6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8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9">
      <w:pPr>
        <w:spacing w:after="0" w:line="240" w:lineRule="auto"/>
        <w:jc w:val="center"/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ROMÉRIO DUARTE</w:t>
      </w:r>
    </w:p>
    <w:p w:rsidR="00000000" w:rsidDel="00000000" w:rsidP="00000000" w:rsidRDefault="00000000" w:rsidRPr="00000000" w14:paraId="000000EA">
      <w:pPr>
        <w:spacing w:after="0" w:line="240" w:lineRule="auto"/>
        <w:jc w:val="center"/>
        <w:rPr>
          <w:rFonts w:ascii="Arial" w:cs="Arial" w:eastAsia="Arial" w:hAnsi="Arial"/>
          <w:b w:val="1"/>
          <w:sz w:val="18"/>
          <w:szCs w:val="18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rtl w:val="0"/>
        </w:rPr>
        <w:t xml:space="preserve">Vereador - Mat. 10409222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C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E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widowControl w:val="0"/>
        <w:spacing w:after="0" w:lineRule="auto"/>
        <w:ind w:left="567" w:firstLine="0"/>
        <w:jc w:val="right"/>
        <w:rPr>
          <w:rFonts w:ascii="Arial" w:cs="Arial" w:eastAsia="Arial" w:hAnsi="Arial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widowControl w:val="0"/>
        <w:shd w:fill="ffffff" w:val="clear"/>
        <w:spacing w:after="0" w:lineRule="auto"/>
        <w:jc w:val="left"/>
        <w:rPr>
          <w:rFonts w:ascii="Arial" w:cs="Arial" w:eastAsia="Arial" w:hAnsi="Arial"/>
          <w:b w:val="1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even"/>
      <w:footerReference r:id="rId8" w:type="default"/>
      <w:footerReference r:id="rId9" w:type="even"/>
      <w:pgSz w:h="11906" w:w="16838" w:orient="landscape"/>
      <w:pgMar w:bottom="850.3937007874016" w:top="850.3937007874016" w:left="1133.8582677165355" w:right="1133.8582677165355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E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F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100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101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102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103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1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3"/>
      <w:tblW w:w="7110.0" w:type="dxa"/>
      <w:jc w:val="center"/>
      <w:tblLayout w:type="fixed"/>
      <w:tblLook w:val="0600"/>
    </w:tblPr>
    <w:tblGrid>
      <w:gridCol w:w="915"/>
      <w:gridCol w:w="5925"/>
      <w:gridCol w:w="270"/>
      <w:tblGridChange w:id="0">
        <w:tblGrid>
          <w:gridCol w:w="915"/>
          <w:gridCol w:w="5925"/>
          <w:gridCol w:w="270"/>
        </w:tblGrid>
      </w:tblGridChange>
    </w:tblGrid>
    <w:tr>
      <w:trPr>
        <w:cantSplit w:val="0"/>
        <w:trHeight w:val="918.92578125" w:hRule="atLeast"/>
        <w:tblHeader w:val="0"/>
      </w:trPr>
      <w:tc>
        <w:tcPr/>
        <w:p w:rsidR="00000000" w:rsidDel="00000000" w:rsidP="00000000" w:rsidRDefault="00000000" w:rsidRPr="00000000" w14:paraId="000000F2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114300" distR="114300">
                <wp:extent cx="463335" cy="585265"/>
                <wp:effectExtent b="0" l="0" r="0" t="0"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3335" cy="58526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3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Arial" w:cs="Arial" w:eastAsia="Arial" w:hAnsi="Arial"/>
            </w:rPr>
          </w:pPr>
          <w:r w:rsidDel="00000000" w:rsidR="00000000" w:rsidRPr="00000000">
            <w:rPr>
              <w:rFonts w:ascii="Arial" w:cs="Arial" w:eastAsia="Arial" w:hAnsi="Arial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F4">
          <w:pPr>
            <w:spacing w:after="0" w:line="240" w:lineRule="auto"/>
            <w:jc w:val="center"/>
            <w:rPr>
              <w:rFonts w:ascii="Arial" w:cs="Arial" w:eastAsia="Arial" w:hAnsi="Arial"/>
              <w:b w:val="1"/>
              <w:sz w:val="26"/>
              <w:szCs w:val="26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Gabinete do Vereador Romério Duarte</w:t>
          </w:r>
        </w:p>
        <w:p w:rsidR="00000000" w:rsidDel="00000000" w:rsidP="00000000" w:rsidRDefault="00000000" w:rsidRPr="00000000" w14:paraId="000000F5">
          <w:pPr>
            <w:spacing w:after="0" w:line="240" w:lineRule="auto"/>
            <w:jc w:val="center"/>
            <w:rPr>
              <w:rFonts w:ascii="Tahoma" w:cs="Tahoma" w:eastAsia="Tahoma" w:hAnsi="Tahoma"/>
              <w:b w:val="1"/>
              <w:sz w:val="20"/>
              <w:szCs w:val="20"/>
            </w:rPr>
          </w:pPr>
          <w:r w:rsidDel="00000000" w:rsidR="00000000" w:rsidRPr="00000000">
            <w:rPr>
              <w:rFonts w:ascii="Arial" w:cs="Arial" w:eastAsia="Arial" w:hAnsi="Arial"/>
              <w:b w:val="1"/>
              <w:sz w:val="26"/>
              <w:szCs w:val="26"/>
              <w:rtl w:val="0"/>
            </w:rPr>
            <w:t xml:space="preserve">CIDADANIA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8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tbl>
    <w:tblPr>
      <w:tblStyle w:val="Table4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B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C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