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7282A" w14:textId="77777777" w:rsidR="000A3DB6" w:rsidRPr="001D7DA6" w:rsidRDefault="000A3DB6" w:rsidP="000A3DB6">
      <w:pPr>
        <w:pStyle w:val="Ttulo1"/>
        <w:widowControl w:val="0"/>
        <w:tabs>
          <w:tab w:val="left" w:pos="8100"/>
        </w:tabs>
        <w:spacing w:before="0" w:after="0" w:line="360" w:lineRule="auto"/>
        <w:jc w:val="center"/>
        <w:rPr>
          <w:rFonts w:ascii="Arial" w:eastAsia="Times New Roman" w:hAnsi="Arial" w:cs="Arial"/>
          <w:color w:val="000000" w:themeColor="text1"/>
          <w:sz w:val="18"/>
          <w:szCs w:val="18"/>
        </w:rPr>
      </w:pPr>
      <w:r w:rsidRPr="001D7DA6">
        <w:rPr>
          <w:rFonts w:ascii="Arial" w:eastAsia="Times New Roman" w:hAnsi="Arial" w:cs="Arial"/>
          <w:b/>
          <w:bCs/>
          <w:color w:val="000000" w:themeColor="text1"/>
          <w:sz w:val="18"/>
          <w:szCs w:val="18"/>
        </w:rPr>
        <w:t xml:space="preserve">EMENDA Nº. __ </w:t>
      </w:r>
      <w:r>
        <w:rPr>
          <w:rFonts w:ascii="Arial" w:eastAsia="Times New Roman" w:hAnsi="Arial" w:cs="Arial"/>
          <w:b/>
          <w:bCs/>
          <w:color w:val="000000" w:themeColor="text1"/>
          <w:sz w:val="18"/>
          <w:szCs w:val="18"/>
        </w:rPr>
        <w:t>ADITIVA</w:t>
      </w:r>
      <w:r w:rsidRPr="001D7DA6">
        <w:rPr>
          <w:rFonts w:ascii="Arial" w:eastAsia="Times New Roman" w:hAnsi="Arial" w:cs="Arial"/>
          <w:b/>
          <w:bCs/>
          <w:color w:val="000000" w:themeColor="text1"/>
          <w:sz w:val="18"/>
          <w:szCs w:val="18"/>
        </w:rPr>
        <w:t xml:space="preserve"> </w:t>
      </w:r>
      <w:r>
        <w:rPr>
          <w:rFonts w:ascii="Arial" w:eastAsia="Times New Roman" w:hAnsi="Arial" w:cs="Arial"/>
          <w:b/>
          <w:bCs/>
          <w:color w:val="000000" w:themeColor="text1"/>
          <w:sz w:val="18"/>
          <w:szCs w:val="18"/>
        </w:rPr>
        <w:t>A</w:t>
      </w:r>
      <w:r w:rsidRPr="001D7DA6">
        <w:rPr>
          <w:rFonts w:ascii="Arial" w:eastAsia="Times New Roman" w:hAnsi="Arial" w:cs="Arial"/>
          <w:b/>
          <w:bCs/>
          <w:color w:val="000000" w:themeColor="text1"/>
          <w:sz w:val="18"/>
          <w:szCs w:val="18"/>
        </w:rPr>
        <w:t>O PROJETO DE LEI Nº. 00361/2025</w:t>
      </w:r>
    </w:p>
    <w:p w14:paraId="7AEC8083" w14:textId="272A0EED" w:rsidR="000A3DB6" w:rsidRPr="00C45A94" w:rsidRDefault="000A3DB6" w:rsidP="000A3DB6">
      <w:pPr>
        <w:spacing w:after="0" w:line="240" w:lineRule="auto"/>
        <w:jc w:val="both"/>
        <w:rPr>
          <w:rFonts w:ascii="Arial" w:eastAsia="Times New Roman" w:hAnsi="Arial" w:cs="Arial"/>
          <w:color w:val="000000" w:themeColor="text1"/>
          <w:sz w:val="16"/>
          <w:szCs w:val="16"/>
        </w:rPr>
      </w:pPr>
      <w:r>
        <w:rPr>
          <w:rFonts w:ascii="Arial" w:eastAsia="Times New Roman" w:hAnsi="Arial" w:cs="Arial"/>
          <w:b/>
          <w:bCs/>
          <w:color w:val="000000" w:themeColor="text1"/>
          <w:sz w:val="18"/>
          <w:szCs w:val="18"/>
          <w:u w:val="single"/>
        </w:rPr>
        <w:t>Adiciona-se</w:t>
      </w:r>
      <w:r w:rsidRPr="001D7DA6">
        <w:rPr>
          <w:rFonts w:ascii="Arial" w:eastAsia="Times New Roman" w:hAnsi="Arial" w:cs="Arial"/>
          <w:b/>
          <w:bCs/>
          <w:color w:val="000000" w:themeColor="text1"/>
          <w:sz w:val="18"/>
          <w:szCs w:val="18"/>
          <w:u w:val="single"/>
        </w:rPr>
        <w:t xml:space="preserve"> o</w:t>
      </w:r>
      <w:r w:rsidRPr="001D7DA6">
        <w:rPr>
          <w:rFonts w:ascii="Arial" w:eastAsia="Times New Roman" w:hAnsi="Arial" w:cs="Arial"/>
          <w:b/>
          <w:bCs/>
          <w:color w:val="000000" w:themeColor="text1"/>
          <w:sz w:val="18"/>
          <w:szCs w:val="18"/>
        </w:rPr>
        <w:t xml:space="preserve"> </w:t>
      </w:r>
      <w:r w:rsidRPr="001D7DA6">
        <w:rPr>
          <w:rFonts w:ascii="Arial" w:eastAsia="Times New Roman" w:hAnsi="Arial" w:cs="Arial"/>
          <w:b/>
          <w:bCs/>
          <w:color w:val="000000" w:themeColor="text1"/>
          <w:sz w:val="18"/>
          <w:szCs w:val="18"/>
          <w:u w:val="single"/>
        </w:rPr>
        <w:t>Produto “</w:t>
      </w:r>
      <w:r>
        <w:rPr>
          <w:rFonts w:ascii="Arial" w:eastAsia="Times New Roman" w:hAnsi="Arial" w:cs="Arial"/>
          <w:color w:val="000000" w:themeColor="text1"/>
          <w:sz w:val="16"/>
          <w:szCs w:val="16"/>
        </w:rPr>
        <w:t>CONSTRUÇÃO E MANUTENÇÃO DE UM HOSPITAL DO IDOSO</w:t>
      </w:r>
      <w:r>
        <w:rPr>
          <w:rFonts w:ascii="Arial" w:eastAsia="Times New Roman" w:hAnsi="Arial" w:cs="Arial"/>
          <w:color w:val="000000" w:themeColor="text1"/>
          <w:sz w:val="16"/>
          <w:szCs w:val="16"/>
        </w:rPr>
        <w:t xml:space="preserve">” </w:t>
      </w:r>
      <w:r w:rsidRPr="001D7DA6">
        <w:rPr>
          <w:rFonts w:ascii="Arial" w:eastAsia="Times New Roman" w:hAnsi="Arial" w:cs="Arial"/>
          <w:b/>
          <w:bCs/>
          <w:color w:val="000000" w:themeColor="text1"/>
          <w:sz w:val="18"/>
          <w:szCs w:val="18"/>
        </w:rPr>
        <w:t xml:space="preserve">no anexo I – Estrutura Consolidada do Plano Plurianual 2026-2029 para o quadriênio 2026/2029, no </w:t>
      </w:r>
      <w:r w:rsidRPr="001D7DA6">
        <w:rPr>
          <w:rFonts w:ascii="Arial" w:eastAsia="Times New Roman" w:hAnsi="Arial" w:cs="Arial"/>
          <w:b/>
          <w:bCs/>
          <w:sz w:val="18"/>
          <w:szCs w:val="18"/>
        </w:rPr>
        <w:t xml:space="preserve">Programa </w:t>
      </w:r>
      <w:r>
        <w:rPr>
          <w:rFonts w:ascii="Arial" w:eastAsia="Times New Roman" w:hAnsi="Arial" w:cs="Arial"/>
          <w:b/>
          <w:bCs/>
          <w:sz w:val="18"/>
          <w:szCs w:val="18"/>
        </w:rPr>
        <w:t>0133 – Atenção à Saúde</w:t>
      </w:r>
      <w:r w:rsidRPr="001D7DA6">
        <w:rPr>
          <w:rFonts w:ascii="Arial" w:eastAsia="Times New Roman" w:hAnsi="Arial" w:cs="Arial"/>
          <w:b/>
          <w:bCs/>
          <w:sz w:val="18"/>
          <w:szCs w:val="18"/>
        </w:rPr>
        <w:t xml:space="preserve">, </w:t>
      </w:r>
      <w:r w:rsidRPr="001D7DA6">
        <w:rPr>
          <w:rFonts w:ascii="Arial" w:eastAsia="Times New Roman" w:hAnsi="Arial" w:cs="Arial"/>
          <w:b/>
          <w:bCs/>
          <w:color w:val="000000" w:themeColor="text1"/>
          <w:sz w:val="18"/>
          <w:szCs w:val="18"/>
        </w:rPr>
        <w:t>do Projeto de Lei 00361/2025.</w:t>
      </w:r>
    </w:p>
    <w:p w14:paraId="5E0B2DB4" w14:textId="77777777" w:rsidR="000A3DB6" w:rsidRPr="001D7DA6" w:rsidRDefault="000A3DB6" w:rsidP="000A3DB6">
      <w:pPr>
        <w:widowControl w:val="0"/>
        <w:spacing w:line="240" w:lineRule="auto"/>
        <w:jc w:val="both"/>
        <w:rPr>
          <w:rFonts w:ascii="Arial" w:eastAsia="Times New Roman" w:hAnsi="Arial" w:cs="Arial"/>
          <w:color w:val="000000" w:themeColor="text1"/>
          <w:sz w:val="18"/>
          <w:szCs w:val="18"/>
        </w:rPr>
      </w:pPr>
      <w:r w:rsidRPr="001D7DA6">
        <w:rPr>
          <w:rFonts w:ascii="Arial" w:eastAsia="Times New Roman" w:hAnsi="Arial" w:cs="Arial"/>
          <w:b/>
          <w:bCs/>
          <w:color w:val="000000" w:themeColor="text1"/>
          <w:sz w:val="18"/>
          <w:szCs w:val="18"/>
        </w:rPr>
        <w:t>Art.1º -</w:t>
      </w:r>
      <w:r w:rsidRPr="001D7DA6">
        <w:rPr>
          <w:rFonts w:ascii="Arial" w:eastAsia="Times New Roman" w:hAnsi="Arial" w:cs="Arial"/>
          <w:color w:val="000000" w:themeColor="text1"/>
          <w:sz w:val="18"/>
          <w:szCs w:val="18"/>
        </w:rPr>
        <w:t xml:space="preserve"> </w:t>
      </w:r>
      <w:r>
        <w:rPr>
          <w:rFonts w:ascii="Arial" w:eastAsia="Times New Roman" w:hAnsi="Arial" w:cs="Arial"/>
          <w:color w:val="000000" w:themeColor="text1"/>
          <w:sz w:val="18"/>
          <w:szCs w:val="18"/>
          <w:u w:val="single"/>
        </w:rPr>
        <w:t>Adiciona-</w:t>
      </w:r>
      <w:r w:rsidRPr="00127165">
        <w:rPr>
          <w:rFonts w:ascii="Arial" w:eastAsia="Times New Roman" w:hAnsi="Arial" w:cs="Arial"/>
          <w:color w:val="000000" w:themeColor="text1"/>
          <w:sz w:val="18"/>
          <w:szCs w:val="18"/>
        </w:rPr>
        <w:t>se</w:t>
      </w:r>
      <w:r>
        <w:rPr>
          <w:rFonts w:ascii="Arial" w:eastAsia="Times New Roman" w:hAnsi="Arial" w:cs="Arial"/>
          <w:color w:val="000000" w:themeColor="text1"/>
          <w:sz w:val="18"/>
          <w:szCs w:val="18"/>
        </w:rPr>
        <w:t xml:space="preserve"> ao </w:t>
      </w:r>
      <w:r w:rsidRPr="00127165">
        <w:rPr>
          <w:rFonts w:ascii="Arial" w:eastAsia="Times New Roman" w:hAnsi="Arial" w:cs="Arial"/>
          <w:color w:val="000000" w:themeColor="text1"/>
          <w:sz w:val="18"/>
          <w:szCs w:val="18"/>
        </w:rPr>
        <w:t>anexo</w:t>
      </w:r>
      <w:r w:rsidRPr="001D7DA6">
        <w:rPr>
          <w:rFonts w:ascii="Arial" w:eastAsia="Times New Roman" w:hAnsi="Arial" w:cs="Arial"/>
          <w:color w:val="000000" w:themeColor="text1"/>
          <w:sz w:val="18"/>
          <w:szCs w:val="18"/>
        </w:rPr>
        <w:t xml:space="preserve"> I – Estrutura Consolidada do Plano Plurianual 2026-2029 para o quadriênio 2026/2029, no programa 0025 – Viver Bem Mais, do Projeto de Lei 000361/2025, conforme tabela abaixo:</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21"/>
        <w:gridCol w:w="1204"/>
        <w:gridCol w:w="837"/>
        <w:gridCol w:w="240"/>
        <w:gridCol w:w="747"/>
        <w:gridCol w:w="826"/>
        <w:gridCol w:w="233"/>
        <w:gridCol w:w="1185"/>
        <w:gridCol w:w="960"/>
        <w:gridCol w:w="697"/>
        <w:gridCol w:w="378"/>
        <w:gridCol w:w="1360"/>
        <w:gridCol w:w="804"/>
        <w:gridCol w:w="788"/>
        <w:gridCol w:w="1115"/>
        <w:gridCol w:w="1225"/>
      </w:tblGrid>
      <w:tr w:rsidR="000A3DB6" w:rsidRPr="001D7DA6" w14:paraId="260F20BD" w14:textId="77777777" w:rsidTr="006A09A1">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6DE54601" w14:textId="77777777" w:rsidR="000A3DB6" w:rsidRPr="001D7DA6" w:rsidRDefault="000A3DB6" w:rsidP="006A09A1">
            <w:pPr>
              <w:widowControl w:val="0"/>
              <w:spacing w:after="0" w:line="259" w:lineRule="auto"/>
              <w:jc w:val="center"/>
              <w:rPr>
                <w:rFonts w:ascii="Arial" w:eastAsia="Times New Roman" w:hAnsi="Arial" w:cs="Arial"/>
                <w:sz w:val="16"/>
                <w:szCs w:val="16"/>
              </w:rPr>
            </w:pPr>
            <w:r w:rsidRPr="001D7DA6">
              <w:rPr>
                <w:rFonts w:ascii="Arial" w:eastAsia="Times New Roman" w:hAnsi="Arial" w:cs="Arial"/>
                <w:b/>
                <w:bCs/>
                <w:sz w:val="16"/>
                <w:szCs w:val="16"/>
              </w:rPr>
              <w:t>PROGRAMA:</w:t>
            </w:r>
          </w:p>
        </w:tc>
        <w:tc>
          <w:tcPr>
            <w:tcW w:w="10998"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FBB789F" w14:textId="10DAD4A2" w:rsidR="000A3DB6" w:rsidRPr="0007721D" w:rsidRDefault="000A3DB6" w:rsidP="006A09A1">
            <w:pPr>
              <w:widowControl w:val="0"/>
              <w:spacing w:after="0"/>
              <w:rPr>
                <w:rFonts w:ascii="Arial" w:eastAsia="Times New Roman" w:hAnsi="Arial" w:cs="Arial"/>
                <w:sz w:val="18"/>
                <w:szCs w:val="18"/>
              </w:rPr>
            </w:pPr>
            <w:r>
              <w:rPr>
                <w:rFonts w:ascii="Arial" w:eastAsia="Times New Roman" w:hAnsi="Arial" w:cs="Arial"/>
                <w:sz w:val="18"/>
                <w:szCs w:val="18"/>
              </w:rPr>
              <w:t>0133 – Atenção a Saúde</w:t>
            </w:r>
          </w:p>
        </w:tc>
      </w:tr>
      <w:tr w:rsidR="000A3DB6" w:rsidRPr="001D7DA6" w14:paraId="421DC3D9" w14:textId="77777777" w:rsidTr="006A09A1">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2D67B63F"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b/>
                <w:bCs/>
                <w:sz w:val="16"/>
                <w:szCs w:val="16"/>
              </w:rPr>
              <w:t>TÍTULO DO PRODUTO:</w:t>
            </w:r>
          </w:p>
        </w:tc>
        <w:tc>
          <w:tcPr>
            <w:tcW w:w="10998"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EC76294" w14:textId="50CCAE87" w:rsidR="000A3DB6" w:rsidRPr="006756E1" w:rsidRDefault="000A3DB6" w:rsidP="006A09A1">
            <w:pPr>
              <w:widowControl w:val="0"/>
              <w:spacing w:line="240" w:lineRule="auto"/>
              <w:jc w:val="both"/>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 xml:space="preserve">CONSTRUÇÃO E </w:t>
            </w:r>
            <w:r>
              <w:rPr>
                <w:rFonts w:ascii="Arial" w:eastAsia="Times New Roman" w:hAnsi="Arial" w:cs="Arial"/>
                <w:color w:val="000000" w:themeColor="text1"/>
                <w:sz w:val="18"/>
                <w:szCs w:val="18"/>
              </w:rPr>
              <w:t>MANUTENÇÃO DE UM HOSPITAL DO IDOSO</w:t>
            </w:r>
          </w:p>
        </w:tc>
      </w:tr>
      <w:tr w:rsidR="000A3DB6" w:rsidRPr="001D7DA6" w14:paraId="20FEA84B" w14:textId="77777777" w:rsidTr="006A09A1">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0AEF2DE2"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b/>
                <w:bCs/>
                <w:sz w:val="16"/>
                <w:szCs w:val="16"/>
              </w:rPr>
              <w:t>DESCRIÇÃO DO PRODUTO:</w:t>
            </w:r>
          </w:p>
        </w:tc>
        <w:tc>
          <w:tcPr>
            <w:tcW w:w="10998"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14BFE69C" w14:textId="5127B498" w:rsidR="000A3DB6" w:rsidRPr="000A3DB6" w:rsidRDefault="000A3DB6" w:rsidP="006A09A1">
            <w:pPr>
              <w:tabs>
                <w:tab w:val="left" w:pos="1670"/>
              </w:tabs>
              <w:spacing w:after="0" w:line="240" w:lineRule="auto"/>
              <w:rPr>
                <w:rFonts w:ascii="Arial" w:eastAsia="Times New Roman" w:hAnsi="Arial" w:cs="Arial"/>
                <w:bCs/>
                <w:sz w:val="18"/>
                <w:szCs w:val="18"/>
              </w:rPr>
            </w:pPr>
            <w:r w:rsidRPr="000A3DB6">
              <w:rPr>
                <w:rFonts w:ascii="Arial" w:eastAsia="Arial" w:hAnsi="Arial" w:cs="Arial"/>
                <w:bCs/>
                <w:sz w:val="18"/>
                <w:szCs w:val="18"/>
              </w:rPr>
              <w:t>A</w:t>
            </w:r>
            <w:r w:rsidRPr="000A3DB6">
              <w:rPr>
                <w:rFonts w:ascii="Arial" w:eastAsia="Arial" w:hAnsi="Arial" w:cs="Arial"/>
                <w:bCs/>
                <w:sz w:val="18"/>
                <w:szCs w:val="18"/>
              </w:rPr>
              <w:t xml:space="preserve"> criação de um Hospital especializado no atendimento a Idosos com estrutura e equipe multidisciplinar para garantir um atendimento de qualidade e humanizado para a população idosa do município de Niterói</w:t>
            </w:r>
          </w:p>
        </w:tc>
      </w:tr>
      <w:tr w:rsidR="000A3DB6" w:rsidRPr="001D7DA6" w14:paraId="56E2984B" w14:textId="77777777" w:rsidTr="006A09A1">
        <w:trPr>
          <w:trHeight w:val="300"/>
        </w:trPr>
        <w:tc>
          <w:tcPr>
            <w:tcW w:w="2944" w:type="dxa"/>
            <w:gridSpan w:val="4"/>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648B12DF" w14:textId="77777777" w:rsidR="000A3DB6" w:rsidRPr="001D7DA6" w:rsidRDefault="000A3DB6" w:rsidP="006A09A1">
            <w:pPr>
              <w:widowControl w:val="0"/>
              <w:spacing w:after="0" w:line="240" w:lineRule="auto"/>
              <w:jc w:val="center"/>
              <w:rPr>
                <w:rFonts w:ascii="Arial" w:eastAsia="Times New Roman" w:hAnsi="Arial" w:cs="Arial"/>
                <w:sz w:val="16"/>
                <w:szCs w:val="16"/>
              </w:rPr>
            </w:pPr>
            <w:r w:rsidRPr="001D7DA6">
              <w:rPr>
                <w:rFonts w:ascii="Arial" w:eastAsia="Times New Roman" w:hAnsi="Arial" w:cs="Arial"/>
                <w:b/>
                <w:bCs/>
                <w:sz w:val="16"/>
                <w:szCs w:val="16"/>
              </w:rPr>
              <w:t>UNIDADE DE MEDIDA:</w:t>
            </w:r>
          </w:p>
        </w:tc>
        <w:tc>
          <w:tcPr>
            <w:tcW w:w="1768"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65FD5BE" w14:textId="77777777" w:rsidR="000A3DB6" w:rsidRPr="001D7DA6" w:rsidRDefault="000A3DB6" w:rsidP="006A09A1">
            <w:pPr>
              <w:widowControl w:val="0"/>
              <w:spacing w:after="0" w:line="240" w:lineRule="auto"/>
              <w:jc w:val="center"/>
              <w:rPr>
                <w:rFonts w:ascii="Arial" w:eastAsia="Times New Roman" w:hAnsi="Arial" w:cs="Arial"/>
                <w:sz w:val="16"/>
                <w:szCs w:val="16"/>
              </w:rPr>
            </w:pPr>
            <w:r w:rsidRPr="001D7DA6">
              <w:rPr>
                <w:rFonts w:ascii="Arial" w:eastAsia="Times New Roman" w:hAnsi="Arial" w:cs="Arial"/>
                <w:sz w:val="16"/>
                <w:szCs w:val="16"/>
              </w:rPr>
              <w:t>Unidade</w:t>
            </w:r>
          </w:p>
        </w:tc>
        <w:tc>
          <w:tcPr>
            <w:tcW w:w="1555"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6597C6F8" w14:textId="77777777" w:rsidR="000A3DB6" w:rsidRPr="001D7DA6" w:rsidRDefault="000A3DB6" w:rsidP="006A09A1">
            <w:pPr>
              <w:widowControl w:val="0"/>
              <w:spacing w:after="0" w:line="240" w:lineRule="auto"/>
              <w:jc w:val="center"/>
              <w:rPr>
                <w:rFonts w:ascii="Arial" w:eastAsia="Times New Roman" w:hAnsi="Arial" w:cs="Arial"/>
                <w:sz w:val="16"/>
                <w:szCs w:val="16"/>
              </w:rPr>
            </w:pPr>
            <w:r w:rsidRPr="001D7DA6">
              <w:rPr>
                <w:rFonts w:ascii="Arial" w:eastAsia="Times New Roman" w:hAnsi="Arial" w:cs="Arial"/>
                <w:b/>
                <w:bCs/>
                <w:sz w:val="16"/>
                <w:szCs w:val="16"/>
              </w:rPr>
              <w:t>ÓRGÃO GESTOR:</w:t>
            </w:r>
          </w:p>
        </w:tc>
        <w:tc>
          <w:tcPr>
            <w:tcW w:w="1779"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AB8F5FC" w14:textId="2E571A3A" w:rsidR="000A3DB6" w:rsidRPr="001D7DA6" w:rsidRDefault="000A3DB6" w:rsidP="006A09A1">
            <w:pPr>
              <w:spacing w:after="0"/>
              <w:jc w:val="center"/>
              <w:rPr>
                <w:rFonts w:ascii="Arial" w:eastAsia="Times New Roman" w:hAnsi="Arial" w:cs="Arial"/>
                <w:sz w:val="16"/>
                <w:szCs w:val="16"/>
              </w:rPr>
            </w:pPr>
            <w:r>
              <w:rPr>
                <w:rFonts w:ascii="Arial" w:eastAsia="Times New Roman" w:hAnsi="Arial" w:cs="Arial"/>
                <w:sz w:val="16"/>
                <w:szCs w:val="16"/>
              </w:rPr>
              <w:t>FUNDAÇÃO ESTATAL DE SAÚDE</w:t>
            </w:r>
          </w:p>
        </w:tc>
        <w:tc>
          <w:tcPr>
            <w:tcW w:w="183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74C16882" w14:textId="77777777" w:rsidR="000A3DB6" w:rsidRPr="001D7DA6" w:rsidRDefault="000A3DB6" w:rsidP="006A09A1">
            <w:pPr>
              <w:widowControl w:val="0"/>
              <w:spacing w:after="0" w:line="240" w:lineRule="auto"/>
              <w:jc w:val="center"/>
              <w:rPr>
                <w:rFonts w:ascii="Arial" w:eastAsia="Times New Roman" w:hAnsi="Arial" w:cs="Arial"/>
                <w:b/>
                <w:bCs/>
                <w:sz w:val="16"/>
                <w:szCs w:val="16"/>
              </w:rPr>
            </w:pPr>
            <w:r w:rsidRPr="001D7DA6">
              <w:rPr>
                <w:rFonts w:ascii="Arial" w:eastAsia="Times New Roman" w:hAnsi="Arial" w:cs="Arial"/>
                <w:b/>
                <w:bCs/>
                <w:sz w:val="16"/>
                <w:szCs w:val="16"/>
              </w:rPr>
              <w:t>AGENDA TRANSVERSAL:</w:t>
            </w:r>
          </w:p>
        </w:tc>
        <w:tc>
          <w:tcPr>
            <w:tcW w:w="4060"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AD34A9F" w14:textId="77777777" w:rsidR="000A3DB6" w:rsidRPr="001D7DA6" w:rsidRDefault="000A3DB6" w:rsidP="006A09A1">
            <w:pPr>
              <w:spacing w:after="0"/>
              <w:rPr>
                <w:rFonts w:ascii="Arial" w:eastAsia="Times New Roman" w:hAnsi="Arial" w:cs="Arial"/>
                <w:sz w:val="16"/>
                <w:szCs w:val="16"/>
              </w:rPr>
            </w:pPr>
          </w:p>
        </w:tc>
      </w:tr>
      <w:tr w:rsidR="000A3DB6" w:rsidRPr="001D7DA6" w14:paraId="55094033" w14:textId="77777777" w:rsidTr="006A09A1">
        <w:trPr>
          <w:trHeight w:val="300"/>
        </w:trPr>
        <w:tc>
          <w:tcPr>
            <w:tcW w:w="2601" w:type="dxa"/>
            <w:gridSpan w:val="3"/>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4DF9499D" w14:textId="77777777" w:rsidR="000A3DB6" w:rsidRPr="001D7DA6" w:rsidRDefault="000A3DB6" w:rsidP="006A09A1">
            <w:pPr>
              <w:widowControl w:val="0"/>
              <w:spacing w:after="0" w:line="240" w:lineRule="auto"/>
              <w:jc w:val="center"/>
              <w:rPr>
                <w:rFonts w:ascii="Arial" w:eastAsia="Times New Roman" w:hAnsi="Arial" w:cs="Arial"/>
                <w:sz w:val="16"/>
                <w:szCs w:val="16"/>
              </w:rPr>
            </w:pPr>
            <w:r w:rsidRPr="001D7DA6">
              <w:rPr>
                <w:rFonts w:ascii="Arial" w:eastAsia="Times New Roman" w:hAnsi="Arial" w:cs="Arial"/>
                <w:b/>
                <w:bCs/>
                <w:sz w:val="16"/>
                <w:szCs w:val="16"/>
              </w:rPr>
              <w:t>2026</w:t>
            </w:r>
          </w:p>
        </w:tc>
        <w:tc>
          <w:tcPr>
            <w:tcW w:w="3666" w:type="dxa"/>
            <w:gridSpan w:val="5"/>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6F89FA1A" w14:textId="77777777" w:rsidR="000A3DB6" w:rsidRPr="001D7DA6" w:rsidRDefault="000A3DB6" w:rsidP="006A09A1">
            <w:pPr>
              <w:widowControl w:val="0"/>
              <w:spacing w:after="0" w:line="240" w:lineRule="auto"/>
              <w:jc w:val="center"/>
              <w:rPr>
                <w:rFonts w:ascii="Arial" w:eastAsia="Times New Roman" w:hAnsi="Arial" w:cs="Arial"/>
                <w:sz w:val="16"/>
                <w:szCs w:val="16"/>
              </w:rPr>
            </w:pPr>
            <w:r w:rsidRPr="001D7DA6">
              <w:rPr>
                <w:rFonts w:ascii="Arial" w:eastAsia="Times New Roman" w:hAnsi="Arial" w:cs="Arial"/>
                <w:b/>
                <w:bCs/>
                <w:sz w:val="16"/>
                <w:szCs w:val="16"/>
              </w:rPr>
              <w:t>2027</w:t>
            </w:r>
          </w:p>
        </w:tc>
        <w:tc>
          <w:tcPr>
            <w:tcW w:w="3615"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bottom"/>
          </w:tcPr>
          <w:p w14:paraId="1B4CB122" w14:textId="77777777" w:rsidR="000A3DB6" w:rsidRPr="001D7DA6" w:rsidRDefault="000A3DB6" w:rsidP="006A09A1">
            <w:pPr>
              <w:widowControl w:val="0"/>
              <w:spacing w:after="0" w:line="240" w:lineRule="auto"/>
              <w:jc w:val="center"/>
              <w:rPr>
                <w:rFonts w:ascii="Arial" w:eastAsia="Times New Roman" w:hAnsi="Arial" w:cs="Arial"/>
                <w:sz w:val="16"/>
                <w:szCs w:val="16"/>
              </w:rPr>
            </w:pPr>
            <w:r w:rsidRPr="001D7DA6">
              <w:rPr>
                <w:rFonts w:ascii="Arial" w:eastAsia="Times New Roman" w:hAnsi="Arial" w:cs="Arial"/>
                <w:b/>
                <w:bCs/>
                <w:sz w:val="16"/>
                <w:szCs w:val="16"/>
              </w:rPr>
              <w:t>2028</w:t>
            </w:r>
          </w:p>
        </w:tc>
        <w:tc>
          <w:tcPr>
            <w:tcW w:w="2657"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6834183A" w14:textId="77777777" w:rsidR="000A3DB6" w:rsidRPr="001D7DA6" w:rsidRDefault="000A3DB6" w:rsidP="006A09A1">
            <w:pPr>
              <w:widowControl w:val="0"/>
              <w:spacing w:after="0" w:line="240" w:lineRule="auto"/>
              <w:jc w:val="center"/>
              <w:rPr>
                <w:rFonts w:ascii="Arial" w:eastAsia="Times New Roman" w:hAnsi="Arial" w:cs="Arial"/>
                <w:sz w:val="16"/>
                <w:szCs w:val="16"/>
              </w:rPr>
            </w:pPr>
            <w:r w:rsidRPr="001D7DA6">
              <w:rPr>
                <w:rFonts w:ascii="Arial" w:eastAsia="Times New Roman" w:hAnsi="Arial" w:cs="Arial"/>
                <w:b/>
                <w:bCs/>
                <w:sz w:val="16"/>
                <w:szCs w:val="16"/>
              </w:rPr>
              <w:t>2029</w:t>
            </w:r>
          </w:p>
        </w:tc>
        <w:tc>
          <w:tcPr>
            <w:tcW w:w="1403"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31924FB9" w14:textId="77777777" w:rsidR="000A3DB6" w:rsidRPr="001D7DA6" w:rsidRDefault="000A3DB6" w:rsidP="006A09A1">
            <w:pPr>
              <w:spacing w:after="0" w:line="240" w:lineRule="auto"/>
              <w:jc w:val="center"/>
              <w:rPr>
                <w:rFonts w:ascii="Arial" w:eastAsia="Times New Roman" w:hAnsi="Arial" w:cs="Arial"/>
                <w:sz w:val="16"/>
                <w:szCs w:val="16"/>
              </w:rPr>
            </w:pPr>
            <w:r w:rsidRPr="001D7DA6">
              <w:rPr>
                <w:rFonts w:ascii="Arial" w:eastAsia="Times New Roman" w:hAnsi="Arial" w:cs="Arial"/>
                <w:b/>
                <w:bCs/>
                <w:sz w:val="16"/>
                <w:szCs w:val="16"/>
              </w:rPr>
              <w:t>Região</w:t>
            </w:r>
          </w:p>
        </w:tc>
      </w:tr>
      <w:tr w:rsidR="000A3DB6" w:rsidRPr="001D7DA6" w14:paraId="35FC0560" w14:textId="77777777" w:rsidTr="006A09A1">
        <w:trPr>
          <w:trHeight w:val="300"/>
        </w:trPr>
        <w:tc>
          <w:tcPr>
            <w:tcW w:w="925" w:type="dxa"/>
            <w:vMerge w:val="restart"/>
            <w:tcBorders>
              <w:top w:val="single" w:sz="6" w:space="0" w:color="auto"/>
              <w:left w:val="single" w:sz="6" w:space="0" w:color="auto"/>
              <w:bottom w:val="single" w:sz="6" w:space="0" w:color="auto"/>
              <w:right w:val="single" w:sz="6" w:space="0" w:color="000000" w:themeColor="text1"/>
            </w:tcBorders>
            <w:shd w:val="clear" w:color="auto" w:fill="CBD3DE" w:themeFill="text2" w:themeFillTint="40"/>
            <w:tcMar>
              <w:left w:w="90" w:type="dxa"/>
              <w:right w:w="90" w:type="dxa"/>
            </w:tcMar>
            <w:vAlign w:val="center"/>
          </w:tcPr>
          <w:p w14:paraId="5EF0D61E"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b/>
                <w:bCs/>
                <w:sz w:val="16"/>
                <w:szCs w:val="16"/>
              </w:rPr>
              <w:t>Meta Física</w:t>
            </w:r>
          </w:p>
        </w:tc>
        <w:tc>
          <w:tcPr>
            <w:tcW w:w="167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585324D3"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Valor estimado</w:t>
            </w:r>
          </w:p>
        </w:tc>
        <w:tc>
          <w:tcPr>
            <w:tcW w:w="1181"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08B88A06"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b/>
                <w:bCs/>
                <w:sz w:val="16"/>
                <w:szCs w:val="16"/>
              </w:rPr>
              <w:t>Meta Física</w:t>
            </w:r>
          </w:p>
        </w:tc>
        <w:tc>
          <w:tcPr>
            <w:tcW w:w="2485"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2A93B3B7"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7F623B68"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b/>
                <w:bCs/>
                <w:sz w:val="16"/>
                <w:szCs w:val="16"/>
              </w:rPr>
              <w:t>Meta Física</w:t>
            </w:r>
          </w:p>
        </w:tc>
        <w:tc>
          <w:tcPr>
            <w:tcW w:w="2655"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768E135E"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Valor estimado</w:t>
            </w:r>
          </w:p>
        </w:tc>
        <w:tc>
          <w:tcPr>
            <w:tcW w:w="897"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4389F077"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b/>
                <w:bCs/>
                <w:sz w:val="16"/>
                <w:szCs w:val="16"/>
              </w:rPr>
              <w:t>Meta Física</w:t>
            </w:r>
          </w:p>
        </w:tc>
        <w:tc>
          <w:tcPr>
            <w:tcW w:w="176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1DDACDB0"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Valor estimado</w:t>
            </w:r>
          </w:p>
        </w:tc>
        <w:tc>
          <w:tcPr>
            <w:tcW w:w="1403" w:type="dxa"/>
            <w:vMerge/>
          </w:tcPr>
          <w:p w14:paraId="6E11A536" w14:textId="77777777" w:rsidR="000A3DB6" w:rsidRPr="001D7DA6" w:rsidRDefault="000A3DB6" w:rsidP="006A09A1">
            <w:pPr>
              <w:rPr>
                <w:rFonts w:ascii="Arial" w:hAnsi="Arial" w:cs="Arial"/>
              </w:rPr>
            </w:pPr>
          </w:p>
        </w:tc>
      </w:tr>
      <w:tr w:rsidR="000A3DB6" w:rsidRPr="001D7DA6" w14:paraId="5572C0CB" w14:textId="77777777" w:rsidTr="006A09A1">
        <w:trPr>
          <w:trHeight w:val="300"/>
        </w:trPr>
        <w:tc>
          <w:tcPr>
            <w:tcW w:w="925" w:type="dxa"/>
            <w:vMerge/>
          </w:tcPr>
          <w:p w14:paraId="2066F7FD" w14:textId="77777777" w:rsidR="000A3DB6" w:rsidRPr="001D7DA6" w:rsidRDefault="000A3DB6" w:rsidP="006A09A1">
            <w:pPr>
              <w:rPr>
                <w:rFonts w:ascii="Arial" w:hAnsi="Arial" w:cs="Arial"/>
              </w:rPr>
            </w:pPr>
          </w:p>
        </w:tc>
        <w:tc>
          <w:tcPr>
            <w:tcW w:w="801"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29445CA9"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Invest.</w:t>
            </w:r>
          </w:p>
        </w:tc>
        <w:tc>
          <w:tcPr>
            <w:tcW w:w="875"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3EA37844"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Custeio</w:t>
            </w:r>
          </w:p>
        </w:tc>
        <w:tc>
          <w:tcPr>
            <w:tcW w:w="1181" w:type="dxa"/>
            <w:gridSpan w:val="2"/>
            <w:vMerge/>
          </w:tcPr>
          <w:p w14:paraId="20499D60" w14:textId="77777777" w:rsidR="000A3DB6" w:rsidRPr="001D7DA6" w:rsidRDefault="000A3DB6" w:rsidP="006A09A1">
            <w:pPr>
              <w:rPr>
                <w:rFonts w:ascii="Arial" w:hAnsi="Arial" w:cs="Arial"/>
              </w:rPr>
            </w:pPr>
          </w:p>
        </w:tc>
        <w:tc>
          <w:tcPr>
            <w:tcW w:w="1261"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43272917"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Invest.</w:t>
            </w:r>
          </w:p>
        </w:tc>
        <w:tc>
          <w:tcPr>
            <w:tcW w:w="1224"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5060408E"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Custeio</w:t>
            </w:r>
          </w:p>
        </w:tc>
        <w:tc>
          <w:tcPr>
            <w:tcW w:w="960" w:type="dxa"/>
            <w:vMerge/>
          </w:tcPr>
          <w:p w14:paraId="17996254" w14:textId="77777777" w:rsidR="000A3DB6" w:rsidRPr="001D7DA6" w:rsidRDefault="000A3DB6" w:rsidP="006A09A1">
            <w:pPr>
              <w:rPr>
                <w:rFonts w:ascii="Arial" w:hAnsi="Arial" w:cs="Arial"/>
              </w:rPr>
            </w:pPr>
          </w:p>
        </w:tc>
        <w:tc>
          <w:tcPr>
            <w:tcW w:w="128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725DE2B7"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Invest.</w:t>
            </w:r>
          </w:p>
        </w:tc>
        <w:tc>
          <w:tcPr>
            <w:tcW w:w="1368"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16CF7B26"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Custeio</w:t>
            </w:r>
          </w:p>
        </w:tc>
        <w:tc>
          <w:tcPr>
            <w:tcW w:w="897" w:type="dxa"/>
            <w:vMerge/>
          </w:tcPr>
          <w:p w14:paraId="30B40D3D" w14:textId="77777777" w:rsidR="000A3DB6" w:rsidRPr="001D7DA6" w:rsidRDefault="000A3DB6" w:rsidP="006A09A1">
            <w:pPr>
              <w:rPr>
                <w:rFonts w:ascii="Arial" w:hAnsi="Arial" w:cs="Arial"/>
              </w:rPr>
            </w:pPr>
          </w:p>
        </w:tc>
        <w:tc>
          <w:tcPr>
            <w:tcW w:w="843"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066CABFD"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Invest.</w:t>
            </w:r>
          </w:p>
        </w:tc>
        <w:tc>
          <w:tcPr>
            <w:tcW w:w="917" w:type="dxa"/>
            <w:tcBorders>
              <w:top w:val="single" w:sz="6" w:space="0" w:color="auto"/>
              <w:left w:val="single" w:sz="6" w:space="0" w:color="auto"/>
              <w:bottom w:val="single" w:sz="6" w:space="0" w:color="000000" w:themeColor="text1"/>
              <w:right w:val="single" w:sz="6" w:space="0" w:color="000000" w:themeColor="text1"/>
            </w:tcBorders>
            <w:shd w:val="clear" w:color="auto" w:fill="CBD3DE" w:themeFill="text2" w:themeFillTint="40"/>
            <w:tcMar>
              <w:left w:w="90" w:type="dxa"/>
              <w:right w:w="90" w:type="dxa"/>
            </w:tcMar>
            <w:vAlign w:val="center"/>
          </w:tcPr>
          <w:p w14:paraId="120EBFB0"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b/>
                <w:bCs/>
                <w:sz w:val="16"/>
                <w:szCs w:val="16"/>
              </w:rPr>
              <w:t>Custeio</w:t>
            </w:r>
          </w:p>
        </w:tc>
        <w:tc>
          <w:tcPr>
            <w:tcW w:w="1403" w:type="dxa"/>
            <w:vMerge/>
          </w:tcPr>
          <w:p w14:paraId="5ADC6DF2" w14:textId="77777777" w:rsidR="000A3DB6" w:rsidRPr="001D7DA6" w:rsidRDefault="000A3DB6" w:rsidP="006A09A1">
            <w:pPr>
              <w:rPr>
                <w:rFonts w:ascii="Arial" w:hAnsi="Arial" w:cs="Arial"/>
              </w:rPr>
            </w:pPr>
          </w:p>
        </w:tc>
      </w:tr>
      <w:tr w:rsidR="000A3DB6" w:rsidRPr="001D7DA6" w14:paraId="31600806" w14:textId="77777777" w:rsidTr="006A09A1">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2E5B0A75" w14:textId="77777777" w:rsidR="000A3DB6" w:rsidRPr="001D7DA6" w:rsidRDefault="000A3DB6" w:rsidP="006A09A1">
            <w:pPr>
              <w:widowControl w:val="0"/>
              <w:spacing w:after="0" w:line="259" w:lineRule="auto"/>
              <w:jc w:val="center"/>
              <w:rPr>
                <w:rFonts w:ascii="Arial" w:eastAsia="Times New Roman" w:hAnsi="Arial" w:cs="Arial"/>
                <w:sz w:val="16"/>
                <w:szCs w:val="16"/>
              </w:rPr>
            </w:pPr>
            <w:r>
              <w:rPr>
                <w:rFonts w:ascii="Arial" w:eastAsia="Times New Roman" w:hAnsi="Arial" w:cs="Arial"/>
                <w:sz w:val="16"/>
                <w:szCs w:val="16"/>
              </w:rPr>
              <w:t>1</w:t>
            </w:r>
          </w:p>
        </w:tc>
        <w:tc>
          <w:tcPr>
            <w:tcW w:w="801"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5ACF4C1" w14:textId="34650FF1"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sz w:val="16"/>
                <w:szCs w:val="16"/>
              </w:rPr>
              <w:t xml:space="preserve">R$ </w:t>
            </w:r>
            <w:r>
              <w:rPr>
                <w:rFonts w:ascii="Arial" w:eastAsia="Times New Roman" w:hAnsi="Arial" w:cs="Arial"/>
                <w:sz w:val="16"/>
                <w:szCs w:val="16"/>
              </w:rPr>
              <w:t>2</w:t>
            </w:r>
            <w:r>
              <w:rPr>
                <w:rFonts w:ascii="Arial" w:eastAsia="Times New Roman" w:hAnsi="Arial" w:cs="Arial"/>
                <w:sz w:val="16"/>
                <w:szCs w:val="16"/>
              </w:rPr>
              <w:t>0.</w:t>
            </w:r>
            <w:r>
              <w:rPr>
                <w:rFonts w:ascii="Arial" w:eastAsia="Times New Roman" w:hAnsi="Arial" w:cs="Arial"/>
                <w:sz w:val="16"/>
                <w:szCs w:val="16"/>
              </w:rPr>
              <w:t>000.000,00</w:t>
            </w:r>
          </w:p>
        </w:tc>
        <w:tc>
          <w:tcPr>
            <w:tcW w:w="87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736908B" w14:textId="77777777" w:rsidR="000A3DB6" w:rsidRPr="001D7DA6" w:rsidRDefault="000A3DB6" w:rsidP="006A09A1">
            <w:pPr>
              <w:widowControl w:val="0"/>
              <w:spacing w:after="0"/>
              <w:jc w:val="center"/>
              <w:rPr>
                <w:rFonts w:ascii="Arial" w:eastAsia="Times New Roman" w:hAnsi="Arial" w:cs="Arial"/>
                <w:sz w:val="16"/>
                <w:szCs w:val="16"/>
              </w:rPr>
            </w:pPr>
          </w:p>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353E4DC" w14:textId="77777777" w:rsidR="000A3DB6" w:rsidRPr="001D7DA6" w:rsidRDefault="000A3DB6" w:rsidP="006A09A1">
            <w:pPr>
              <w:widowControl w:val="0"/>
              <w:spacing w:after="0"/>
              <w:jc w:val="center"/>
              <w:rPr>
                <w:rFonts w:ascii="Arial" w:eastAsia="Times New Roman" w:hAnsi="Arial" w:cs="Arial"/>
                <w:sz w:val="16"/>
                <w:szCs w:val="16"/>
              </w:rPr>
            </w:pPr>
            <w:r>
              <w:rPr>
                <w:rFonts w:ascii="Arial" w:eastAsia="Times New Roman" w:hAnsi="Arial" w:cs="Arial"/>
                <w:sz w:val="16"/>
                <w:szCs w:val="16"/>
              </w:rPr>
              <w:t>1</w:t>
            </w:r>
          </w:p>
        </w:tc>
        <w:tc>
          <w:tcPr>
            <w:tcW w:w="1261"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547FA6E2" w14:textId="77777777" w:rsidR="000A3DB6" w:rsidRPr="001D7DA6" w:rsidRDefault="000A3DB6" w:rsidP="006A09A1">
            <w:pPr>
              <w:widowControl w:val="0"/>
              <w:spacing w:after="0"/>
              <w:jc w:val="center"/>
              <w:rPr>
                <w:rFonts w:ascii="Arial" w:eastAsia="Times New Roman" w:hAnsi="Arial" w:cs="Arial"/>
                <w:sz w:val="16"/>
                <w:szCs w:val="16"/>
              </w:rPr>
            </w:pPr>
          </w:p>
        </w:tc>
        <w:tc>
          <w:tcPr>
            <w:tcW w:w="1224"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0321992" w14:textId="77777777" w:rsidR="000A3DB6" w:rsidRPr="001D7DA6" w:rsidRDefault="000A3DB6" w:rsidP="006A09A1">
            <w:pPr>
              <w:widowControl w:val="0"/>
              <w:spacing w:after="0"/>
              <w:jc w:val="center"/>
              <w:rPr>
                <w:rFonts w:ascii="Arial" w:eastAsia="Times New Roman" w:hAnsi="Arial" w:cs="Arial"/>
                <w:sz w:val="16"/>
                <w:szCs w:val="16"/>
              </w:rPr>
            </w:pPr>
            <w:r>
              <w:rPr>
                <w:rFonts w:ascii="Arial" w:eastAsia="Times New Roman" w:hAnsi="Arial" w:cs="Arial"/>
                <w:sz w:val="16"/>
                <w:szCs w:val="16"/>
              </w:rPr>
              <w:t>R$ 5.000.000,00</w:t>
            </w: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D0BDE56" w14:textId="77777777" w:rsidR="000A3DB6" w:rsidRPr="001D7DA6" w:rsidRDefault="000A3DB6" w:rsidP="006A09A1">
            <w:pPr>
              <w:widowControl w:val="0"/>
              <w:spacing w:after="0"/>
              <w:jc w:val="center"/>
              <w:rPr>
                <w:rFonts w:ascii="Arial" w:eastAsia="Times New Roman" w:hAnsi="Arial" w:cs="Arial"/>
                <w:sz w:val="16"/>
                <w:szCs w:val="16"/>
              </w:rPr>
            </w:pPr>
            <w:r>
              <w:rPr>
                <w:rFonts w:ascii="Arial" w:eastAsia="Times New Roman" w:hAnsi="Arial" w:cs="Arial"/>
                <w:sz w:val="16"/>
                <w:szCs w:val="16"/>
              </w:rPr>
              <w:t>1</w:t>
            </w:r>
          </w:p>
        </w:tc>
        <w:tc>
          <w:tcPr>
            <w:tcW w:w="128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B5D8374" w14:textId="77777777" w:rsidR="000A3DB6" w:rsidRPr="001D7DA6" w:rsidRDefault="000A3DB6" w:rsidP="006A09A1">
            <w:pPr>
              <w:widowControl w:val="0"/>
              <w:spacing w:after="0"/>
              <w:jc w:val="center"/>
              <w:rPr>
                <w:rFonts w:ascii="Arial" w:eastAsia="Times New Roman" w:hAnsi="Arial" w:cs="Arial"/>
                <w:sz w:val="16"/>
                <w:szCs w:val="16"/>
              </w:rPr>
            </w:pPr>
          </w:p>
        </w:tc>
        <w:tc>
          <w:tcPr>
            <w:tcW w:w="1368"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D88B66F"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sz w:val="16"/>
                <w:szCs w:val="16"/>
              </w:rPr>
              <w:t xml:space="preserve">R$ </w:t>
            </w:r>
            <w:r>
              <w:rPr>
                <w:rFonts w:ascii="Arial" w:eastAsia="Times New Roman" w:hAnsi="Arial" w:cs="Arial"/>
                <w:sz w:val="16"/>
                <w:szCs w:val="16"/>
              </w:rPr>
              <w:t>5</w:t>
            </w:r>
            <w:r w:rsidRPr="001D7DA6">
              <w:rPr>
                <w:rFonts w:ascii="Arial" w:eastAsia="Times New Roman" w:hAnsi="Arial" w:cs="Arial"/>
                <w:sz w:val="16"/>
                <w:szCs w:val="16"/>
              </w:rPr>
              <w:t>.000.000,00</w:t>
            </w:r>
          </w:p>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40CB8A21" w14:textId="77777777" w:rsidR="000A3DB6" w:rsidRPr="001D7DA6" w:rsidRDefault="000A3DB6" w:rsidP="006A09A1">
            <w:pPr>
              <w:widowControl w:val="0"/>
              <w:spacing w:after="0"/>
              <w:jc w:val="center"/>
              <w:rPr>
                <w:rFonts w:ascii="Arial" w:eastAsia="Times New Roman" w:hAnsi="Arial" w:cs="Arial"/>
                <w:sz w:val="16"/>
                <w:szCs w:val="16"/>
              </w:rPr>
            </w:pPr>
            <w:r>
              <w:rPr>
                <w:rFonts w:ascii="Arial" w:eastAsia="Times New Roman" w:hAnsi="Arial" w:cs="Arial"/>
                <w:sz w:val="16"/>
                <w:szCs w:val="16"/>
              </w:rPr>
              <w:t>1,</w:t>
            </w:r>
          </w:p>
        </w:tc>
        <w:tc>
          <w:tcPr>
            <w:tcW w:w="843"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5B7EEA9B" w14:textId="77777777" w:rsidR="000A3DB6" w:rsidRPr="001D7DA6" w:rsidRDefault="000A3DB6" w:rsidP="006A09A1">
            <w:pPr>
              <w:widowControl w:val="0"/>
              <w:spacing w:after="0"/>
              <w:jc w:val="center"/>
              <w:rPr>
                <w:rFonts w:ascii="Arial" w:eastAsia="Times New Roman" w:hAnsi="Arial" w:cs="Arial"/>
                <w:sz w:val="16"/>
                <w:szCs w:val="16"/>
              </w:rPr>
            </w:pPr>
          </w:p>
        </w:tc>
        <w:tc>
          <w:tcPr>
            <w:tcW w:w="917"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EFB1540" w14:textId="77777777" w:rsidR="000A3DB6" w:rsidRPr="001D7DA6" w:rsidRDefault="000A3DB6" w:rsidP="006A09A1">
            <w:pPr>
              <w:widowControl w:val="0"/>
              <w:spacing w:after="0"/>
              <w:jc w:val="center"/>
              <w:rPr>
                <w:rFonts w:ascii="Arial" w:eastAsia="Times New Roman" w:hAnsi="Arial" w:cs="Arial"/>
                <w:sz w:val="16"/>
                <w:szCs w:val="16"/>
              </w:rPr>
            </w:pPr>
            <w:r w:rsidRPr="001D7DA6">
              <w:rPr>
                <w:rFonts w:ascii="Arial" w:eastAsia="Times New Roman" w:hAnsi="Arial" w:cs="Arial"/>
                <w:sz w:val="16"/>
                <w:szCs w:val="16"/>
              </w:rPr>
              <w:t xml:space="preserve">R$ </w:t>
            </w:r>
            <w:r>
              <w:rPr>
                <w:rFonts w:ascii="Arial" w:eastAsia="Times New Roman" w:hAnsi="Arial" w:cs="Arial"/>
                <w:sz w:val="16"/>
                <w:szCs w:val="16"/>
              </w:rPr>
              <w:t>5</w:t>
            </w:r>
            <w:r w:rsidRPr="001D7DA6">
              <w:rPr>
                <w:rFonts w:ascii="Arial" w:eastAsia="Times New Roman" w:hAnsi="Arial" w:cs="Arial"/>
                <w:sz w:val="16"/>
                <w:szCs w:val="16"/>
              </w:rPr>
              <w:t>.000.000,00</w:t>
            </w:r>
          </w:p>
        </w:tc>
        <w:tc>
          <w:tcPr>
            <w:tcW w:w="1403"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16B0307"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sz w:val="16"/>
                <w:szCs w:val="16"/>
              </w:rPr>
              <w:t>Niterói</w:t>
            </w:r>
          </w:p>
        </w:tc>
      </w:tr>
      <w:tr w:rsidR="000A3DB6" w:rsidRPr="001D7DA6" w14:paraId="2765E91C" w14:textId="77777777" w:rsidTr="006A09A1">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4C2097FC" w14:textId="77777777" w:rsidR="000A3DB6" w:rsidRPr="001D7DA6" w:rsidRDefault="000A3DB6" w:rsidP="006A09A1">
            <w:pPr>
              <w:widowControl w:val="0"/>
              <w:spacing w:after="0" w:line="259" w:lineRule="auto"/>
              <w:jc w:val="center"/>
              <w:rPr>
                <w:rFonts w:ascii="Arial" w:eastAsia="Times New Roman" w:hAnsi="Arial" w:cs="Arial"/>
                <w:sz w:val="16"/>
                <w:szCs w:val="16"/>
              </w:rPr>
            </w:pPr>
          </w:p>
        </w:tc>
        <w:tc>
          <w:tcPr>
            <w:tcW w:w="801" w:type="dxa"/>
            <w:vMerge/>
          </w:tcPr>
          <w:p w14:paraId="1973752B" w14:textId="77777777" w:rsidR="000A3DB6" w:rsidRPr="001D7DA6" w:rsidRDefault="000A3DB6" w:rsidP="006A09A1">
            <w:pPr>
              <w:rPr>
                <w:rFonts w:ascii="Arial" w:hAnsi="Arial" w:cs="Arial"/>
              </w:rPr>
            </w:pPr>
          </w:p>
        </w:tc>
        <w:tc>
          <w:tcPr>
            <w:tcW w:w="875" w:type="dxa"/>
            <w:vMerge/>
          </w:tcPr>
          <w:p w14:paraId="7D62A532" w14:textId="77777777" w:rsidR="000A3DB6" w:rsidRPr="001D7DA6" w:rsidRDefault="000A3DB6" w:rsidP="006A09A1">
            <w:pPr>
              <w:rPr>
                <w:rFonts w:ascii="Arial" w:hAnsi="Arial" w:cs="Arial"/>
              </w:rPr>
            </w:pPr>
          </w:p>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4C68604E" w14:textId="77777777" w:rsidR="000A3DB6" w:rsidRPr="001D7DA6" w:rsidRDefault="000A3DB6" w:rsidP="006A09A1">
            <w:pPr>
              <w:widowControl w:val="0"/>
              <w:spacing w:after="0"/>
              <w:jc w:val="center"/>
              <w:rPr>
                <w:rFonts w:ascii="Arial" w:eastAsia="Times New Roman" w:hAnsi="Arial" w:cs="Arial"/>
                <w:sz w:val="16"/>
                <w:szCs w:val="16"/>
              </w:rPr>
            </w:pPr>
          </w:p>
        </w:tc>
        <w:tc>
          <w:tcPr>
            <w:tcW w:w="1261" w:type="dxa"/>
            <w:gridSpan w:val="2"/>
            <w:vMerge/>
          </w:tcPr>
          <w:p w14:paraId="5B4374F7" w14:textId="77777777" w:rsidR="000A3DB6" w:rsidRPr="001D7DA6" w:rsidRDefault="000A3DB6" w:rsidP="006A09A1">
            <w:pPr>
              <w:rPr>
                <w:rFonts w:ascii="Arial" w:hAnsi="Arial" w:cs="Arial"/>
              </w:rPr>
            </w:pPr>
          </w:p>
        </w:tc>
        <w:tc>
          <w:tcPr>
            <w:tcW w:w="1224" w:type="dxa"/>
            <w:vMerge/>
          </w:tcPr>
          <w:p w14:paraId="45EAFF66" w14:textId="77777777" w:rsidR="000A3DB6" w:rsidRPr="001D7DA6" w:rsidRDefault="000A3DB6" w:rsidP="006A09A1">
            <w:pPr>
              <w:rPr>
                <w:rFonts w:ascii="Arial" w:hAnsi="Arial" w:cs="Arial"/>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6354B376" w14:textId="77777777" w:rsidR="000A3DB6" w:rsidRPr="001D7DA6" w:rsidRDefault="000A3DB6" w:rsidP="006A09A1">
            <w:pPr>
              <w:widowControl w:val="0"/>
              <w:spacing w:after="0"/>
              <w:jc w:val="center"/>
              <w:rPr>
                <w:rFonts w:ascii="Arial" w:eastAsia="Times New Roman" w:hAnsi="Arial" w:cs="Arial"/>
                <w:sz w:val="16"/>
                <w:szCs w:val="16"/>
              </w:rPr>
            </w:pPr>
          </w:p>
        </w:tc>
        <w:tc>
          <w:tcPr>
            <w:tcW w:w="1287" w:type="dxa"/>
            <w:gridSpan w:val="2"/>
            <w:vMerge/>
          </w:tcPr>
          <w:p w14:paraId="437593AD" w14:textId="77777777" w:rsidR="000A3DB6" w:rsidRPr="001D7DA6" w:rsidRDefault="000A3DB6" w:rsidP="006A09A1">
            <w:pPr>
              <w:rPr>
                <w:rFonts w:ascii="Arial" w:hAnsi="Arial" w:cs="Arial"/>
              </w:rPr>
            </w:pPr>
          </w:p>
        </w:tc>
        <w:tc>
          <w:tcPr>
            <w:tcW w:w="1368" w:type="dxa"/>
            <w:vMerge/>
          </w:tcPr>
          <w:p w14:paraId="10AF3D93" w14:textId="77777777" w:rsidR="000A3DB6" w:rsidRPr="001D7DA6" w:rsidRDefault="000A3DB6" w:rsidP="006A09A1">
            <w:pPr>
              <w:rPr>
                <w:rFonts w:ascii="Arial" w:hAnsi="Arial" w:cs="Arial"/>
              </w:rPr>
            </w:pPr>
          </w:p>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2DD9EF32" w14:textId="77777777" w:rsidR="000A3DB6" w:rsidRPr="001D7DA6" w:rsidRDefault="000A3DB6" w:rsidP="006A09A1">
            <w:pPr>
              <w:widowControl w:val="0"/>
              <w:spacing w:after="0"/>
              <w:jc w:val="center"/>
              <w:rPr>
                <w:rFonts w:ascii="Arial" w:eastAsia="Times New Roman" w:hAnsi="Arial" w:cs="Arial"/>
                <w:sz w:val="16"/>
                <w:szCs w:val="16"/>
              </w:rPr>
            </w:pPr>
          </w:p>
        </w:tc>
        <w:tc>
          <w:tcPr>
            <w:tcW w:w="843" w:type="dxa"/>
            <w:vMerge/>
          </w:tcPr>
          <w:p w14:paraId="1CBA0CE2" w14:textId="77777777" w:rsidR="000A3DB6" w:rsidRPr="001D7DA6" w:rsidRDefault="000A3DB6" w:rsidP="006A09A1">
            <w:pPr>
              <w:rPr>
                <w:rFonts w:ascii="Arial" w:hAnsi="Arial" w:cs="Arial"/>
              </w:rPr>
            </w:pPr>
          </w:p>
        </w:tc>
        <w:tc>
          <w:tcPr>
            <w:tcW w:w="917" w:type="dxa"/>
            <w:vMerge/>
          </w:tcPr>
          <w:p w14:paraId="288D0B07" w14:textId="77777777" w:rsidR="000A3DB6" w:rsidRPr="001D7DA6" w:rsidRDefault="000A3DB6" w:rsidP="006A09A1">
            <w:pPr>
              <w:rPr>
                <w:rFonts w:ascii="Arial" w:hAnsi="Arial" w:cs="Arial"/>
              </w:rPr>
            </w:pPr>
          </w:p>
        </w:tc>
        <w:tc>
          <w:tcPr>
            <w:tcW w:w="1403"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45ECC59D"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sz w:val="16"/>
                <w:szCs w:val="16"/>
              </w:rPr>
              <w:t>Leste</w:t>
            </w:r>
          </w:p>
        </w:tc>
      </w:tr>
      <w:tr w:rsidR="000A3DB6" w:rsidRPr="001D7DA6" w14:paraId="5F8C300B" w14:textId="77777777" w:rsidTr="006A09A1">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0BAC9F2E" w14:textId="77777777" w:rsidR="000A3DB6" w:rsidRPr="001D7DA6" w:rsidRDefault="000A3DB6" w:rsidP="006A09A1">
            <w:pPr>
              <w:widowControl w:val="0"/>
              <w:spacing w:after="0" w:line="259" w:lineRule="auto"/>
              <w:jc w:val="center"/>
              <w:rPr>
                <w:rFonts w:ascii="Arial" w:eastAsia="Times New Roman" w:hAnsi="Arial" w:cs="Arial"/>
                <w:sz w:val="16"/>
                <w:szCs w:val="16"/>
              </w:rPr>
            </w:pPr>
          </w:p>
        </w:tc>
        <w:tc>
          <w:tcPr>
            <w:tcW w:w="801" w:type="dxa"/>
            <w:vMerge/>
          </w:tcPr>
          <w:p w14:paraId="7863708A" w14:textId="77777777" w:rsidR="000A3DB6" w:rsidRPr="001D7DA6" w:rsidRDefault="000A3DB6" w:rsidP="006A09A1">
            <w:pPr>
              <w:rPr>
                <w:rFonts w:ascii="Arial" w:hAnsi="Arial" w:cs="Arial"/>
              </w:rPr>
            </w:pPr>
          </w:p>
        </w:tc>
        <w:tc>
          <w:tcPr>
            <w:tcW w:w="875" w:type="dxa"/>
            <w:vMerge/>
          </w:tcPr>
          <w:p w14:paraId="19E14D41" w14:textId="77777777" w:rsidR="000A3DB6" w:rsidRPr="001D7DA6" w:rsidRDefault="000A3DB6" w:rsidP="006A09A1">
            <w:pPr>
              <w:rPr>
                <w:rFonts w:ascii="Arial" w:hAnsi="Arial" w:cs="Arial"/>
              </w:rPr>
            </w:pPr>
          </w:p>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35D7879" w14:textId="77777777" w:rsidR="000A3DB6" w:rsidRPr="001D7DA6" w:rsidRDefault="000A3DB6" w:rsidP="006A09A1">
            <w:pPr>
              <w:widowControl w:val="0"/>
              <w:spacing w:after="0"/>
              <w:jc w:val="center"/>
              <w:rPr>
                <w:rFonts w:ascii="Arial" w:eastAsia="Times New Roman" w:hAnsi="Arial" w:cs="Arial"/>
                <w:sz w:val="16"/>
                <w:szCs w:val="16"/>
              </w:rPr>
            </w:pPr>
          </w:p>
        </w:tc>
        <w:tc>
          <w:tcPr>
            <w:tcW w:w="1261" w:type="dxa"/>
            <w:gridSpan w:val="2"/>
            <w:vMerge/>
          </w:tcPr>
          <w:p w14:paraId="63E3AD32" w14:textId="77777777" w:rsidR="000A3DB6" w:rsidRPr="001D7DA6" w:rsidRDefault="000A3DB6" w:rsidP="006A09A1">
            <w:pPr>
              <w:rPr>
                <w:rFonts w:ascii="Arial" w:hAnsi="Arial" w:cs="Arial"/>
              </w:rPr>
            </w:pPr>
          </w:p>
        </w:tc>
        <w:tc>
          <w:tcPr>
            <w:tcW w:w="1224" w:type="dxa"/>
            <w:vMerge/>
          </w:tcPr>
          <w:p w14:paraId="30783F17" w14:textId="77777777" w:rsidR="000A3DB6" w:rsidRPr="001D7DA6" w:rsidRDefault="000A3DB6" w:rsidP="006A09A1">
            <w:pPr>
              <w:rPr>
                <w:rFonts w:ascii="Arial" w:hAnsi="Arial" w:cs="Arial"/>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0192CBA" w14:textId="77777777" w:rsidR="000A3DB6" w:rsidRPr="001D7DA6" w:rsidRDefault="000A3DB6" w:rsidP="006A09A1">
            <w:pPr>
              <w:widowControl w:val="0"/>
              <w:spacing w:after="0"/>
              <w:jc w:val="center"/>
              <w:rPr>
                <w:rFonts w:ascii="Arial" w:eastAsia="Times New Roman" w:hAnsi="Arial" w:cs="Arial"/>
                <w:sz w:val="16"/>
                <w:szCs w:val="16"/>
              </w:rPr>
            </w:pPr>
          </w:p>
        </w:tc>
        <w:tc>
          <w:tcPr>
            <w:tcW w:w="1287" w:type="dxa"/>
            <w:gridSpan w:val="2"/>
            <w:vMerge/>
          </w:tcPr>
          <w:p w14:paraId="30D5871B" w14:textId="77777777" w:rsidR="000A3DB6" w:rsidRPr="001D7DA6" w:rsidRDefault="000A3DB6" w:rsidP="006A09A1">
            <w:pPr>
              <w:rPr>
                <w:rFonts w:ascii="Arial" w:hAnsi="Arial" w:cs="Arial"/>
              </w:rPr>
            </w:pPr>
          </w:p>
        </w:tc>
        <w:tc>
          <w:tcPr>
            <w:tcW w:w="1368" w:type="dxa"/>
            <w:vMerge/>
          </w:tcPr>
          <w:p w14:paraId="0AACDEBE" w14:textId="77777777" w:rsidR="000A3DB6" w:rsidRPr="001D7DA6" w:rsidRDefault="000A3DB6" w:rsidP="006A09A1">
            <w:pPr>
              <w:rPr>
                <w:rFonts w:ascii="Arial" w:hAnsi="Arial" w:cs="Arial"/>
              </w:rPr>
            </w:pPr>
          </w:p>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24E9E0E3" w14:textId="77777777" w:rsidR="000A3DB6" w:rsidRPr="001D7DA6" w:rsidRDefault="000A3DB6" w:rsidP="006A09A1">
            <w:pPr>
              <w:widowControl w:val="0"/>
              <w:spacing w:after="0"/>
              <w:jc w:val="center"/>
              <w:rPr>
                <w:rFonts w:ascii="Arial" w:eastAsia="Times New Roman" w:hAnsi="Arial" w:cs="Arial"/>
                <w:sz w:val="16"/>
                <w:szCs w:val="16"/>
              </w:rPr>
            </w:pPr>
          </w:p>
        </w:tc>
        <w:tc>
          <w:tcPr>
            <w:tcW w:w="843" w:type="dxa"/>
            <w:vMerge/>
          </w:tcPr>
          <w:p w14:paraId="3B653158" w14:textId="77777777" w:rsidR="000A3DB6" w:rsidRPr="001D7DA6" w:rsidRDefault="000A3DB6" w:rsidP="006A09A1">
            <w:pPr>
              <w:rPr>
                <w:rFonts w:ascii="Arial" w:hAnsi="Arial" w:cs="Arial"/>
              </w:rPr>
            </w:pPr>
          </w:p>
        </w:tc>
        <w:tc>
          <w:tcPr>
            <w:tcW w:w="917" w:type="dxa"/>
            <w:vMerge/>
          </w:tcPr>
          <w:p w14:paraId="3422BE62" w14:textId="77777777" w:rsidR="000A3DB6" w:rsidRPr="001D7DA6" w:rsidRDefault="000A3DB6" w:rsidP="006A09A1">
            <w:pPr>
              <w:rPr>
                <w:rFonts w:ascii="Arial" w:hAnsi="Arial" w:cs="Arial"/>
              </w:rPr>
            </w:pPr>
          </w:p>
        </w:tc>
        <w:tc>
          <w:tcPr>
            <w:tcW w:w="1403"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3EE7F08"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sz w:val="16"/>
                <w:szCs w:val="16"/>
              </w:rPr>
              <w:t>Norte</w:t>
            </w:r>
          </w:p>
        </w:tc>
      </w:tr>
      <w:tr w:rsidR="000A3DB6" w:rsidRPr="001D7DA6" w14:paraId="4E71020F" w14:textId="77777777" w:rsidTr="006A09A1">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201C038B" w14:textId="77777777" w:rsidR="000A3DB6" w:rsidRPr="001D7DA6" w:rsidRDefault="000A3DB6" w:rsidP="006A09A1">
            <w:pPr>
              <w:widowControl w:val="0"/>
              <w:spacing w:after="0" w:line="259" w:lineRule="auto"/>
              <w:jc w:val="center"/>
              <w:rPr>
                <w:rFonts w:ascii="Arial" w:eastAsia="Times New Roman" w:hAnsi="Arial" w:cs="Arial"/>
                <w:sz w:val="16"/>
                <w:szCs w:val="16"/>
              </w:rPr>
            </w:pPr>
          </w:p>
        </w:tc>
        <w:tc>
          <w:tcPr>
            <w:tcW w:w="801" w:type="dxa"/>
            <w:vMerge/>
          </w:tcPr>
          <w:p w14:paraId="6DC0B466" w14:textId="77777777" w:rsidR="000A3DB6" w:rsidRPr="001D7DA6" w:rsidRDefault="000A3DB6" w:rsidP="006A09A1">
            <w:pPr>
              <w:rPr>
                <w:rFonts w:ascii="Arial" w:hAnsi="Arial" w:cs="Arial"/>
              </w:rPr>
            </w:pPr>
          </w:p>
        </w:tc>
        <w:tc>
          <w:tcPr>
            <w:tcW w:w="875" w:type="dxa"/>
            <w:vMerge/>
          </w:tcPr>
          <w:p w14:paraId="14D5A325" w14:textId="77777777" w:rsidR="000A3DB6" w:rsidRPr="001D7DA6" w:rsidRDefault="000A3DB6" w:rsidP="006A09A1">
            <w:pPr>
              <w:rPr>
                <w:rFonts w:ascii="Arial" w:hAnsi="Arial" w:cs="Arial"/>
              </w:rPr>
            </w:pPr>
          </w:p>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62E0801B" w14:textId="77777777" w:rsidR="000A3DB6" w:rsidRPr="001D7DA6" w:rsidRDefault="000A3DB6" w:rsidP="006A09A1">
            <w:pPr>
              <w:widowControl w:val="0"/>
              <w:spacing w:after="0"/>
              <w:jc w:val="center"/>
              <w:rPr>
                <w:rFonts w:ascii="Arial" w:eastAsia="Times New Roman" w:hAnsi="Arial" w:cs="Arial"/>
                <w:sz w:val="16"/>
                <w:szCs w:val="16"/>
              </w:rPr>
            </w:pPr>
          </w:p>
        </w:tc>
        <w:tc>
          <w:tcPr>
            <w:tcW w:w="1261" w:type="dxa"/>
            <w:gridSpan w:val="2"/>
            <w:vMerge/>
          </w:tcPr>
          <w:p w14:paraId="599F7874" w14:textId="77777777" w:rsidR="000A3DB6" w:rsidRPr="001D7DA6" w:rsidRDefault="000A3DB6" w:rsidP="006A09A1">
            <w:pPr>
              <w:rPr>
                <w:rFonts w:ascii="Arial" w:hAnsi="Arial" w:cs="Arial"/>
              </w:rPr>
            </w:pPr>
          </w:p>
        </w:tc>
        <w:tc>
          <w:tcPr>
            <w:tcW w:w="1224" w:type="dxa"/>
            <w:vMerge/>
          </w:tcPr>
          <w:p w14:paraId="55DCE284" w14:textId="77777777" w:rsidR="000A3DB6" w:rsidRPr="001D7DA6" w:rsidRDefault="000A3DB6" w:rsidP="006A09A1">
            <w:pPr>
              <w:rPr>
                <w:rFonts w:ascii="Arial" w:hAnsi="Arial" w:cs="Arial"/>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5EABCC5" w14:textId="77777777" w:rsidR="000A3DB6" w:rsidRPr="001D7DA6" w:rsidRDefault="000A3DB6" w:rsidP="006A09A1">
            <w:pPr>
              <w:widowControl w:val="0"/>
              <w:spacing w:after="0"/>
              <w:jc w:val="center"/>
              <w:rPr>
                <w:rFonts w:ascii="Arial" w:eastAsia="Times New Roman" w:hAnsi="Arial" w:cs="Arial"/>
                <w:sz w:val="16"/>
                <w:szCs w:val="16"/>
              </w:rPr>
            </w:pPr>
          </w:p>
        </w:tc>
        <w:tc>
          <w:tcPr>
            <w:tcW w:w="1287" w:type="dxa"/>
            <w:gridSpan w:val="2"/>
            <w:vMerge/>
          </w:tcPr>
          <w:p w14:paraId="69588ABC" w14:textId="77777777" w:rsidR="000A3DB6" w:rsidRPr="001D7DA6" w:rsidRDefault="000A3DB6" w:rsidP="006A09A1">
            <w:pPr>
              <w:rPr>
                <w:rFonts w:ascii="Arial" w:hAnsi="Arial" w:cs="Arial"/>
              </w:rPr>
            </w:pPr>
          </w:p>
        </w:tc>
        <w:tc>
          <w:tcPr>
            <w:tcW w:w="1368" w:type="dxa"/>
            <w:vMerge/>
          </w:tcPr>
          <w:p w14:paraId="04CF3ED8" w14:textId="77777777" w:rsidR="000A3DB6" w:rsidRPr="001D7DA6" w:rsidRDefault="000A3DB6" w:rsidP="006A09A1">
            <w:pPr>
              <w:rPr>
                <w:rFonts w:ascii="Arial" w:hAnsi="Arial" w:cs="Arial"/>
              </w:rPr>
            </w:pPr>
          </w:p>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DAA9134" w14:textId="77777777" w:rsidR="000A3DB6" w:rsidRPr="001D7DA6" w:rsidRDefault="000A3DB6" w:rsidP="006A09A1">
            <w:pPr>
              <w:widowControl w:val="0"/>
              <w:spacing w:after="0"/>
              <w:jc w:val="center"/>
              <w:rPr>
                <w:rFonts w:ascii="Arial" w:eastAsia="Times New Roman" w:hAnsi="Arial" w:cs="Arial"/>
                <w:sz w:val="16"/>
                <w:szCs w:val="16"/>
              </w:rPr>
            </w:pPr>
          </w:p>
        </w:tc>
        <w:tc>
          <w:tcPr>
            <w:tcW w:w="843" w:type="dxa"/>
            <w:vMerge/>
          </w:tcPr>
          <w:p w14:paraId="33913C3A" w14:textId="77777777" w:rsidR="000A3DB6" w:rsidRPr="001D7DA6" w:rsidRDefault="000A3DB6" w:rsidP="006A09A1">
            <w:pPr>
              <w:rPr>
                <w:rFonts w:ascii="Arial" w:hAnsi="Arial" w:cs="Arial"/>
              </w:rPr>
            </w:pPr>
          </w:p>
        </w:tc>
        <w:tc>
          <w:tcPr>
            <w:tcW w:w="917" w:type="dxa"/>
            <w:vMerge/>
          </w:tcPr>
          <w:p w14:paraId="65C049B8" w14:textId="77777777" w:rsidR="000A3DB6" w:rsidRPr="001D7DA6" w:rsidRDefault="000A3DB6" w:rsidP="006A09A1">
            <w:pPr>
              <w:rPr>
                <w:rFonts w:ascii="Arial" w:hAnsi="Arial" w:cs="Arial"/>
              </w:rPr>
            </w:pPr>
          </w:p>
        </w:tc>
        <w:tc>
          <w:tcPr>
            <w:tcW w:w="1403"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1CD91115"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sz w:val="16"/>
                <w:szCs w:val="16"/>
              </w:rPr>
              <w:t>Oceânica</w:t>
            </w:r>
          </w:p>
        </w:tc>
      </w:tr>
      <w:tr w:rsidR="000A3DB6" w:rsidRPr="001D7DA6" w14:paraId="29D59D29" w14:textId="77777777" w:rsidTr="006A09A1">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6068D276" w14:textId="77777777" w:rsidR="000A3DB6" w:rsidRPr="001D7DA6" w:rsidRDefault="000A3DB6" w:rsidP="006A09A1">
            <w:pPr>
              <w:widowControl w:val="0"/>
              <w:spacing w:after="0" w:line="259" w:lineRule="auto"/>
              <w:jc w:val="center"/>
              <w:rPr>
                <w:rFonts w:ascii="Arial" w:eastAsia="Times New Roman" w:hAnsi="Arial" w:cs="Arial"/>
                <w:sz w:val="16"/>
                <w:szCs w:val="16"/>
              </w:rPr>
            </w:pPr>
          </w:p>
        </w:tc>
        <w:tc>
          <w:tcPr>
            <w:tcW w:w="801" w:type="dxa"/>
            <w:vMerge/>
          </w:tcPr>
          <w:p w14:paraId="305EF0FB" w14:textId="77777777" w:rsidR="000A3DB6" w:rsidRPr="001D7DA6" w:rsidRDefault="000A3DB6" w:rsidP="006A09A1">
            <w:pPr>
              <w:rPr>
                <w:rFonts w:ascii="Arial" w:hAnsi="Arial" w:cs="Arial"/>
              </w:rPr>
            </w:pPr>
          </w:p>
        </w:tc>
        <w:tc>
          <w:tcPr>
            <w:tcW w:w="875" w:type="dxa"/>
            <w:vMerge/>
          </w:tcPr>
          <w:p w14:paraId="454F872E" w14:textId="77777777" w:rsidR="000A3DB6" w:rsidRPr="001D7DA6" w:rsidRDefault="000A3DB6" w:rsidP="006A09A1">
            <w:pPr>
              <w:rPr>
                <w:rFonts w:ascii="Arial" w:hAnsi="Arial" w:cs="Arial"/>
              </w:rPr>
            </w:pPr>
          </w:p>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701B9D1" w14:textId="77777777" w:rsidR="000A3DB6" w:rsidRPr="001D7DA6" w:rsidRDefault="000A3DB6" w:rsidP="006A09A1">
            <w:pPr>
              <w:widowControl w:val="0"/>
              <w:spacing w:after="0"/>
              <w:jc w:val="center"/>
              <w:rPr>
                <w:rFonts w:ascii="Arial" w:eastAsia="Times New Roman" w:hAnsi="Arial" w:cs="Arial"/>
                <w:sz w:val="16"/>
                <w:szCs w:val="16"/>
              </w:rPr>
            </w:pPr>
          </w:p>
        </w:tc>
        <w:tc>
          <w:tcPr>
            <w:tcW w:w="1261" w:type="dxa"/>
            <w:gridSpan w:val="2"/>
            <w:vMerge/>
          </w:tcPr>
          <w:p w14:paraId="3842530E" w14:textId="77777777" w:rsidR="000A3DB6" w:rsidRPr="001D7DA6" w:rsidRDefault="000A3DB6" w:rsidP="006A09A1">
            <w:pPr>
              <w:rPr>
                <w:rFonts w:ascii="Arial" w:hAnsi="Arial" w:cs="Arial"/>
              </w:rPr>
            </w:pPr>
          </w:p>
        </w:tc>
        <w:tc>
          <w:tcPr>
            <w:tcW w:w="1224" w:type="dxa"/>
            <w:vMerge/>
          </w:tcPr>
          <w:p w14:paraId="6379088A" w14:textId="77777777" w:rsidR="000A3DB6" w:rsidRPr="001D7DA6" w:rsidRDefault="000A3DB6" w:rsidP="006A09A1">
            <w:pPr>
              <w:rPr>
                <w:rFonts w:ascii="Arial" w:hAnsi="Arial" w:cs="Arial"/>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354988C6" w14:textId="77777777" w:rsidR="000A3DB6" w:rsidRPr="001D7DA6" w:rsidRDefault="000A3DB6" w:rsidP="006A09A1">
            <w:pPr>
              <w:widowControl w:val="0"/>
              <w:spacing w:after="0"/>
              <w:jc w:val="center"/>
              <w:rPr>
                <w:rFonts w:ascii="Arial" w:eastAsia="Times New Roman" w:hAnsi="Arial" w:cs="Arial"/>
                <w:sz w:val="16"/>
                <w:szCs w:val="16"/>
              </w:rPr>
            </w:pPr>
          </w:p>
        </w:tc>
        <w:tc>
          <w:tcPr>
            <w:tcW w:w="1287" w:type="dxa"/>
            <w:gridSpan w:val="2"/>
            <w:vMerge/>
          </w:tcPr>
          <w:p w14:paraId="6110EA52" w14:textId="77777777" w:rsidR="000A3DB6" w:rsidRPr="001D7DA6" w:rsidRDefault="000A3DB6" w:rsidP="006A09A1">
            <w:pPr>
              <w:rPr>
                <w:rFonts w:ascii="Arial" w:hAnsi="Arial" w:cs="Arial"/>
              </w:rPr>
            </w:pPr>
          </w:p>
        </w:tc>
        <w:tc>
          <w:tcPr>
            <w:tcW w:w="1368" w:type="dxa"/>
            <w:vMerge/>
          </w:tcPr>
          <w:p w14:paraId="60FA3630" w14:textId="77777777" w:rsidR="000A3DB6" w:rsidRPr="001D7DA6" w:rsidRDefault="000A3DB6" w:rsidP="006A09A1">
            <w:pPr>
              <w:rPr>
                <w:rFonts w:ascii="Arial" w:hAnsi="Arial" w:cs="Arial"/>
              </w:rPr>
            </w:pPr>
          </w:p>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9FDA693" w14:textId="77777777" w:rsidR="000A3DB6" w:rsidRPr="001D7DA6" w:rsidRDefault="000A3DB6" w:rsidP="006A09A1">
            <w:pPr>
              <w:widowControl w:val="0"/>
              <w:spacing w:after="0"/>
              <w:jc w:val="center"/>
              <w:rPr>
                <w:rFonts w:ascii="Arial" w:eastAsia="Times New Roman" w:hAnsi="Arial" w:cs="Arial"/>
                <w:sz w:val="16"/>
                <w:szCs w:val="16"/>
              </w:rPr>
            </w:pPr>
          </w:p>
        </w:tc>
        <w:tc>
          <w:tcPr>
            <w:tcW w:w="843" w:type="dxa"/>
            <w:vMerge/>
          </w:tcPr>
          <w:p w14:paraId="12EC5F20" w14:textId="77777777" w:rsidR="000A3DB6" w:rsidRPr="001D7DA6" w:rsidRDefault="000A3DB6" w:rsidP="006A09A1">
            <w:pPr>
              <w:rPr>
                <w:rFonts w:ascii="Arial" w:hAnsi="Arial" w:cs="Arial"/>
              </w:rPr>
            </w:pPr>
          </w:p>
        </w:tc>
        <w:tc>
          <w:tcPr>
            <w:tcW w:w="917" w:type="dxa"/>
            <w:vMerge/>
          </w:tcPr>
          <w:p w14:paraId="1109FCB6" w14:textId="77777777" w:rsidR="000A3DB6" w:rsidRPr="001D7DA6" w:rsidRDefault="000A3DB6" w:rsidP="006A09A1">
            <w:pPr>
              <w:rPr>
                <w:rFonts w:ascii="Arial" w:hAnsi="Arial" w:cs="Arial"/>
              </w:rPr>
            </w:pPr>
          </w:p>
        </w:tc>
        <w:tc>
          <w:tcPr>
            <w:tcW w:w="1403"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47307A6E"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sz w:val="16"/>
                <w:szCs w:val="16"/>
              </w:rPr>
              <w:t>Pendotiba</w:t>
            </w:r>
          </w:p>
        </w:tc>
      </w:tr>
      <w:tr w:rsidR="000A3DB6" w:rsidRPr="001D7DA6" w14:paraId="5F296FDA" w14:textId="77777777" w:rsidTr="006A09A1">
        <w:trPr>
          <w:trHeight w:val="300"/>
        </w:trPr>
        <w:tc>
          <w:tcPr>
            <w:tcW w:w="92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02FB0783" w14:textId="77777777" w:rsidR="000A3DB6" w:rsidRPr="001D7DA6" w:rsidRDefault="000A3DB6" w:rsidP="006A09A1">
            <w:pPr>
              <w:widowControl w:val="0"/>
              <w:spacing w:after="0" w:line="259" w:lineRule="auto"/>
              <w:jc w:val="center"/>
              <w:rPr>
                <w:rFonts w:ascii="Arial" w:eastAsia="Times New Roman" w:hAnsi="Arial" w:cs="Arial"/>
                <w:sz w:val="16"/>
                <w:szCs w:val="16"/>
              </w:rPr>
            </w:pPr>
          </w:p>
        </w:tc>
        <w:tc>
          <w:tcPr>
            <w:tcW w:w="801" w:type="dxa"/>
            <w:vMerge/>
          </w:tcPr>
          <w:p w14:paraId="735BE95B" w14:textId="77777777" w:rsidR="000A3DB6" w:rsidRPr="001D7DA6" w:rsidRDefault="000A3DB6" w:rsidP="006A09A1">
            <w:pPr>
              <w:rPr>
                <w:rFonts w:ascii="Arial" w:hAnsi="Arial" w:cs="Arial"/>
              </w:rPr>
            </w:pPr>
          </w:p>
        </w:tc>
        <w:tc>
          <w:tcPr>
            <w:tcW w:w="875" w:type="dxa"/>
            <w:vMerge/>
          </w:tcPr>
          <w:p w14:paraId="28142DD1" w14:textId="77777777" w:rsidR="000A3DB6" w:rsidRPr="001D7DA6" w:rsidRDefault="000A3DB6" w:rsidP="006A09A1">
            <w:pPr>
              <w:rPr>
                <w:rFonts w:ascii="Arial" w:hAnsi="Arial" w:cs="Arial"/>
              </w:rPr>
            </w:pPr>
          </w:p>
        </w:tc>
        <w:tc>
          <w:tcPr>
            <w:tcW w:w="1181"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292E68BE" w14:textId="77777777" w:rsidR="000A3DB6" w:rsidRPr="001D7DA6" w:rsidRDefault="000A3DB6" w:rsidP="006A09A1">
            <w:pPr>
              <w:widowControl w:val="0"/>
              <w:spacing w:after="0"/>
              <w:jc w:val="center"/>
              <w:rPr>
                <w:rFonts w:ascii="Arial" w:eastAsia="Times New Roman" w:hAnsi="Arial" w:cs="Arial"/>
                <w:sz w:val="16"/>
                <w:szCs w:val="16"/>
              </w:rPr>
            </w:pPr>
          </w:p>
        </w:tc>
        <w:tc>
          <w:tcPr>
            <w:tcW w:w="1261" w:type="dxa"/>
            <w:gridSpan w:val="2"/>
            <w:vMerge/>
          </w:tcPr>
          <w:p w14:paraId="7475153D" w14:textId="77777777" w:rsidR="000A3DB6" w:rsidRPr="001D7DA6" w:rsidRDefault="000A3DB6" w:rsidP="006A09A1">
            <w:pPr>
              <w:rPr>
                <w:rFonts w:ascii="Arial" w:hAnsi="Arial" w:cs="Arial"/>
              </w:rPr>
            </w:pPr>
          </w:p>
        </w:tc>
        <w:tc>
          <w:tcPr>
            <w:tcW w:w="1224" w:type="dxa"/>
            <w:vMerge/>
          </w:tcPr>
          <w:p w14:paraId="4ABCCBA8" w14:textId="77777777" w:rsidR="000A3DB6" w:rsidRPr="001D7DA6" w:rsidRDefault="000A3DB6" w:rsidP="006A09A1">
            <w:pPr>
              <w:rPr>
                <w:rFonts w:ascii="Arial" w:hAnsi="Arial" w:cs="Arial"/>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47DDC7AB" w14:textId="77777777" w:rsidR="000A3DB6" w:rsidRPr="001D7DA6" w:rsidRDefault="000A3DB6" w:rsidP="006A09A1">
            <w:pPr>
              <w:widowControl w:val="0"/>
              <w:spacing w:after="0"/>
              <w:jc w:val="center"/>
              <w:rPr>
                <w:rFonts w:ascii="Arial" w:eastAsia="Times New Roman" w:hAnsi="Arial" w:cs="Arial"/>
                <w:sz w:val="16"/>
                <w:szCs w:val="16"/>
              </w:rPr>
            </w:pPr>
          </w:p>
        </w:tc>
        <w:tc>
          <w:tcPr>
            <w:tcW w:w="1287" w:type="dxa"/>
            <w:gridSpan w:val="2"/>
            <w:vMerge/>
          </w:tcPr>
          <w:p w14:paraId="2241CA95" w14:textId="77777777" w:rsidR="000A3DB6" w:rsidRPr="001D7DA6" w:rsidRDefault="000A3DB6" w:rsidP="006A09A1">
            <w:pPr>
              <w:rPr>
                <w:rFonts w:ascii="Arial" w:hAnsi="Arial" w:cs="Arial"/>
              </w:rPr>
            </w:pPr>
          </w:p>
        </w:tc>
        <w:tc>
          <w:tcPr>
            <w:tcW w:w="1368" w:type="dxa"/>
            <w:vMerge/>
          </w:tcPr>
          <w:p w14:paraId="51057957" w14:textId="77777777" w:rsidR="000A3DB6" w:rsidRPr="001D7DA6" w:rsidRDefault="000A3DB6" w:rsidP="006A09A1">
            <w:pPr>
              <w:rPr>
                <w:rFonts w:ascii="Arial" w:hAnsi="Arial" w:cs="Arial"/>
              </w:rPr>
            </w:pPr>
          </w:p>
        </w:tc>
        <w:tc>
          <w:tcPr>
            <w:tcW w:w="897"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A0CD5D2" w14:textId="77777777" w:rsidR="000A3DB6" w:rsidRPr="001D7DA6" w:rsidRDefault="000A3DB6" w:rsidP="006A09A1">
            <w:pPr>
              <w:widowControl w:val="0"/>
              <w:spacing w:after="0"/>
              <w:jc w:val="center"/>
              <w:rPr>
                <w:rFonts w:ascii="Arial" w:eastAsia="Times New Roman" w:hAnsi="Arial" w:cs="Arial"/>
                <w:sz w:val="16"/>
                <w:szCs w:val="16"/>
              </w:rPr>
            </w:pPr>
          </w:p>
        </w:tc>
        <w:tc>
          <w:tcPr>
            <w:tcW w:w="843" w:type="dxa"/>
            <w:vMerge/>
          </w:tcPr>
          <w:p w14:paraId="3973C39D" w14:textId="77777777" w:rsidR="000A3DB6" w:rsidRPr="001D7DA6" w:rsidRDefault="000A3DB6" w:rsidP="006A09A1">
            <w:pPr>
              <w:rPr>
                <w:rFonts w:ascii="Arial" w:hAnsi="Arial" w:cs="Arial"/>
              </w:rPr>
            </w:pPr>
          </w:p>
        </w:tc>
        <w:tc>
          <w:tcPr>
            <w:tcW w:w="917" w:type="dxa"/>
            <w:vMerge/>
          </w:tcPr>
          <w:p w14:paraId="29242E36" w14:textId="77777777" w:rsidR="000A3DB6" w:rsidRPr="001D7DA6" w:rsidRDefault="000A3DB6" w:rsidP="006A09A1">
            <w:pPr>
              <w:rPr>
                <w:rFonts w:ascii="Arial" w:hAnsi="Arial" w:cs="Arial"/>
              </w:rPr>
            </w:pPr>
          </w:p>
        </w:tc>
        <w:tc>
          <w:tcPr>
            <w:tcW w:w="1403"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6C0D8EBA" w14:textId="77777777" w:rsidR="000A3DB6" w:rsidRPr="001D7DA6" w:rsidRDefault="000A3DB6" w:rsidP="006A09A1">
            <w:pPr>
              <w:spacing w:after="0"/>
              <w:jc w:val="center"/>
              <w:rPr>
                <w:rFonts w:ascii="Arial" w:eastAsia="Times New Roman" w:hAnsi="Arial" w:cs="Arial"/>
                <w:sz w:val="16"/>
                <w:szCs w:val="16"/>
              </w:rPr>
            </w:pPr>
            <w:r w:rsidRPr="001D7DA6">
              <w:rPr>
                <w:rFonts w:ascii="Arial" w:eastAsia="Times New Roman" w:hAnsi="Arial" w:cs="Arial"/>
                <w:sz w:val="16"/>
                <w:szCs w:val="16"/>
              </w:rPr>
              <w:t>Praias da Baia</w:t>
            </w:r>
          </w:p>
        </w:tc>
      </w:tr>
    </w:tbl>
    <w:p w14:paraId="53B4E8D1" w14:textId="77777777" w:rsidR="000A3DB6" w:rsidRPr="001D7DA6" w:rsidRDefault="000A3DB6" w:rsidP="000A3DB6">
      <w:pPr>
        <w:spacing w:line="240" w:lineRule="auto"/>
        <w:rPr>
          <w:rFonts w:ascii="Arial" w:eastAsia="Times New Roman" w:hAnsi="Arial" w:cs="Arial"/>
          <w:i/>
          <w:iCs/>
          <w:sz w:val="18"/>
          <w:szCs w:val="18"/>
        </w:rPr>
      </w:pPr>
      <w:r w:rsidRPr="001D7DA6">
        <w:rPr>
          <w:rFonts w:ascii="Arial" w:eastAsia="Times New Roman" w:hAnsi="Arial" w:cs="Arial"/>
          <w:i/>
          <w:iCs/>
          <w:sz w:val="18"/>
          <w:szCs w:val="18"/>
        </w:rPr>
        <w:t>Os campos acima servem para informar a(s) meta(s) física(s) e valor(s) estimado(s) para o produto, é opcional informar a região e/ou meta física para cada região.</w:t>
      </w:r>
    </w:p>
    <w:p w14:paraId="5E5485F9" w14:textId="77777777" w:rsidR="000A3DB6" w:rsidRPr="001D7DA6" w:rsidRDefault="000A3DB6" w:rsidP="000A3DB6">
      <w:pPr>
        <w:rPr>
          <w:rFonts w:ascii="Arial" w:eastAsia="Times New Roman" w:hAnsi="Arial" w:cs="Arial"/>
          <w:color w:val="000000" w:themeColor="text1"/>
          <w:sz w:val="18"/>
          <w:szCs w:val="18"/>
        </w:rPr>
      </w:pPr>
      <w:r w:rsidRPr="001D7DA6">
        <w:rPr>
          <w:rFonts w:ascii="Arial" w:eastAsia="Times New Roman" w:hAnsi="Arial" w:cs="Arial"/>
          <w:b/>
          <w:bCs/>
          <w:color w:val="000000" w:themeColor="text1"/>
          <w:sz w:val="18"/>
          <w:szCs w:val="18"/>
        </w:rPr>
        <w:t xml:space="preserve">Art. 2º </w:t>
      </w:r>
      <w:r w:rsidRPr="001D7DA6">
        <w:rPr>
          <w:rFonts w:ascii="Arial" w:eastAsia="Times New Roman" w:hAnsi="Arial" w:cs="Arial"/>
          <w:color w:val="000000" w:themeColor="text1"/>
          <w:sz w:val="18"/>
          <w:szCs w:val="18"/>
        </w:rPr>
        <w:t>- Os valores para a execução do produto acima, serão compensados conforme tabela abaixo:</w:t>
      </w:r>
    </w:p>
    <w:p w14:paraId="6BA47872" w14:textId="77777777" w:rsidR="000A3DB6" w:rsidRPr="001D7DA6" w:rsidRDefault="000A3DB6" w:rsidP="000A3DB6">
      <w:pPr>
        <w:rPr>
          <w:rFonts w:ascii="Arial" w:eastAsia="Times New Roman" w:hAnsi="Arial" w:cs="Arial"/>
          <w:color w:val="000000" w:themeColor="text1"/>
          <w:sz w:val="18"/>
          <w:szCs w:val="18"/>
        </w:rPr>
      </w:pPr>
    </w:p>
    <w:p w14:paraId="1FADA933" w14:textId="77777777" w:rsidR="000A3DB6" w:rsidRPr="001D7DA6" w:rsidRDefault="000A3DB6" w:rsidP="000A3DB6">
      <w:pPr>
        <w:rPr>
          <w:rFonts w:ascii="Arial" w:eastAsia="Times New Roman" w:hAnsi="Arial" w:cs="Arial"/>
          <w:color w:val="000000" w:themeColor="text1"/>
          <w:sz w:val="18"/>
          <w:szCs w:val="18"/>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01"/>
        <w:gridCol w:w="6719"/>
      </w:tblGrid>
      <w:tr w:rsidR="000A3DB6" w:rsidRPr="001D7DA6" w14:paraId="62D893B9" w14:textId="77777777" w:rsidTr="006A09A1">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6440BFB3" w14:textId="77777777" w:rsidR="000A3DB6" w:rsidRPr="001D7DA6" w:rsidRDefault="000A3DB6" w:rsidP="006A09A1">
            <w:pPr>
              <w:spacing w:after="0" w:line="240" w:lineRule="auto"/>
              <w:rPr>
                <w:rFonts w:ascii="Arial" w:eastAsia="Times New Roman" w:hAnsi="Arial" w:cs="Arial"/>
                <w:color w:val="000000" w:themeColor="text1"/>
                <w:sz w:val="16"/>
                <w:szCs w:val="16"/>
              </w:rPr>
            </w:pPr>
            <w:r w:rsidRPr="001D7DA6">
              <w:rPr>
                <w:rFonts w:ascii="Arial" w:eastAsia="Times New Roman" w:hAnsi="Arial" w:cs="Arial"/>
                <w:b/>
                <w:bCs/>
                <w:color w:val="000000" w:themeColor="text1"/>
                <w:sz w:val="16"/>
                <w:szCs w:val="16"/>
              </w:rPr>
              <w:lastRenderedPageBreak/>
              <w:t>PROGRAMA DE ORIGEM DO VALOR DE CUSTEIO:</w:t>
            </w:r>
          </w:p>
        </w:tc>
        <w:tc>
          <w:tcPr>
            <w:tcW w:w="7048"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23071C62" w14:textId="77777777" w:rsidR="000A3DB6" w:rsidRPr="001D7DA6" w:rsidRDefault="000A3DB6" w:rsidP="006A09A1">
            <w:pPr>
              <w:spacing w:after="0" w:line="240" w:lineRule="auto"/>
              <w:rPr>
                <w:rFonts w:ascii="Arial" w:eastAsia="Times New Roman" w:hAnsi="Arial" w:cs="Arial"/>
                <w:color w:val="000000" w:themeColor="text1"/>
                <w:sz w:val="16"/>
                <w:szCs w:val="16"/>
              </w:rPr>
            </w:pPr>
            <w:r w:rsidRPr="001D7DA6">
              <w:rPr>
                <w:rFonts w:ascii="Arial" w:eastAsia="Times New Roman" w:hAnsi="Arial" w:cs="Arial"/>
                <w:b/>
                <w:bCs/>
                <w:color w:val="000000" w:themeColor="text1"/>
                <w:sz w:val="16"/>
                <w:szCs w:val="16"/>
              </w:rPr>
              <w:t>VALOR PROPOSTO PARA COMPENSAÇÃO DA EMENDA:</w:t>
            </w:r>
          </w:p>
        </w:tc>
      </w:tr>
      <w:tr w:rsidR="000A3DB6" w:rsidRPr="001D7DA6" w14:paraId="1E271391" w14:textId="77777777" w:rsidTr="006A09A1">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29A7FBEC" w14:textId="77777777" w:rsidR="000A3DB6" w:rsidRPr="001D7DA6" w:rsidRDefault="000A3DB6" w:rsidP="006A09A1">
            <w:pPr>
              <w:spacing w:after="0" w:line="240" w:lineRule="auto"/>
              <w:rPr>
                <w:rFonts w:ascii="Arial" w:eastAsia="Times New Roman" w:hAnsi="Arial" w:cs="Arial"/>
                <w:color w:val="000000" w:themeColor="text1"/>
                <w:sz w:val="16"/>
                <w:szCs w:val="16"/>
                <w:highlight w:val="yellow"/>
              </w:rPr>
            </w:pPr>
            <w:r>
              <w:rPr>
                <w:rFonts w:ascii="Arial" w:eastAsia="Times New Roman" w:hAnsi="Arial" w:cs="Arial"/>
                <w:sz w:val="16"/>
                <w:szCs w:val="16"/>
              </w:rPr>
              <w:t>0124 – Economia Solidária</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2C784CCD" w14:textId="77777777" w:rsidR="000A3DB6" w:rsidRPr="001D7DA6" w:rsidRDefault="000A3DB6" w:rsidP="006A09A1">
            <w:pPr>
              <w:widowControl w:val="0"/>
              <w:spacing w:after="0"/>
              <w:jc w:val="center"/>
              <w:rPr>
                <w:rFonts w:ascii="Arial" w:eastAsia="Times New Roman" w:hAnsi="Arial" w:cs="Arial"/>
                <w:color w:val="000000" w:themeColor="text1"/>
                <w:sz w:val="16"/>
                <w:szCs w:val="16"/>
                <w:highlight w:val="yellow"/>
              </w:rPr>
            </w:pPr>
            <w:r w:rsidRPr="001D7DA6">
              <w:rPr>
                <w:rFonts w:ascii="Arial" w:eastAsia="Times New Roman" w:hAnsi="Arial" w:cs="Arial"/>
                <w:color w:val="000000" w:themeColor="text1"/>
                <w:sz w:val="16"/>
                <w:szCs w:val="16"/>
              </w:rPr>
              <w:t xml:space="preserve">R$ </w:t>
            </w:r>
            <w:r>
              <w:rPr>
                <w:rFonts w:ascii="Arial" w:eastAsia="Times New Roman" w:hAnsi="Arial" w:cs="Arial"/>
                <w:color w:val="000000" w:themeColor="text1"/>
                <w:sz w:val="16"/>
                <w:szCs w:val="16"/>
              </w:rPr>
              <w:t>15</w:t>
            </w:r>
            <w:r w:rsidRPr="001D7DA6">
              <w:rPr>
                <w:rFonts w:ascii="Arial" w:eastAsia="Times New Roman" w:hAnsi="Arial" w:cs="Arial"/>
                <w:color w:val="000000" w:themeColor="text1"/>
                <w:sz w:val="16"/>
                <w:szCs w:val="16"/>
              </w:rPr>
              <w:t>.000.000,00</w:t>
            </w:r>
          </w:p>
        </w:tc>
      </w:tr>
      <w:tr w:rsidR="000A3DB6" w:rsidRPr="001D7DA6" w14:paraId="5BA3CAC6" w14:textId="77777777" w:rsidTr="006A09A1">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5C2652E7" w14:textId="77777777" w:rsidR="000A3DB6" w:rsidRPr="001D7DA6" w:rsidRDefault="000A3DB6" w:rsidP="006A09A1">
            <w:pPr>
              <w:spacing w:after="0" w:line="240" w:lineRule="auto"/>
              <w:rPr>
                <w:rFonts w:ascii="Arial" w:eastAsia="Times New Roman" w:hAnsi="Arial" w:cs="Arial"/>
                <w:color w:val="000000" w:themeColor="text1"/>
                <w:sz w:val="16"/>
                <w:szCs w:val="16"/>
              </w:rPr>
            </w:pPr>
            <w:r w:rsidRPr="001D7DA6">
              <w:rPr>
                <w:rFonts w:ascii="Arial" w:eastAsia="Times New Roman" w:hAnsi="Arial" w:cs="Arial"/>
                <w:b/>
                <w:bCs/>
                <w:color w:val="000000" w:themeColor="text1"/>
                <w:sz w:val="16"/>
                <w:szCs w:val="16"/>
              </w:rPr>
              <w:t>PROGRAMA DE ORIGEM DO VALOR DE INVESTIMENTO:</w:t>
            </w:r>
          </w:p>
        </w:tc>
        <w:tc>
          <w:tcPr>
            <w:tcW w:w="7048" w:type="dxa"/>
            <w:tcBorders>
              <w:top w:val="single" w:sz="6" w:space="0" w:color="353535"/>
              <w:left w:val="single" w:sz="6" w:space="0" w:color="353535"/>
              <w:bottom w:val="single" w:sz="6" w:space="0" w:color="333333"/>
              <w:right w:val="single" w:sz="6" w:space="0" w:color="353535"/>
            </w:tcBorders>
            <w:shd w:val="clear" w:color="auto" w:fill="CBD3DE" w:themeFill="text2" w:themeFillTint="40"/>
            <w:tcMar>
              <w:left w:w="90" w:type="dxa"/>
              <w:right w:w="90" w:type="dxa"/>
            </w:tcMar>
            <w:vAlign w:val="center"/>
          </w:tcPr>
          <w:p w14:paraId="45474EB8" w14:textId="77777777" w:rsidR="000A3DB6" w:rsidRPr="001D7DA6" w:rsidRDefault="000A3DB6" w:rsidP="006A09A1">
            <w:pPr>
              <w:spacing w:after="0" w:line="240" w:lineRule="auto"/>
              <w:rPr>
                <w:rFonts w:ascii="Arial" w:eastAsia="Times New Roman" w:hAnsi="Arial" w:cs="Arial"/>
                <w:color w:val="000000" w:themeColor="text1"/>
                <w:sz w:val="16"/>
                <w:szCs w:val="16"/>
              </w:rPr>
            </w:pPr>
            <w:r w:rsidRPr="001D7DA6">
              <w:rPr>
                <w:rFonts w:ascii="Arial" w:eastAsia="Times New Roman" w:hAnsi="Arial" w:cs="Arial"/>
                <w:b/>
                <w:bCs/>
                <w:color w:val="000000" w:themeColor="text1"/>
                <w:sz w:val="16"/>
                <w:szCs w:val="16"/>
              </w:rPr>
              <w:t>VALOR PROPOSTO PARA COMPENSAÇÃO DA EMENDA:</w:t>
            </w:r>
          </w:p>
        </w:tc>
      </w:tr>
      <w:tr w:rsidR="000A3DB6" w:rsidRPr="001D7DA6" w14:paraId="1EE796EB" w14:textId="77777777" w:rsidTr="006A09A1">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35A6F748" w14:textId="77777777" w:rsidR="000A3DB6" w:rsidRPr="001D7DA6" w:rsidRDefault="000A3DB6" w:rsidP="006A09A1">
            <w:pPr>
              <w:spacing w:after="0" w:line="240" w:lineRule="auto"/>
              <w:rPr>
                <w:rFonts w:ascii="Arial" w:eastAsia="Times New Roman" w:hAnsi="Arial" w:cs="Arial"/>
                <w:color w:val="000000" w:themeColor="text1"/>
                <w:sz w:val="16"/>
                <w:szCs w:val="16"/>
                <w:highlight w:val="yellow"/>
              </w:rPr>
            </w:pPr>
            <w:r>
              <w:rPr>
                <w:rFonts w:ascii="Arial" w:eastAsia="Times New Roman" w:hAnsi="Arial" w:cs="Arial"/>
                <w:color w:val="000000" w:themeColor="text1"/>
                <w:sz w:val="16"/>
                <w:szCs w:val="16"/>
              </w:rPr>
              <w:t>0141- Habitação e Regularização Fundiária</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61694777" w14:textId="2F8B608E" w:rsidR="000A3DB6" w:rsidRPr="001D7DA6" w:rsidRDefault="000A3DB6" w:rsidP="006A09A1">
            <w:pPr>
              <w:widowControl w:val="0"/>
              <w:spacing w:after="0"/>
              <w:jc w:val="center"/>
              <w:rPr>
                <w:rFonts w:ascii="Arial" w:eastAsia="Times New Roman" w:hAnsi="Arial" w:cs="Arial"/>
                <w:color w:val="000000" w:themeColor="text1"/>
                <w:sz w:val="16"/>
                <w:szCs w:val="16"/>
                <w:highlight w:val="yellow"/>
              </w:rPr>
            </w:pPr>
            <w:r w:rsidRPr="00127165">
              <w:rPr>
                <w:rFonts w:ascii="Arial" w:eastAsia="Times New Roman" w:hAnsi="Arial" w:cs="Arial"/>
                <w:color w:val="000000" w:themeColor="text1"/>
                <w:sz w:val="16"/>
                <w:szCs w:val="16"/>
              </w:rPr>
              <w:t>R$ 2</w:t>
            </w:r>
            <w:r>
              <w:rPr>
                <w:rFonts w:ascii="Arial" w:eastAsia="Times New Roman" w:hAnsi="Arial" w:cs="Arial"/>
                <w:color w:val="000000" w:themeColor="text1"/>
                <w:sz w:val="16"/>
                <w:szCs w:val="16"/>
              </w:rPr>
              <w:t>0</w:t>
            </w:r>
            <w:r w:rsidRPr="00127165">
              <w:rPr>
                <w:rFonts w:ascii="Arial" w:eastAsia="Times New Roman" w:hAnsi="Arial" w:cs="Arial"/>
                <w:color w:val="000000" w:themeColor="text1"/>
                <w:sz w:val="16"/>
                <w:szCs w:val="16"/>
              </w:rPr>
              <w:t>.000.000,00</w:t>
            </w:r>
          </w:p>
        </w:tc>
      </w:tr>
    </w:tbl>
    <w:p w14:paraId="3595846C" w14:textId="77777777" w:rsidR="000A3DB6" w:rsidRPr="001D7DA6" w:rsidRDefault="000A3DB6" w:rsidP="000A3DB6">
      <w:pPr>
        <w:rPr>
          <w:rFonts w:ascii="Arial" w:eastAsia="Times New Roman" w:hAnsi="Arial" w:cs="Arial"/>
          <w:color w:val="000000" w:themeColor="text1"/>
          <w:sz w:val="18"/>
          <w:szCs w:val="18"/>
        </w:rPr>
      </w:pPr>
      <w:r w:rsidRPr="001D7DA6">
        <w:rPr>
          <w:rFonts w:ascii="Arial" w:eastAsia="Times New Roman" w:hAnsi="Arial" w:cs="Arial"/>
          <w:i/>
          <w:iCs/>
          <w:color w:val="000000" w:themeColor="text1"/>
          <w:sz w:val="18"/>
          <w:szCs w:val="18"/>
        </w:rPr>
        <w:t>Os campos acima servem para informar de qual(s) Programa(s) o valor emendado será compensado. O programa de origem pode ser o mesmo citado no Artigo 1º.</w:t>
      </w:r>
    </w:p>
    <w:p w14:paraId="4405EEE9" w14:textId="77777777" w:rsidR="000A3DB6" w:rsidRPr="00C45A94" w:rsidRDefault="000A3DB6" w:rsidP="000A3DB6">
      <w:pPr>
        <w:widowControl w:val="0"/>
        <w:spacing w:line="240" w:lineRule="auto"/>
        <w:rPr>
          <w:rFonts w:ascii="Arial" w:eastAsia="Times New Roman" w:hAnsi="Arial" w:cs="Arial"/>
          <w:b/>
          <w:bCs/>
          <w:color w:val="000000" w:themeColor="text1"/>
        </w:rPr>
      </w:pPr>
      <w:r w:rsidRPr="00C45A94">
        <w:rPr>
          <w:rFonts w:ascii="Arial" w:eastAsia="Times New Roman" w:hAnsi="Arial" w:cs="Arial"/>
          <w:b/>
          <w:bCs/>
          <w:color w:val="000000" w:themeColor="text1"/>
        </w:rPr>
        <w:t xml:space="preserve">JUSTIFICATIVA: </w:t>
      </w:r>
    </w:p>
    <w:p w14:paraId="678029C4" w14:textId="411B3731" w:rsidR="000A3DB6" w:rsidRPr="000A3DB6" w:rsidRDefault="000A3DB6" w:rsidP="000A3DB6">
      <w:pPr>
        <w:widowControl w:val="0"/>
        <w:spacing w:after="0"/>
        <w:ind w:firstLine="851"/>
        <w:jc w:val="both"/>
        <w:rPr>
          <w:rFonts w:ascii="Arial" w:eastAsia="Times New Roman" w:hAnsi="Arial" w:cs="Arial"/>
          <w:color w:val="000000" w:themeColor="text1"/>
        </w:rPr>
      </w:pPr>
      <w:r>
        <w:rPr>
          <w:rFonts w:ascii="Arial" w:eastAsia="Times New Roman" w:hAnsi="Arial" w:cs="Arial"/>
          <w:color w:val="000000" w:themeColor="text1"/>
        </w:rPr>
        <w:t xml:space="preserve">A </w:t>
      </w:r>
      <w:r w:rsidRPr="000A3DB6">
        <w:rPr>
          <w:rFonts w:ascii="Arial" w:eastAsia="Times New Roman" w:hAnsi="Arial" w:cs="Arial"/>
          <w:color w:val="000000" w:themeColor="text1"/>
        </w:rPr>
        <w:t>presente emenda justifica-se pela imperativa necessidade de adequar a infraestrutura e os serviços de saúde do município de Niterói ao perfil demográfico atual e futuro de sua população.</w:t>
      </w:r>
    </w:p>
    <w:p w14:paraId="3ACF3EB6" w14:textId="77777777" w:rsidR="000A3DB6" w:rsidRPr="000A3DB6" w:rsidRDefault="000A3DB6" w:rsidP="000A3DB6">
      <w:pPr>
        <w:widowControl w:val="0"/>
        <w:spacing w:after="0"/>
        <w:ind w:firstLine="851"/>
        <w:jc w:val="both"/>
        <w:rPr>
          <w:rFonts w:ascii="Arial" w:eastAsia="Times New Roman" w:hAnsi="Arial" w:cs="Arial"/>
          <w:color w:val="000000" w:themeColor="text1"/>
        </w:rPr>
      </w:pPr>
      <w:r w:rsidRPr="000A3DB6">
        <w:rPr>
          <w:rFonts w:ascii="Arial" w:eastAsia="Times New Roman" w:hAnsi="Arial" w:cs="Arial"/>
          <w:b/>
          <w:bCs/>
          <w:color w:val="000000" w:themeColor="text1"/>
        </w:rPr>
        <w:t>Relevância Demográfica e Social:</w:t>
      </w:r>
      <w:r w:rsidRPr="000A3DB6">
        <w:rPr>
          <w:rFonts w:ascii="Arial" w:eastAsia="Times New Roman" w:hAnsi="Arial" w:cs="Arial"/>
          <w:color w:val="000000" w:themeColor="text1"/>
        </w:rPr>
        <w:t xml:space="preserve"> Niterói, a exemplo de outras cidades brasileiras, vivencia um progressivo envelhecimento populacional. A população idosa (aquela com 60 anos ou mais) apresenta demandas de saúde específicas, complexas e, muitas vezes, múltiplas, que exigem um modelo de atenção diferenciado do tradicional. Doenças crônicas, síndromes geriátricas (como fragilidade, quedas, incontinência e declínio cognitivo) e a polifarmácia são questões prevalentes que demandam abordagem integrada e especializada.</w:t>
      </w:r>
    </w:p>
    <w:p w14:paraId="3BA5A548" w14:textId="77777777" w:rsidR="000A3DB6" w:rsidRPr="000A3DB6" w:rsidRDefault="000A3DB6" w:rsidP="000A3DB6">
      <w:pPr>
        <w:widowControl w:val="0"/>
        <w:spacing w:after="0"/>
        <w:ind w:firstLine="851"/>
        <w:jc w:val="both"/>
        <w:rPr>
          <w:rFonts w:ascii="Arial" w:eastAsia="Times New Roman" w:hAnsi="Arial" w:cs="Arial"/>
          <w:color w:val="000000" w:themeColor="text1"/>
        </w:rPr>
      </w:pPr>
      <w:r w:rsidRPr="000A3DB6">
        <w:rPr>
          <w:rFonts w:ascii="Arial" w:eastAsia="Times New Roman" w:hAnsi="Arial" w:cs="Arial"/>
          <w:b/>
          <w:bCs/>
          <w:color w:val="000000" w:themeColor="text1"/>
        </w:rPr>
        <w:t>Necessidade de Especialização e Humanização:</w:t>
      </w:r>
      <w:r w:rsidRPr="000A3DB6">
        <w:rPr>
          <w:rFonts w:ascii="Arial" w:eastAsia="Times New Roman" w:hAnsi="Arial" w:cs="Arial"/>
          <w:color w:val="000000" w:themeColor="text1"/>
        </w:rPr>
        <w:t xml:space="preserve"> O atendimento em unidades de saúde gerais, embora fundamental, muitas vezes não possui a estrutura física, a tecnologia e a equipe com a formação especializada (Geriatras, Gerontólogos, Enfermeiros, Fisioterapeutas, Terapeutas Ocupacionais, Nutricionistas, Assistentes Sociais, entre outros) necessárias para um cuidado integral e humanizado ao idoso. A criação de um hospital dedicado garantirá:</w:t>
      </w:r>
    </w:p>
    <w:p w14:paraId="5CC29AD7" w14:textId="77777777" w:rsidR="000A3DB6" w:rsidRPr="000A3DB6" w:rsidRDefault="000A3DB6" w:rsidP="000A3DB6">
      <w:pPr>
        <w:widowControl w:val="0"/>
        <w:numPr>
          <w:ilvl w:val="0"/>
          <w:numId w:val="1"/>
        </w:numPr>
        <w:spacing w:after="0"/>
        <w:ind w:left="0" w:firstLine="851"/>
        <w:jc w:val="both"/>
        <w:rPr>
          <w:rFonts w:ascii="Arial" w:eastAsia="Times New Roman" w:hAnsi="Arial" w:cs="Arial"/>
          <w:color w:val="000000" w:themeColor="text1"/>
        </w:rPr>
      </w:pPr>
      <w:r w:rsidRPr="000A3DB6">
        <w:rPr>
          <w:rFonts w:ascii="Arial" w:eastAsia="Times New Roman" w:hAnsi="Arial" w:cs="Arial"/>
          <w:b/>
          <w:bCs/>
          <w:color w:val="000000" w:themeColor="text1"/>
        </w:rPr>
        <w:t>Atendimento Multidisciplinar Integrado:</w:t>
      </w:r>
      <w:r w:rsidRPr="000A3DB6">
        <w:rPr>
          <w:rFonts w:ascii="Arial" w:eastAsia="Times New Roman" w:hAnsi="Arial" w:cs="Arial"/>
          <w:color w:val="000000" w:themeColor="text1"/>
        </w:rPr>
        <w:t xml:space="preserve"> Abordando o idoso em sua totalidade — aspectos físicos, psicológicos e sociais.</w:t>
      </w:r>
    </w:p>
    <w:p w14:paraId="30BB0239" w14:textId="77777777" w:rsidR="000A3DB6" w:rsidRPr="000A3DB6" w:rsidRDefault="000A3DB6" w:rsidP="000A3DB6">
      <w:pPr>
        <w:widowControl w:val="0"/>
        <w:numPr>
          <w:ilvl w:val="0"/>
          <w:numId w:val="1"/>
        </w:numPr>
        <w:spacing w:after="0"/>
        <w:ind w:left="0" w:firstLine="851"/>
        <w:jc w:val="both"/>
        <w:rPr>
          <w:rFonts w:ascii="Arial" w:eastAsia="Times New Roman" w:hAnsi="Arial" w:cs="Arial"/>
          <w:color w:val="000000" w:themeColor="text1"/>
        </w:rPr>
      </w:pPr>
      <w:r w:rsidRPr="000A3DB6">
        <w:rPr>
          <w:rFonts w:ascii="Arial" w:eastAsia="Times New Roman" w:hAnsi="Arial" w:cs="Arial"/>
          <w:b/>
          <w:bCs/>
          <w:color w:val="000000" w:themeColor="text1"/>
        </w:rPr>
        <w:t>Infraestrutura Adequada:</w:t>
      </w:r>
      <w:r w:rsidRPr="000A3DB6">
        <w:rPr>
          <w:rFonts w:ascii="Arial" w:eastAsia="Times New Roman" w:hAnsi="Arial" w:cs="Arial"/>
          <w:color w:val="000000" w:themeColor="text1"/>
        </w:rPr>
        <w:t xml:space="preserve"> Ambientes projetados para a segurança e conforto do idoso, minimizando riscos (quedas, infecções) e promovendo a mobilidade e autonomia.</w:t>
      </w:r>
    </w:p>
    <w:p w14:paraId="11510F90" w14:textId="77777777" w:rsidR="000A3DB6" w:rsidRPr="000A3DB6" w:rsidRDefault="000A3DB6" w:rsidP="000A3DB6">
      <w:pPr>
        <w:widowControl w:val="0"/>
        <w:numPr>
          <w:ilvl w:val="0"/>
          <w:numId w:val="1"/>
        </w:numPr>
        <w:spacing w:after="0"/>
        <w:ind w:left="0" w:firstLine="851"/>
        <w:jc w:val="both"/>
        <w:rPr>
          <w:rFonts w:ascii="Arial" w:eastAsia="Times New Roman" w:hAnsi="Arial" w:cs="Arial"/>
          <w:color w:val="000000" w:themeColor="text1"/>
        </w:rPr>
      </w:pPr>
      <w:r w:rsidRPr="000A3DB6">
        <w:rPr>
          <w:rFonts w:ascii="Arial" w:eastAsia="Times New Roman" w:hAnsi="Arial" w:cs="Arial"/>
          <w:b/>
          <w:bCs/>
          <w:color w:val="000000" w:themeColor="text1"/>
        </w:rPr>
        <w:t>Qualidade e Segurança:</w:t>
      </w:r>
      <w:r w:rsidRPr="000A3DB6">
        <w:rPr>
          <w:rFonts w:ascii="Arial" w:eastAsia="Times New Roman" w:hAnsi="Arial" w:cs="Arial"/>
          <w:color w:val="000000" w:themeColor="text1"/>
        </w:rPr>
        <w:t xml:space="preserve"> Protocolos clínicos específicos para síndromes geriátricas e condições crônicas, elevando a qualidade e a segurança do paciente.</w:t>
      </w:r>
    </w:p>
    <w:p w14:paraId="6DCECC65" w14:textId="77777777" w:rsidR="000A3DB6" w:rsidRPr="000A3DB6" w:rsidRDefault="000A3DB6" w:rsidP="000A3DB6">
      <w:pPr>
        <w:widowControl w:val="0"/>
        <w:numPr>
          <w:ilvl w:val="0"/>
          <w:numId w:val="1"/>
        </w:numPr>
        <w:spacing w:after="0"/>
        <w:ind w:left="0" w:firstLine="851"/>
        <w:jc w:val="both"/>
        <w:rPr>
          <w:rFonts w:ascii="Arial" w:eastAsia="Times New Roman" w:hAnsi="Arial" w:cs="Arial"/>
          <w:color w:val="000000" w:themeColor="text1"/>
        </w:rPr>
      </w:pPr>
      <w:r w:rsidRPr="000A3DB6">
        <w:rPr>
          <w:rFonts w:ascii="Arial" w:eastAsia="Times New Roman" w:hAnsi="Arial" w:cs="Arial"/>
          <w:b/>
          <w:bCs/>
          <w:color w:val="000000" w:themeColor="text1"/>
        </w:rPr>
        <w:lastRenderedPageBreak/>
        <w:t>Redução de Custo e Tempo de Internação:</w:t>
      </w:r>
      <w:r w:rsidRPr="000A3DB6">
        <w:rPr>
          <w:rFonts w:ascii="Arial" w:eastAsia="Times New Roman" w:hAnsi="Arial" w:cs="Arial"/>
          <w:color w:val="000000" w:themeColor="text1"/>
        </w:rPr>
        <w:t xml:space="preserve"> O cuidado especializado e preventivo tende a reduzir complicações, reinternações e o tempo de permanência hospitalar, otimizando os recursos públicos.</w:t>
      </w:r>
    </w:p>
    <w:p w14:paraId="36658BDB" w14:textId="3015D408" w:rsidR="000A3DB6" w:rsidRPr="000A3DB6" w:rsidRDefault="000A3DB6" w:rsidP="000A3DB6">
      <w:pPr>
        <w:widowControl w:val="0"/>
        <w:spacing w:after="0"/>
        <w:ind w:firstLine="851"/>
        <w:jc w:val="both"/>
        <w:rPr>
          <w:rFonts w:ascii="Arial" w:eastAsia="Times New Roman" w:hAnsi="Arial" w:cs="Arial"/>
          <w:color w:val="000000" w:themeColor="text1"/>
        </w:rPr>
      </w:pPr>
      <w:r w:rsidRPr="000A3DB6">
        <w:rPr>
          <w:rFonts w:ascii="Arial" w:eastAsia="Times New Roman" w:hAnsi="Arial" w:cs="Arial"/>
          <w:b/>
          <w:bCs/>
          <w:color w:val="000000" w:themeColor="text1"/>
        </w:rPr>
        <w:t>Impacto Estratégico no PPA:</w:t>
      </w:r>
      <w:r w:rsidRPr="000A3DB6">
        <w:rPr>
          <w:rFonts w:ascii="Arial" w:eastAsia="Times New Roman" w:hAnsi="Arial" w:cs="Arial"/>
          <w:color w:val="000000" w:themeColor="text1"/>
        </w:rPr>
        <w:t xml:space="preserve"> A inclusão desta ação no PPA está alinhada com os princípios de universalidade, integralidade e equidade do Sistema Único de Saúde (SUS), contribuindo diretamente para o alcance de objetivos estratégicos do município relativos à melhoria da qualidade de vida, promoção da saúde e garantia de direitos para a população de Niterói, especialmente o segmento idoso, que é particularmente vulnerável</w:t>
      </w:r>
      <w:r>
        <w:rPr>
          <w:rFonts w:ascii="Arial" w:eastAsia="Times New Roman" w:hAnsi="Arial" w:cs="Arial"/>
          <w:color w:val="000000" w:themeColor="text1"/>
        </w:rPr>
        <w:t xml:space="preserve">, </w:t>
      </w:r>
      <w:r w:rsidRPr="000A3DB6">
        <w:rPr>
          <w:rFonts w:ascii="Arial" w:eastAsia="Times New Roman" w:hAnsi="Arial" w:cs="Arial"/>
          <w:color w:val="000000" w:themeColor="text1"/>
        </w:rPr>
        <w:t>tornando o município uma referência em políticas públicas voltadas ao envelhecimento ativo e saudável.</w:t>
      </w:r>
    </w:p>
    <w:p w14:paraId="0F33A157" w14:textId="77777777" w:rsidR="000A3DB6" w:rsidRDefault="000A3DB6" w:rsidP="000A3DB6">
      <w:pPr>
        <w:widowControl w:val="0"/>
        <w:spacing w:after="0"/>
        <w:ind w:left="567"/>
        <w:jc w:val="right"/>
        <w:rPr>
          <w:rFonts w:ascii="Arial" w:eastAsia="Times New Roman" w:hAnsi="Arial" w:cs="Arial"/>
          <w:color w:val="000000" w:themeColor="text1"/>
        </w:rPr>
      </w:pPr>
    </w:p>
    <w:p w14:paraId="478E170A" w14:textId="61E4523C" w:rsidR="000A3DB6" w:rsidRDefault="000A3DB6" w:rsidP="000A3DB6">
      <w:pPr>
        <w:widowControl w:val="0"/>
        <w:spacing w:after="0"/>
        <w:ind w:left="567"/>
        <w:jc w:val="right"/>
        <w:rPr>
          <w:rFonts w:ascii="Arial" w:eastAsia="Times New Roman" w:hAnsi="Arial" w:cs="Arial"/>
          <w:color w:val="000000" w:themeColor="text1"/>
        </w:rPr>
      </w:pPr>
      <w:r w:rsidRPr="001D7DA6">
        <w:rPr>
          <w:rFonts w:ascii="Arial" w:eastAsia="Times New Roman" w:hAnsi="Arial" w:cs="Arial"/>
          <w:color w:val="000000" w:themeColor="text1"/>
        </w:rPr>
        <w:t xml:space="preserve">Sala das Sessões, </w:t>
      </w:r>
      <w:r>
        <w:rPr>
          <w:rFonts w:ascii="Arial" w:eastAsia="Times New Roman" w:hAnsi="Arial" w:cs="Arial"/>
          <w:color w:val="000000" w:themeColor="text1"/>
        </w:rPr>
        <w:t>15</w:t>
      </w:r>
      <w:r w:rsidRPr="001D7DA6">
        <w:rPr>
          <w:rFonts w:ascii="Arial" w:eastAsia="Times New Roman" w:hAnsi="Arial" w:cs="Arial"/>
          <w:color w:val="000000" w:themeColor="text1"/>
        </w:rPr>
        <w:t xml:space="preserve"> de outubro de 2025</w:t>
      </w:r>
      <w:r>
        <w:rPr>
          <w:rFonts w:ascii="Arial" w:eastAsia="Times New Roman" w:hAnsi="Arial" w:cs="Arial"/>
          <w:color w:val="000000" w:themeColor="text1"/>
        </w:rPr>
        <w:t>.</w:t>
      </w:r>
    </w:p>
    <w:p w14:paraId="3116BA64" w14:textId="77777777" w:rsidR="000A3DB6" w:rsidRDefault="000A3DB6" w:rsidP="000A3DB6">
      <w:pPr>
        <w:widowControl w:val="0"/>
        <w:spacing w:after="0"/>
        <w:ind w:left="567"/>
        <w:jc w:val="right"/>
        <w:rPr>
          <w:rFonts w:ascii="Arial" w:eastAsia="Times New Roman" w:hAnsi="Arial" w:cs="Arial"/>
          <w:color w:val="000000" w:themeColor="text1"/>
        </w:rPr>
      </w:pPr>
    </w:p>
    <w:p w14:paraId="4FF96D69" w14:textId="77777777" w:rsidR="000A3DB6" w:rsidRPr="001D7DA6" w:rsidRDefault="000A3DB6" w:rsidP="000A3DB6">
      <w:pPr>
        <w:widowControl w:val="0"/>
        <w:spacing w:after="0"/>
        <w:ind w:left="567"/>
        <w:jc w:val="right"/>
        <w:rPr>
          <w:rFonts w:ascii="Arial" w:eastAsia="Times New Roman" w:hAnsi="Arial" w:cs="Arial"/>
          <w:color w:val="000000" w:themeColor="text1"/>
        </w:rPr>
      </w:pPr>
    </w:p>
    <w:p w14:paraId="2EE7423E" w14:textId="77777777" w:rsidR="000A3DB6" w:rsidRPr="001D7DA6" w:rsidRDefault="000A3DB6" w:rsidP="000A3DB6">
      <w:pPr>
        <w:jc w:val="center"/>
        <w:rPr>
          <w:rFonts w:ascii="Arial" w:eastAsia="Times New Roman" w:hAnsi="Arial" w:cs="Arial"/>
          <w:b/>
          <w:bCs/>
          <w:color w:val="000000" w:themeColor="text1"/>
        </w:rPr>
      </w:pPr>
      <w:r w:rsidRPr="001D7DA6">
        <w:rPr>
          <w:rFonts w:ascii="Arial" w:eastAsia="Times New Roman" w:hAnsi="Arial" w:cs="Arial"/>
          <w:b/>
          <w:bCs/>
          <w:color w:val="000000" w:themeColor="text1"/>
        </w:rPr>
        <w:t>Michel Saad Neto</w:t>
      </w:r>
    </w:p>
    <w:p w14:paraId="78E509FB" w14:textId="77777777" w:rsidR="000A3DB6" w:rsidRPr="00546288" w:rsidRDefault="000A3DB6" w:rsidP="000A3DB6">
      <w:pPr>
        <w:jc w:val="center"/>
        <w:rPr>
          <w:rFonts w:ascii="Arial" w:hAnsi="Arial" w:cs="Arial"/>
        </w:rPr>
      </w:pPr>
      <w:r w:rsidRPr="001D7DA6">
        <w:rPr>
          <w:rFonts w:ascii="Arial" w:eastAsia="Times New Roman" w:hAnsi="Arial" w:cs="Arial"/>
          <w:b/>
          <w:bCs/>
          <w:color w:val="000000" w:themeColor="text1"/>
        </w:rPr>
        <w:t>Vereador</w:t>
      </w:r>
    </w:p>
    <w:p w14:paraId="368258BC" w14:textId="77777777" w:rsidR="00741819" w:rsidRDefault="00741819"/>
    <w:sectPr w:rsidR="00741819" w:rsidSect="000A3DB6">
      <w:headerReference w:type="even" r:id="rId5"/>
      <w:headerReference w:type="default" r:id="rId6"/>
      <w:footerReference w:type="even" r:id="rId7"/>
      <w:footerReference w:type="default" r:id="rId8"/>
      <w:pgSz w:w="16838" w:h="11906" w:orient="landscape" w:code="9"/>
      <w:pgMar w:top="1417" w:right="1701" w:bottom="141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00A3DB6" w14:paraId="052FA65C" w14:textId="77777777" w:rsidTr="2EF02BE8">
      <w:trPr>
        <w:trHeight w:val="300"/>
      </w:trPr>
      <w:tc>
        <w:tcPr>
          <w:tcW w:w="4650" w:type="dxa"/>
        </w:tcPr>
        <w:p w14:paraId="672F26BD" w14:textId="77777777" w:rsidR="000A3DB6" w:rsidRDefault="000A3DB6" w:rsidP="2EF02BE8">
          <w:pPr>
            <w:pStyle w:val="Cabealho"/>
            <w:ind w:left="-115"/>
          </w:pPr>
        </w:p>
      </w:tc>
      <w:tc>
        <w:tcPr>
          <w:tcW w:w="4650" w:type="dxa"/>
        </w:tcPr>
        <w:p w14:paraId="16EE1121" w14:textId="77777777" w:rsidR="000A3DB6" w:rsidRDefault="000A3DB6" w:rsidP="2EF02BE8">
          <w:pPr>
            <w:pStyle w:val="Cabealho"/>
            <w:jc w:val="center"/>
          </w:pPr>
        </w:p>
      </w:tc>
      <w:tc>
        <w:tcPr>
          <w:tcW w:w="4650" w:type="dxa"/>
        </w:tcPr>
        <w:p w14:paraId="4613EB1E" w14:textId="77777777" w:rsidR="000A3DB6" w:rsidRDefault="000A3DB6" w:rsidP="2EF02BE8">
          <w:pPr>
            <w:pStyle w:val="Cabealho"/>
            <w:ind w:right="-115"/>
            <w:jc w:val="right"/>
          </w:pPr>
        </w:p>
      </w:tc>
    </w:tr>
  </w:tbl>
  <w:p w14:paraId="100DBD57" w14:textId="77777777" w:rsidR="000A3DB6" w:rsidRDefault="000A3DB6" w:rsidP="2EF02BE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0A3DB6" w14:paraId="792865DE" w14:textId="77777777" w:rsidTr="17F4C8A1">
      <w:trPr>
        <w:trHeight w:val="300"/>
      </w:trPr>
      <w:tc>
        <w:tcPr>
          <w:tcW w:w="3005" w:type="dxa"/>
        </w:tcPr>
        <w:p w14:paraId="0745CB41" w14:textId="77777777" w:rsidR="000A3DB6" w:rsidRDefault="000A3DB6" w:rsidP="17F4C8A1">
          <w:pPr>
            <w:pStyle w:val="Cabealho"/>
            <w:ind w:left="-115"/>
          </w:pPr>
        </w:p>
      </w:tc>
      <w:tc>
        <w:tcPr>
          <w:tcW w:w="3005" w:type="dxa"/>
        </w:tcPr>
        <w:p w14:paraId="1B932D65" w14:textId="77777777" w:rsidR="000A3DB6" w:rsidRDefault="000A3DB6" w:rsidP="17F4C8A1">
          <w:pPr>
            <w:pStyle w:val="Cabealho"/>
            <w:jc w:val="center"/>
          </w:pPr>
        </w:p>
      </w:tc>
      <w:tc>
        <w:tcPr>
          <w:tcW w:w="3005" w:type="dxa"/>
        </w:tcPr>
        <w:p w14:paraId="784138AE" w14:textId="77777777" w:rsidR="000A3DB6" w:rsidRDefault="000A3DB6" w:rsidP="17F4C8A1">
          <w:pPr>
            <w:pStyle w:val="Cabealho"/>
            <w:ind w:right="-115"/>
            <w:jc w:val="right"/>
          </w:pPr>
        </w:p>
      </w:tc>
    </w:tr>
  </w:tbl>
  <w:p w14:paraId="1DD8DCD4" w14:textId="77777777" w:rsidR="000A3DB6" w:rsidRDefault="000A3DB6" w:rsidP="17F4C8A1">
    <w:pPr>
      <w:pStyle w:val="Rodap"/>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00A3DB6" w14:paraId="0661830B" w14:textId="77777777" w:rsidTr="2EF02BE8">
      <w:trPr>
        <w:trHeight w:val="300"/>
      </w:trPr>
      <w:tc>
        <w:tcPr>
          <w:tcW w:w="4650" w:type="dxa"/>
        </w:tcPr>
        <w:p w14:paraId="05BCCAA3" w14:textId="77777777" w:rsidR="000A3DB6" w:rsidRDefault="000A3DB6" w:rsidP="2EF02BE8">
          <w:pPr>
            <w:pStyle w:val="Cabealho"/>
            <w:ind w:left="-115"/>
          </w:pPr>
        </w:p>
      </w:tc>
      <w:tc>
        <w:tcPr>
          <w:tcW w:w="4650" w:type="dxa"/>
        </w:tcPr>
        <w:p w14:paraId="36B68AC9" w14:textId="77777777" w:rsidR="000A3DB6" w:rsidRDefault="000A3DB6" w:rsidP="2EF02BE8">
          <w:pPr>
            <w:pStyle w:val="Cabealho"/>
            <w:jc w:val="center"/>
          </w:pPr>
        </w:p>
      </w:tc>
      <w:tc>
        <w:tcPr>
          <w:tcW w:w="4650" w:type="dxa"/>
        </w:tcPr>
        <w:p w14:paraId="13F70402" w14:textId="77777777" w:rsidR="000A3DB6" w:rsidRDefault="000A3DB6" w:rsidP="2EF02BE8">
          <w:pPr>
            <w:pStyle w:val="Cabealho"/>
            <w:ind w:right="-115"/>
            <w:jc w:val="right"/>
          </w:pPr>
        </w:p>
      </w:tc>
    </w:tr>
  </w:tbl>
  <w:p w14:paraId="65ECE6F4" w14:textId="77777777" w:rsidR="000A3DB6" w:rsidRDefault="000A3DB6" w:rsidP="2EF02BE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F28C3" w14:textId="77777777" w:rsidR="000A3DB6" w:rsidRDefault="000A3DB6" w:rsidP="00C6445F">
    <w:pPr>
      <w:spacing w:after="100" w:afterAutospacing="1"/>
    </w:pPr>
  </w:p>
  <w:tbl>
    <w:tblPr>
      <w:tblW w:w="9174" w:type="dxa"/>
      <w:jc w:val="center"/>
      <w:tblLayout w:type="fixed"/>
      <w:tblLook w:val="06A0" w:firstRow="1" w:lastRow="0" w:firstColumn="1" w:lastColumn="0" w:noHBand="1" w:noVBand="1"/>
    </w:tblPr>
    <w:tblGrid>
      <w:gridCol w:w="1560"/>
      <w:gridCol w:w="7158"/>
      <w:gridCol w:w="456"/>
    </w:tblGrid>
    <w:tr w:rsidR="000A3DB6" w14:paraId="550FDB08" w14:textId="77777777" w:rsidTr="00E1553D">
      <w:trPr>
        <w:trHeight w:val="600"/>
        <w:jc w:val="center"/>
      </w:trPr>
      <w:tc>
        <w:tcPr>
          <w:tcW w:w="1560" w:type="dxa"/>
        </w:tcPr>
        <w:p w14:paraId="2C8BAC37" w14:textId="77777777" w:rsidR="000A3DB6" w:rsidRDefault="000A3DB6" w:rsidP="1B470B15">
          <w:pPr>
            <w:widowControl w:val="0"/>
            <w:tabs>
              <w:tab w:val="center" w:pos="4252"/>
              <w:tab w:val="right" w:pos="8504"/>
            </w:tabs>
            <w:spacing w:after="100" w:afterAutospacing="1"/>
            <w:jc w:val="center"/>
          </w:pPr>
          <w:r>
            <w:rPr>
              <w:noProof/>
              <w:color w:val="000000"/>
            </w:rPr>
            <w:drawing>
              <wp:inline distT="0" distB="0" distL="0" distR="0" wp14:anchorId="16707011" wp14:editId="728804DA">
                <wp:extent cx="952500" cy="1133475"/>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52500" cy="1133475"/>
                        </a:xfrm>
                        <a:prstGeom prst="rect">
                          <a:avLst/>
                        </a:prstGeom>
                        <a:ln/>
                      </pic:spPr>
                    </pic:pic>
                  </a:graphicData>
                </a:graphic>
              </wp:inline>
            </w:drawing>
          </w:r>
        </w:p>
      </w:tc>
      <w:tc>
        <w:tcPr>
          <w:tcW w:w="7158" w:type="dxa"/>
        </w:tcPr>
        <w:p w14:paraId="055A78A0" w14:textId="77777777" w:rsidR="000A3DB6" w:rsidRPr="00E1553D" w:rsidRDefault="000A3DB6" w:rsidP="00E1553D">
          <w:pPr>
            <w:pBdr>
              <w:top w:val="nil"/>
              <w:left w:val="nil"/>
              <w:bottom w:val="nil"/>
              <w:right w:val="nil"/>
              <w:between w:val="nil"/>
            </w:pBdr>
            <w:tabs>
              <w:tab w:val="center" w:pos="4252"/>
              <w:tab w:val="right" w:pos="8504"/>
            </w:tabs>
            <w:jc w:val="center"/>
            <w:rPr>
              <w:rFonts w:ascii="Tahoma" w:eastAsia="Tahoma" w:hAnsi="Tahoma" w:cs="Tahoma"/>
              <w:b/>
              <w:color w:val="000000"/>
              <w:sz w:val="40"/>
              <w:szCs w:val="40"/>
            </w:rPr>
          </w:pPr>
          <w:r w:rsidRPr="00E1553D">
            <w:rPr>
              <w:rFonts w:ascii="Tahoma" w:eastAsia="Tahoma" w:hAnsi="Tahoma" w:cs="Tahoma"/>
              <w:b/>
              <w:color w:val="000000"/>
              <w:sz w:val="40"/>
              <w:szCs w:val="40"/>
            </w:rPr>
            <w:t>Câmara Municipal de Niterói</w:t>
          </w:r>
        </w:p>
        <w:p w14:paraId="7AD23FE7" w14:textId="77777777" w:rsidR="000A3DB6" w:rsidRDefault="000A3DB6" w:rsidP="00E1553D">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14:paraId="6EEA8072" w14:textId="77777777" w:rsidR="000A3DB6" w:rsidRPr="00617600" w:rsidRDefault="000A3DB6" w:rsidP="00E1553D">
          <w:pPr>
            <w:pStyle w:val="Cabealho"/>
            <w:widowControl w:val="0"/>
            <w:tabs>
              <w:tab w:val="center" w:pos="4252"/>
              <w:tab w:val="right" w:pos="8504"/>
            </w:tabs>
            <w:jc w:val="center"/>
            <w:rPr>
              <w:rFonts w:ascii="Tahoma" w:eastAsia="Tahoma" w:hAnsi="Tahoma" w:cs="Tahoma"/>
              <w:b/>
              <w:bCs/>
              <w:color w:val="000000" w:themeColor="text1"/>
              <w:sz w:val="20"/>
              <w:szCs w:val="20"/>
            </w:rPr>
          </w:pPr>
          <w:r>
            <w:rPr>
              <w:rFonts w:ascii="Tahoma" w:eastAsia="Tahoma" w:hAnsi="Tahoma" w:cs="Tahoma"/>
              <w:b/>
              <w:color w:val="000000"/>
              <w:sz w:val="28"/>
              <w:szCs w:val="28"/>
            </w:rPr>
            <w:t>Gabinete do Vereador Michel Saad</w:t>
          </w:r>
        </w:p>
      </w:tc>
      <w:tc>
        <w:tcPr>
          <w:tcW w:w="456" w:type="dxa"/>
        </w:tcPr>
        <w:p w14:paraId="354E7540" w14:textId="77777777" w:rsidR="000A3DB6" w:rsidRDefault="000A3DB6" w:rsidP="001366D8">
          <w:pPr>
            <w:pStyle w:val="Cabealho"/>
            <w:spacing w:after="100" w:afterAutospacing="1"/>
            <w:ind w:right="-115"/>
            <w:jc w:val="right"/>
          </w:pPr>
        </w:p>
        <w:p w14:paraId="1DF4D804" w14:textId="77777777" w:rsidR="000A3DB6" w:rsidRDefault="000A3DB6" w:rsidP="001366D8">
          <w:pPr>
            <w:pStyle w:val="Cabealho"/>
            <w:spacing w:after="100" w:afterAutospacing="1"/>
            <w:ind w:right="-115"/>
            <w:jc w:val="right"/>
          </w:pPr>
        </w:p>
      </w:tc>
    </w:tr>
  </w:tbl>
  <w:p w14:paraId="5C52A9FB" w14:textId="77777777" w:rsidR="000A3DB6" w:rsidRDefault="000A3DB6" w:rsidP="00D179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672302"/>
    <w:multiLevelType w:val="multilevel"/>
    <w:tmpl w:val="5ACA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8980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C90"/>
    <w:rsid w:val="000A3DB6"/>
    <w:rsid w:val="001E4167"/>
    <w:rsid w:val="004A33B7"/>
    <w:rsid w:val="00741819"/>
    <w:rsid w:val="00923C90"/>
    <w:rsid w:val="00944B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976EA"/>
  <w15:chartTrackingRefBased/>
  <w15:docId w15:val="{5D462CD4-0AB8-4C14-B3D1-383B2DB37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DB6"/>
    <w:pPr>
      <w:spacing w:line="279" w:lineRule="auto"/>
    </w:pPr>
    <w:rPr>
      <w:kern w:val="0"/>
      <w14:ligatures w14:val="none"/>
    </w:rPr>
  </w:style>
  <w:style w:type="paragraph" w:styleId="Ttulo1">
    <w:name w:val="heading 1"/>
    <w:basedOn w:val="Normal"/>
    <w:next w:val="Normal"/>
    <w:link w:val="Ttulo1Char"/>
    <w:uiPriority w:val="9"/>
    <w:qFormat/>
    <w:rsid w:val="00923C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23C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23C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23C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23C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23C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23C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23C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23C9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23C9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23C9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23C9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23C9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23C9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23C9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23C9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23C9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23C90"/>
    <w:rPr>
      <w:rFonts w:eastAsiaTheme="majorEastAsia" w:cstheme="majorBidi"/>
      <w:color w:val="272727" w:themeColor="text1" w:themeTint="D8"/>
    </w:rPr>
  </w:style>
  <w:style w:type="paragraph" w:styleId="Ttulo">
    <w:name w:val="Title"/>
    <w:basedOn w:val="Normal"/>
    <w:next w:val="Normal"/>
    <w:link w:val="TtuloChar"/>
    <w:uiPriority w:val="10"/>
    <w:qFormat/>
    <w:rsid w:val="00923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23C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23C9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23C9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23C90"/>
    <w:pPr>
      <w:spacing w:before="160"/>
      <w:jc w:val="center"/>
    </w:pPr>
    <w:rPr>
      <w:i/>
      <w:iCs/>
      <w:color w:val="404040" w:themeColor="text1" w:themeTint="BF"/>
    </w:rPr>
  </w:style>
  <w:style w:type="character" w:customStyle="1" w:styleId="CitaoChar">
    <w:name w:val="Citação Char"/>
    <w:basedOn w:val="Fontepargpadro"/>
    <w:link w:val="Citao"/>
    <w:uiPriority w:val="29"/>
    <w:rsid w:val="00923C90"/>
    <w:rPr>
      <w:i/>
      <w:iCs/>
      <w:color w:val="404040" w:themeColor="text1" w:themeTint="BF"/>
    </w:rPr>
  </w:style>
  <w:style w:type="paragraph" w:styleId="PargrafodaLista">
    <w:name w:val="List Paragraph"/>
    <w:basedOn w:val="Normal"/>
    <w:uiPriority w:val="34"/>
    <w:qFormat/>
    <w:rsid w:val="00923C90"/>
    <w:pPr>
      <w:ind w:left="720"/>
      <w:contextualSpacing/>
    </w:pPr>
  </w:style>
  <w:style w:type="character" w:styleId="nfaseIntensa">
    <w:name w:val="Intense Emphasis"/>
    <w:basedOn w:val="Fontepargpadro"/>
    <w:uiPriority w:val="21"/>
    <w:qFormat/>
    <w:rsid w:val="00923C90"/>
    <w:rPr>
      <w:i/>
      <w:iCs/>
      <w:color w:val="2F5496" w:themeColor="accent1" w:themeShade="BF"/>
    </w:rPr>
  </w:style>
  <w:style w:type="paragraph" w:styleId="CitaoIntensa">
    <w:name w:val="Intense Quote"/>
    <w:basedOn w:val="Normal"/>
    <w:next w:val="Normal"/>
    <w:link w:val="CitaoIntensaChar"/>
    <w:uiPriority w:val="30"/>
    <w:qFormat/>
    <w:rsid w:val="00923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23C90"/>
    <w:rPr>
      <w:i/>
      <w:iCs/>
      <w:color w:val="2F5496" w:themeColor="accent1" w:themeShade="BF"/>
    </w:rPr>
  </w:style>
  <w:style w:type="character" w:styleId="RefernciaIntensa">
    <w:name w:val="Intense Reference"/>
    <w:basedOn w:val="Fontepargpadro"/>
    <w:uiPriority w:val="32"/>
    <w:qFormat/>
    <w:rsid w:val="00923C90"/>
    <w:rPr>
      <w:b/>
      <w:bCs/>
      <w:smallCaps/>
      <w:color w:val="2F5496" w:themeColor="accent1" w:themeShade="BF"/>
      <w:spacing w:val="5"/>
    </w:rPr>
  </w:style>
  <w:style w:type="paragraph" w:styleId="Cabealho">
    <w:name w:val="header"/>
    <w:basedOn w:val="Normal"/>
    <w:link w:val="CabealhoChar"/>
    <w:uiPriority w:val="99"/>
    <w:unhideWhenUsed/>
    <w:rsid w:val="000A3DB6"/>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0A3DB6"/>
    <w:rPr>
      <w:kern w:val="0"/>
      <w14:ligatures w14:val="none"/>
    </w:rPr>
  </w:style>
  <w:style w:type="paragraph" w:styleId="Rodap">
    <w:name w:val="footer"/>
    <w:basedOn w:val="Normal"/>
    <w:link w:val="RodapChar"/>
    <w:uiPriority w:val="99"/>
    <w:unhideWhenUsed/>
    <w:rsid w:val="000A3DB6"/>
    <w:pPr>
      <w:tabs>
        <w:tab w:val="center" w:pos="4680"/>
        <w:tab w:val="right" w:pos="9360"/>
      </w:tabs>
      <w:spacing w:after="0" w:line="240" w:lineRule="auto"/>
    </w:pPr>
  </w:style>
  <w:style w:type="character" w:customStyle="1" w:styleId="RodapChar">
    <w:name w:val="Rodapé Char"/>
    <w:basedOn w:val="Fontepargpadro"/>
    <w:link w:val="Rodap"/>
    <w:uiPriority w:val="99"/>
    <w:rsid w:val="000A3DB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687</Words>
  <Characters>3710</Characters>
  <Application>Microsoft Office Word</Application>
  <DocSecurity>0</DocSecurity>
  <Lines>30</Lines>
  <Paragraphs>8</Paragraphs>
  <ScaleCrop>false</ScaleCrop>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Vereador Michel Saad</dc:creator>
  <cp:keywords/>
  <dc:description/>
  <cp:lastModifiedBy>Vereador Michel Saad</cp:lastModifiedBy>
  <cp:revision>2</cp:revision>
  <dcterms:created xsi:type="dcterms:W3CDTF">2025-10-15T22:09:00Z</dcterms:created>
  <dcterms:modified xsi:type="dcterms:W3CDTF">2025-10-15T22:19:00Z</dcterms:modified>
</cp:coreProperties>
</file>