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5D9AB" w14:textId="068D56F1" w:rsidR="004F4004" w:rsidRDefault="004F4004" w:rsidP="004F4004">
      <w:pPr>
        <w:pStyle w:val="Ttulo1"/>
        <w:widowControl w:val="0"/>
        <w:tabs>
          <w:tab w:val="left" w:pos="8100"/>
        </w:tabs>
        <w:spacing w:before="0" w:after="0" w:line="360" w:lineRule="auto"/>
        <w:jc w:val="center"/>
        <w:rPr>
          <w:rFonts w:ascii="Times New Roman" w:eastAsia="Times New Roman" w:hAnsi="Times New Roman" w:cs="Times New Roman"/>
          <w:color w:val="000000" w:themeColor="text1"/>
          <w:sz w:val="18"/>
          <w:szCs w:val="18"/>
        </w:rPr>
      </w:pPr>
      <w:r w:rsidRPr="1B470B15">
        <w:rPr>
          <w:rFonts w:ascii="Times New Roman" w:eastAsia="Times New Roman" w:hAnsi="Times New Roman" w:cs="Times New Roman"/>
          <w:b/>
          <w:bCs/>
          <w:color w:val="000000" w:themeColor="text1"/>
          <w:sz w:val="18"/>
          <w:szCs w:val="18"/>
        </w:rPr>
        <w:t xml:space="preserve">EMENDA Nº. </w:t>
      </w:r>
      <w:r>
        <w:rPr>
          <w:rFonts w:ascii="Times New Roman" w:eastAsia="Times New Roman" w:hAnsi="Times New Roman" w:cs="Times New Roman"/>
          <w:b/>
          <w:bCs/>
          <w:color w:val="000000" w:themeColor="text1"/>
          <w:sz w:val="18"/>
          <w:szCs w:val="18"/>
        </w:rPr>
        <w:t>__</w:t>
      </w:r>
      <w:r w:rsidRPr="1B470B15">
        <w:rPr>
          <w:rFonts w:ascii="Times New Roman" w:eastAsia="Times New Roman" w:hAnsi="Times New Roman" w:cs="Times New Roman"/>
          <w:b/>
          <w:bCs/>
          <w:color w:val="000000" w:themeColor="text1"/>
          <w:sz w:val="18"/>
          <w:szCs w:val="18"/>
        </w:rPr>
        <w:t xml:space="preserve"> </w:t>
      </w:r>
      <w:r>
        <w:rPr>
          <w:rFonts w:ascii="Times New Roman" w:eastAsia="Times New Roman" w:hAnsi="Times New Roman" w:cs="Times New Roman"/>
          <w:b/>
          <w:bCs/>
          <w:color w:val="000000" w:themeColor="text1"/>
          <w:sz w:val="18"/>
          <w:szCs w:val="18"/>
        </w:rPr>
        <w:t>ADITIVA</w:t>
      </w:r>
      <w:r w:rsidRPr="00164814">
        <w:rPr>
          <w:rFonts w:ascii="Times New Roman" w:eastAsia="Times New Roman" w:hAnsi="Times New Roman" w:cs="Times New Roman"/>
          <w:b/>
          <w:bCs/>
          <w:color w:val="000000" w:themeColor="text1"/>
          <w:sz w:val="18"/>
          <w:szCs w:val="18"/>
        </w:rPr>
        <w:t xml:space="preserve"> </w:t>
      </w:r>
      <w:r>
        <w:rPr>
          <w:rFonts w:ascii="Times New Roman" w:eastAsia="Times New Roman" w:hAnsi="Times New Roman" w:cs="Times New Roman"/>
          <w:b/>
          <w:bCs/>
          <w:color w:val="000000" w:themeColor="text1"/>
          <w:sz w:val="18"/>
          <w:szCs w:val="18"/>
        </w:rPr>
        <w:t>A</w:t>
      </w:r>
      <w:r w:rsidRPr="00164814">
        <w:rPr>
          <w:rFonts w:ascii="Times New Roman" w:eastAsia="Times New Roman" w:hAnsi="Times New Roman" w:cs="Times New Roman"/>
          <w:b/>
          <w:bCs/>
          <w:color w:val="000000" w:themeColor="text1"/>
          <w:sz w:val="18"/>
          <w:szCs w:val="18"/>
        </w:rPr>
        <w:t xml:space="preserve">O </w:t>
      </w:r>
      <w:r w:rsidRPr="1B470B15">
        <w:rPr>
          <w:rFonts w:ascii="Times New Roman" w:eastAsia="Times New Roman" w:hAnsi="Times New Roman" w:cs="Times New Roman"/>
          <w:b/>
          <w:bCs/>
          <w:color w:val="000000" w:themeColor="text1"/>
          <w:sz w:val="18"/>
          <w:szCs w:val="18"/>
        </w:rPr>
        <w:t>PROJETO DE LEI Nº. 00361/2025</w:t>
      </w:r>
    </w:p>
    <w:p w14:paraId="7FBC5613" w14:textId="5B43E97D" w:rsidR="004F4004" w:rsidRDefault="004F4004" w:rsidP="004F4004">
      <w:pPr>
        <w:spacing w:after="0" w:line="240"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b/>
          <w:bCs/>
          <w:color w:val="000000" w:themeColor="text1"/>
          <w:sz w:val="18"/>
          <w:szCs w:val="18"/>
          <w:u w:val="single"/>
        </w:rPr>
        <w:t>Adiciona-se</w:t>
      </w:r>
      <w:r w:rsidRPr="06C1EA18">
        <w:rPr>
          <w:rFonts w:ascii="Times New Roman" w:eastAsia="Times New Roman" w:hAnsi="Times New Roman" w:cs="Times New Roman"/>
          <w:b/>
          <w:bCs/>
          <w:color w:val="000000" w:themeColor="text1"/>
          <w:sz w:val="18"/>
          <w:szCs w:val="18"/>
        </w:rPr>
        <w:t xml:space="preserve"> o </w:t>
      </w:r>
      <w:r w:rsidRPr="06C1EA18">
        <w:rPr>
          <w:rFonts w:ascii="Times New Roman" w:eastAsia="Times New Roman" w:hAnsi="Times New Roman" w:cs="Times New Roman"/>
          <w:b/>
          <w:bCs/>
          <w:color w:val="000000" w:themeColor="text1"/>
          <w:sz w:val="18"/>
          <w:szCs w:val="18"/>
          <w:u w:val="single"/>
        </w:rPr>
        <w:t>Produto “</w:t>
      </w:r>
      <w:r>
        <w:rPr>
          <w:rFonts w:ascii="Times New Roman" w:eastAsia="Times New Roman" w:hAnsi="Times New Roman" w:cs="Times New Roman"/>
          <w:sz w:val="16"/>
          <w:szCs w:val="16"/>
        </w:rPr>
        <w:t>CRIAÇÃO DE</w:t>
      </w:r>
      <w:r w:rsidRPr="00825C76">
        <w:rPr>
          <w:rFonts w:ascii="Times New Roman" w:eastAsia="Times New Roman" w:hAnsi="Times New Roman" w:cs="Times New Roman"/>
          <w:sz w:val="16"/>
          <w:szCs w:val="16"/>
        </w:rPr>
        <w:t xml:space="preserve"> INSTITUIÇÃO DE LONGA PERMANÊNCIA PARA PESSOAS IDOSAS</w:t>
      </w:r>
      <w:r>
        <w:rPr>
          <w:rFonts w:ascii="Times New Roman" w:eastAsia="Times New Roman" w:hAnsi="Times New Roman" w:cs="Times New Roman"/>
          <w:sz w:val="16"/>
          <w:szCs w:val="16"/>
        </w:rPr>
        <w:t xml:space="preserve"> – ILPI EM ÂMBITO MUNICIPAL”</w:t>
      </w:r>
      <w:r w:rsidRPr="06C1EA18">
        <w:rPr>
          <w:rFonts w:ascii="Times New Roman" w:eastAsia="Times New Roman" w:hAnsi="Times New Roman" w:cs="Times New Roman"/>
          <w:b/>
          <w:bCs/>
          <w:color w:val="000000" w:themeColor="text1"/>
          <w:sz w:val="18"/>
          <w:szCs w:val="18"/>
        </w:rPr>
        <w:t xml:space="preserve"> no anexo I – Estrutura Consolidada do Plano Plurianual 2026-2029 para o quadriênio 2026/2029, no </w:t>
      </w:r>
      <w:r w:rsidRPr="00CD07CF">
        <w:rPr>
          <w:rFonts w:ascii="Times New Roman" w:eastAsia="Times New Roman" w:hAnsi="Times New Roman" w:cs="Times New Roman"/>
          <w:b/>
          <w:bCs/>
          <w:sz w:val="18"/>
          <w:szCs w:val="18"/>
        </w:rPr>
        <w:t xml:space="preserve">Programa 0027 – Proteção Social Especial de Alta Complexidade, </w:t>
      </w:r>
      <w:r w:rsidRPr="06C1EA18">
        <w:rPr>
          <w:rFonts w:ascii="Times New Roman" w:eastAsia="Times New Roman" w:hAnsi="Times New Roman" w:cs="Times New Roman"/>
          <w:b/>
          <w:bCs/>
          <w:color w:val="000000" w:themeColor="text1"/>
          <w:sz w:val="18"/>
          <w:szCs w:val="18"/>
        </w:rPr>
        <w:t>do Projeto de Lei 00361/2025.</w:t>
      </w:r>
    </w:p>
    <w:p w14:paraId="773F18C0" w14:textId="675823EE" w:rsidR="004F4004" w:rsidRDefault="004F4004" w:rsidP="004F4004">
      <w:pPr>
        <w:widowControl w:val="0"/>
        <w:spacing w:line="240" w:lineRule="auto"/>
        <w:jc w:val="both"/>
        <w:rPr>
          <w:rFonts w:ascii="Times New Roman" w:eastAsia="Times New Roman" w:hAnsi="Times New Roman" w:cs="Times New Roman"/>
          <w:color w:val="000000" w:themeColor="text1"/>
          <w:sz w:val="18"/>
          <w:szCs w:val="18"/>
        </w:rPr>
      </w:pPr>
      <w:r w:rsidRPr="1B470B15">
        <w:rPr>
          <w:rFonts w:ascii="Times New Roman" w:eastAsia="Times New Roman" w:hAnsi="Times New Roman" w:cs="Times New Roman"/>
          <w:b/>
          <w:bCs/>
          <w:color w:val="000000" w:themeColor="text1"/>
          <w:sz w:val="18"/>
          <w:szCs w:val="18"/>
        </w:rPr>
        <w:t>Art.1º -</w:t>
      </w:r>
      <w:r w:rsidRPr="1B470B15">
        <w:rPr>
          <w:rFonts w:ascii="Times New Roman" w:eastAsia="Times New Roman" w:hAnsi="Times New Roman" w:cs="Times New Roman"/>
          <w:color w:val="000000" w:themeColor="text1"/>
          <w:sz w:val="18"/>
          <w:szCs w:val="18"/>
        </w:rPr>
        <w:t xml:space="preserve"> </w:t>
      </w:r>
      <w:r>
        <w:rPr>
          <w:rFonts w:ascii="Times New Roman" w:eastAsia="Times New Roman" w:hAnsi="Times New Roman" w:cs="Times New Roman"/>
          <w:color w:val="000000" w:themeColor="text1"/>
          <w:sz w:val="18"/>
          <w:szCs w:val="18"/>
          <w:u w:val="single"/>
        </w:rPr>
        <w:t>Adiciona-se ao</w:t>
      </w:r>
      <w:r w:rsidRPr="1B470B15">
        <w:rPr>
          <w:rFonts w:ascii="Times New Roman" w:eastAsia="Times New Roman" w:hAnsi="Times New Roman" w:cs="Times New Roman"/>
          <w:color w:val="000000" w:themeColor="text1"/>
          <w:sz w:val="18"/>
          <w:szCs w:val="18"/>
        </w:rPr>
        <w:t xml:space="preserve"> anexo I – Estrutura Consolidada do Plano Plurianual 2026-2029 para o quadriênio 2026/2029, no programa </w:t>
      </w:r>
      <w:r>
        <w:rPr>
          <w:rFonts w:ascii="Times New Roman" w:eastAsia="Times New Roman" w:hAnsi="Times New Roman" w:cs="Times New Roman"/>
          <w:color w:val="000000" w:themeColor="text1"/>
          <w:sz w:val="18"/>
          <w:szCs w:val="18"/>
        </w:rPr>
        <w:t>0027 – Proteção Social Especial de Alta Complexidade</w:t>
      </w:r>
      <w:r w:rsidRPr="1B470B15">
        <w:rPr>
          <w:rFonts w:ascii="Times New Roman" w:eastAsia="Times New Roman" w:hAnsi="Times New Roman" w:cs="Times New Roman"/>
          <w:color w:val="000000" w:themeColor="text1"/>
          <w:sz w:val="18"/>
          <w:szCs w:val="18"/>
        </w:rPr>
        <w:t>, do Projeto de Lei 000361/2025, conforme tabela abaixo:</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849"/>
        <w:gridCol w:w="1100"/>
        <w:gridCol w:w="836"/>
        <w:gridCol w:w="279"/>
        <w:gridCol w:w="772"/>
        <w:gridCol w:w="930"/>
        <w:gridCol w:w="296"/>
        <w:gridCol w:w="1143"/>
        <w:gridCol w:w="960"/>
        <w:gridCol w:w="726"/>
        <w:gridCol w:w="420"/>
        <w:gridCol w:w="1338"/>
        <w:gridCol w:w="828"/>
        <w:gridCol w:w="798"/>
        <w:gridCol w:w="869"/>
        <w:gridCol w:w="1276"/>
      </w:tblGrid>
      <w:tr w:rsidR="004F4004" w14:paraId="7A8EF559" w14:textId="77777777" w:rsidTr="00594339">
        <w:trPr>
          <w:trHeight w:val="300"/>
        </w:trPr>
        <w:tc>
          <w:tcPr>
            <w:tcW w:w="2944" w:type="dxa"/>
            <w:gridSpan w:val="4"/>
            <w:tcBorders>
              <w:top w:val="single" w:sz="6" w:space="0" w:color="auto"/>
              <w:left w:val="single" w:sz="6" w:space="0" w:color="auto"/>
              <w:bottom w:val="single" w:sz="6" w:space="0" w:color="auto"/>
              <w:right w:val="single" w:sz="6" w:space="0" w:color="000000" w:themeColor="text1"/>
            </w:tcBorders>
            <w:shd w:val="clear" w:color="auto" w:fill="CBD3DE" w:themeFill="text2" w:themeFillTint="40"/>
            <w:tcMar>
              <w:left w:w="90" w:type="dxa"/>
              <w:right w:w="90" w:type="dxa"/>
            </w:tcMar>
            <w:vAlign w:val="center"/>
          </w:tcPr>
          <w:p w14:paraId="4AA575B6" w14:textId="77777777" w:rsidR="004F4004" w:rsidRDefault="004F4004" w:rsidP="00594339">
            <w:pPr>
              <w:widowControl w:val="0"/>
              <w:spacing w:after="0" w:line="259" w:lineRule="auto"/>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PROGRAMA:</w:t>
            </w:r>
          </w:p>
        </w:tc>
        <w:tc>
          <w:tcPr>
            <w:tcW w:w="10998" w:type="dxa"/>
            <w:gridSpan w:val="1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48A1999D" w14:textId="77777777" w:rsidR="004F4004" w:rsidRDefault="004F4004" w:rsidP="00594339">
            <w:pPr>
              <w:widowControl w:val="0"/>
              <w:spacing w:after="0"/>
              <w:rPr>
                <w:rFonts w:ascii="Times New Roman" w:eastAsia="Times New Roman" w:hAnsi="Times New Roman" w:cs="Times New Roman"/>
                <w:sz w:val="16"/>
                <w:szCs w:val="16"/>
              </w:rPr>
            </w:pPr>
            <w:r>
              <w:rPr>
                <w:rFonts w:ascii="Times New Roman" w:eastAsia="Times New Roman" w:hAnsi="Times New Roman" w:cs="Times New Roman"/>
                <w:sz w:val="16"/>
                <w:szCs w:val="16"/>
              </w:rPr>
              <w:t>27 – Proteção Social Especial de Alta Complexidade</w:t>
            </w:r>
          </w:p>
        </w:tc>
      </w:tr>
      <w:tr w:rsidR="004F4004" w14:paraId="7B9BB76C" w14:textId="77777777" w:rsidTr="00594339">
        <w:trPr>
          <w:trHeight w:val="300"/>
        </w:trPr>
        <w:tc>
          <w:tcPr>
            <w:tcW w:w="2944" w:type="dxa"/>
            <w:gridSpan w:val="4"/>
            <w:tcBorders>
              <w:top w:val="single" w:sz="6" w:space="0" w:color="auto"/>
              <w:left w:val="single" w:sz="6" w:space="0" w:color="auto"/>
              <w:bottom w:val="single" w:sz="6" w:space="0" w:color="auto"/>
              <w:right w:val="single" w:sz="6" w:space="0" w:color="000000" w:themeColor="text1"/>
            </w:tcBorders>
            <w:shd w:val="clear" w:color="auto" w:fill="CBD3DE" w:themeFill="text2" w:themeFillTint="40"/>
            <w:tcMar>
              <w:left w:w="90" w:type="dxa"/>
              <w:right w:w="90" w:type="dxa"/>
            </w:tcMar>
            <w:vAlign w:val="center"/>
          </w:tcPr>
          <w:p w14:paraId="596744F3" w14:textId="77777777" w:rsidR="004F4004" w:rsidRDefault="004F4004" w:rsidP="00594339">
            <w:pPr>
              <w:widowControl w:val="0"/>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TÍTULO DO PRODUTO:</w:t>
            </w:r>
          </w:p>
        </w:tc>
        <w:tc>
          <w:tcPr>
            <w:tcW w:w="10998" w:type="dxa"/>
            <w:gridSpan w:val="1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69CD1496" w14:textId="3816159A" w:rsidR="004F4004" w:rsidRDefault="004F4004" w:rsidP="00594339">
            <w:pPr>
              <w:spacing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sz w:val="16"/>
                <w:szCs w:val="16"/>
              </w:rPr>
              <w:t>CRIAÇÃO DE INSTITUIÇÃO DE LONGA PERMANÊNCIA</w:t>
            </w:r>
            <w:r w:rsidRPr="00825C76">
              <w:rPr>
                <w:rFonts w:ascii="Times New Roman" w:eastAsia="Times New Roman" w:hAnsi="Times New Roman" w:cs="Times New Roman"/>
                <w:sz w:val="16"/>
                <w:szCs w:val="16"/>
              </w:rPr>
              <w:t xml:space="preserve"> PARA PESSOA</w:t>
            </w:r>
            <w:r w:rsidR="002917AC">
              <w:rPr>
                <w:rFonts w:ascii="Times New Roman" w:eastAsia="Times New Roman" w:hAnsi="Times New Roman" w:cs="Times New Roman"/>
                <w:sz w:val="16"/>
                <w:szCs w:val="16"/>
              </w:rPr>
              <w:t>S</w:t>
            </w:r>
            <w:r w:rsidRPr="00825C76">
              <w:rPr>
                <w:rFonts w:ascii="Times New Roman" w:eastAsia="Times New Roman" w:hAnsi="Times New Roman" w:cs="Times New Roman"/>
                <w:sz w:val="16"/>
                <w:szCs w:val="16"/>
              </w:rPr>
              <w:t xml:space="preserve"> IDOSA</w:t>
            </w:r>
            <w:r w:rsidR="002917AC">
              <w:rPr>
                <w:rFonts w:ascii="Times New Roman" w:eastAsia="Times New Roman" w:hAnsi="Times New Roman" w:cs="Times New Roman"/>
                <w:sz w:val="16"/>
                <w:szCs w:val="16"/>
              </w:rPr>
              <w:t>S</w:t>
            </w:r>
            <w:r w:rsidRPr="00825C76">
              <w:rPr>
                <w:rFonts w:ascii="Times New Roman" w:eastAsia="Times New Roman" w:hAnsi="Times New Roman" w:cs="Times New Roman"/>
                <w:sz w:val="16"/>
                <w:szCs w:val="16"/>
              </w:rPr>
              <w:t xml:space="preserve"> </w:t>
            </w:r>
          </w:p>
        </w:tc>
      </w:tr>
      <w:tr w:rsidR="004F4004" w14:paraId="32018148" w14:textId="77777777" w:rsidTr="00594339">
        <w:trPr>
          <w:trHeight w:val="300"/>
        </w:trPr>
        <w:tc>
          <w:tcPr>
            <w:tcW w:w="2944" w:type="dxa"/>
            <w:gridSpan w:val="4"/>
            <w:tcBorders>
              <w:top w:val="single" w:sz="6" w:space="0" w:color="auto"/>
              <w:left w:val="single" w:sz="6" w:space="0" w:color="auto"/>
              <w:bottom w:val="single" w:sz="6" w:space="0" w:color="auto"/>
              <w:right w:val="single" w:sz="6" w:space="0" w:color="000000" w:themeColor="text1"/>
            </w:tcBorders>
            <w:shd w:val="clear" w:color="auto" w:fill="CBD3DE" w:themeFill="text2" w:themeFillTint="40"/>
            <w:tcMar>
              <w:left w:w="90" w:type="dxa"/>
              <w:right w:w="90" w:type="dxa"/>
            </w:tcMar>
            <w:vAlign w:val="center"/>
          </w:tcPr>
          <w:p w14:paraId="1FD8B0E2" w14:textId="77777777" w:rsidR="004F4004" w:rsidRDefault="004F4004" w:rsidP="00594339">
            <w:pPr>
              <w:widowControl w:val="0"/>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DESCRIÇÃO DO PRODUTO:</w:t>
            </w:r>
          </w:p>
        </w:tc>
        <w:tc>
          <w:tcPr>
            <w:tcW w:w="10998" w:type="dxa"/>
            <w:gridSpan w:val="1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57069150" w14:textId="3EADB209" w:rsidR="004F4004" w:rsidRDefault="004F4004" w:rsidP="00594339">
            <w:pPr>
              <w:tabs>
                <w:tab w:val="left" w:pos="1670"/>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Criar uma </w:t>
            </w:r>
            <w:r w:rsidRPr="00825C76">
              <w:rPr>
                <w:rFonts w:ascii="Times New Roman" w:eastAsia="Times New Roman" w:hAnsi="Times New Roman" w:cs="Times New Roman"/>
                <w:sz w:val="16"/>
                <w:szCs w:val="16"/>
              </w:rPr>
              <w:t xml:space="preserve">Instituição de Longa Permanência para Pessoas Idosas (ILPI) </w:t>
            </w:r>
            <w:r>
              <w:rPr>
                <w:rFonts w:ascii="Times New Roman" w:eastAsia="Times New Roman" w:hAnsi="Times New Roman" w:cs="Times New Roman"/>
                <w:sz w:val="16"/>
                <w:szCs w:val="16"/>
              </w:rPr>
              <w:t>no Município de Niterói.</w:t>
            </w:r>
          </w:p>
        </w:tc>
      </w:tr>
      <w:tr w:rsidR="004F4004" w14:paraId="286152C9" w14:textId="77777777" w:rsidTr="00594339">
        <w:trPr>
          <w:trHeight w:val="300"/>
        </w:trPr>
        <w:tc>
          <w:tcPr>
            <w:tcW w:w="2944" w:type="dxa"/>
            <w:gridSpan w:val="4"/>
            <w:tcBorders>
              <w:top w:val="single" w:sz="6" w:space="0" w:color="auto"/>
              <w:left w:val="single" w:sz="6" w:space="0" w:color="auto"/>
              <w:bottom w:val="single" w:sz="6" w:space="0" w:color="auto"/>
              <w:right w:val="single" w:sz="6" w:space="0" w:color="000000" w:themeColor="text1"/>
            </w:tcBorders>
            <w:shd w:val="clear" w:color="auto" w:fill="CBD3DE" w:themeFill="text2" w:themeFillTint="40"/>
            <w:tcMar>
              <w:left w:w="90" w:type="dxa"/>
              <w:right w:w="90" w:type="dxa"/>
            </w:tcMar>
            <w:vAlign w:val="center"/>
          </w:tcPr>
          <w:p w14:paraId="7EC96B1D" w14:textId="77777777" w:rsidR="004F4004" w:rsidRDefault="004F4004" w:rsidP="00594339">
            <w:pPr>
              <w:widowControl w:val="0"/>
              <w:spacing w:after="0" w:line="240" w:lineRule="auto"/>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UNIDADE DE MEDIDA:</w:t>
            </w:r>
          </w:p>
        </w:tc>
        <w:tc>
          <w:tcPr>
            <w:tcW w:w="1768"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101F2E13" w14:textId="77777777" w:rsidR="004F4004" w:rsidRDefault="004F4004" w:rsidP="00594339">
            <w:pPr>
              <w:widowControl w:val="0"/>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Unidade</w:t>
            </w:r>
          </w:p>
        </w:tc>
        <w:tc>
          <w:tcPr>
            <w:tcW w:w="1555"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1737502B" w14:textId="77777777" w:rsidR="004F4004" w:rsidRDefault="004F4004" w:rsidP="00594339">
            <w:pPr>
              <w:widowControl w:val="0"/>
              <w:spacing w:after="0" w:line="240" w:lineRule="auto"/>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ÓRGÃO GESTOR:</w:t>
            </w:r>
          </w:p>
        </w:tc>
        <w:tc>
          <w:tcPr>
            <w:tcW w:w="1779"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400B3D1D" w14:textId="77777777" w:rsidR="004F4004" w:rsidRDefault="004F4004" w:rsidP="00594339">
            <w:pPr>
              <w:spacing w:after="0"/>
              <w:jc w:val="center"/>
              <w:rPr>
                <w:rFonts w:ascii="Times New Roman" w:eastAsia="Times New Roman" w:hAnsi="Times New Roman" w:cs="Times New Roman"/>
                <w:sz w:val="16"/>
                <w:szCs w:val="16"/>
              </w:rPr>
            </w:pPr>
            <w:r w:rsidRPr="00825C76">
              <w:rPr>
                <w:rFonts w:ascii="Times New Roman" w:eastAsia="Times New Roman" w:hAnsi="Times New Roman" w:cs="Times New Roman"/>
                <w:sz w:val="16"/>
                <w:szCs w:val="16"/>
              </w:rPr>
              <w:t>SEC MUN DE ASSISTENCIA SOCIAL E ECONOMIA SOLIDÁRIA</w:t>
            </w:r>
          </w:p>
        </w:tc>
        <w:tc>
          <w:tcPr>
            <w:tcW w:w="1836"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0A3463EB" w14:textId="77777777" w:rsidR="004F4004" w:rsidRDefault="004F4004" w:rsidP="00594339">
            <w:pPr>
              <w:widowControl w:val="0"/>
              <w:spacing w:after="0" w:line="240" w:lineRule="auto"/>
              <w:jc w:val="center"/>
              <w:rPr>
                <w:rFonts w:ascii="Times New Roman" w:eastAsia="Times New Roman" w:hAnsi="Times New Roman" w:cs="Times New Roman"/>
                <w:b/>
                <w:bCs/>
                <w:sz w:val="16"/>
                <w:szCs w:val="16"/>
              </w:rPr>
            </w:pPr>
            <w:r w:rsidRPr="3FD2AF3F">
              <w:rPr>
                <w:rFonts w:ascii="Times New Roman" w:eastAsia="Times New Roman" w:hAnsi="Times New Roman" w:cs="Times New Roman"/>
                <w:b/>
                <w:bCs/>
                <w:sz w:val="16"/>
                <w:szCs w:val="16"/>
              </w:rPr>
              <w:t>AGENDA TRANSVERSAL:</w:t>
            </w:r>
          </w:p>
        </w:tc>
        <w:tc>
          <w:tcPr>
            <w:tcW w:w="4060" w:type="dxa"/>
            <w:gridSpan w:val="4"/>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16E9F4CE" w14:textId="77777777" w:rsidR="004F4004" w:rsidRDefault="004F4004" w:rsidP="00594339">
            <w:pPr>
              <w:spacing w:after="0"/>
              <w:rPr>
                <w:rFonts w:ascii="Times New Roman" w:eastAsia="Times New Roman" w:hAnsi="Times New Roman" w:cs="Times New Roman"/>
                <w:sz w:val="16"/>
                <w:szCs w:val="16"/>
              </w:rPr>
            </w:pPr>
          </w:p>
        </w:tc>
      </w:tr>
      <w:tr w:rsidR="004F4004" w14:paraId="43D270B3" w14:textId="77777777" w:rsidTr="00594339">
        <w:trPr>
          <w:trHeight w:val="300"/>
        </w:trPr>
        <w:tc>
          <w:tcPr>
            <w:tcW w:w="2601" w:type="dxa"/>
            <w:gridSpan w:val="3"/>
            <w:tcBorders>
              <w:top w:val="single" w:sz="6" w:space="0" w:color="auto"/>
              <w:left w:val="single" w:sz="6" w:space="0" w:color="auto"/>
              <w:bottom w:val="single" w:sz="6" w:space="0" w:color="auto"/>
              <w:right w:val="single" w:sz="6" w:space="0" w:color="000000" w:themeColor="text1"/>
            </w:tcBorders>
            <w:shd w:val="clear" w:color="auto" w:fill="CBD3DE" w:themeFill="text2" w:themeFillTint="40"/>
            <w:tcMar>
              <w:left w:w="90" w:type="dxa"/>
              <w:right w:w="90" w:type="dxa"/>
            </w:tcMar>
            <w:vAlign w:val="center"/>
          </w:tcPr>
          <w:p w14:paraId="38B1BB97" w14:textId="77777777" w:rsidR="004F4004" w:rsidRDefault="004F4004" w:rsidP="00594339">
            <w:pPr>
              <w:widowControl w:val="0"/>
              <w:spacing w:after="0" w:line="240" w:lineRule="auto"/>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2026</w:t>
            </w:r>
          </w:p>
        </w:tc>
        <w:tc>
          <w:tcPr>
            <w:tcW w:w="3666" w:type="dxa"/>
            <w:gridSpan w:val="5"/>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15767024" w14:textId="77777777" w:rsidR="004F4004" w:rsidRDefault="004F4004" w:rsidP="00594339">
            <w:pPr>
              <w:widowControl w:val="0"/>
              <w:spacing w:after="0" w:line="240" w:lineRule="auto"/>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2027</w:t>
            </w:r>
          </w:p>
        </w:tc>
        <w:tc>
          <w:tcPr>
            <w:tcW w:w="3615"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bottom"/>
          </w:tcPr>
          <w:p w14:paraId="7BB8D836" w14:textId="77777777" w:rsidR="004F4004" w:rsidRDefault="004F4004" w:rsidP="00594339">
            <w:pPr>
              <w:widowControl w:val="0"/>
              <w:spacing w:after="0" w:line="240" w:lineRule="auto"/>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2028</w:t>
            </w:r>
          </w:p>
        </w:tc>
        <w:tc>
          <w:tcPr>
            <w:tcW w:w="2657"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7D4B863A" w14:textId="77777777" w:rsidR="004F4004" w:rsidRDefault="004F4004" w:rsidP="00594339">
            <w:pPr>
              <w:widowControl w:val="0"/>
              <w:spacing w:after="0" w:line="240" w:lineRule="auto"/>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2029</w:t>
            </w:r>
          </w:p>
        </w:tc>
        <w:tc>
          <w:tcPr>
            <w:tcW w:w="1403"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55694D97" w14:textId="77777777" w:rsidR="004F4004" w:rsidRDefault="004F4004" w:rsidP="00594339">
            <w:pPr>
              <w:spacing w:after="0" w:line="240" w:lineRule="auto"/>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Região</w:t>
            </w:r>
          </w:p>
        </w:tc>
      </w:tr>
      <w:tr w:rsidR="00C92412" w14:paraId="0C809087" w14:textId="77777777" w:rsidTr="00594339">
        <w:trPr>
          <w:trHeight w:val="300"/>
        </w:trPr>
        <w:tc>
          <w:tcPr>
            <w:tcW w:w="925" w:type="dxa"/>
            <w:vMerge w:val="restart"/>
            <w:tcBorders>
              <w:top w:val="single" w:sz="6" w:space="0" w:color="auto"/>
              <w:left w:val="single" w:sz="6" w:space="0" w:color="auto"/>
              <w:bottom w:val="single" w:sz="6" w:space="0" w:color="auto"/>
              <w:right w:val="single" w:sz="6" w:space="0" w:color="000000" w:themeColor="text1"/>
            </w:tcBorders>
            <w:shd w:val="clear" w:color="auto" w:fill="CBD3DE" w:themeFill="text2" w:themeFillTint="40"/>
            <w:tcMar>
              <w:left w:w="90" w:type="dxa"/>
              <w:right w:w="90" w:type="dxa"/>
            </w:tcMar>
            <w:vAlign w:val="center"/>
          </w:tcPr>
          <w:p w14:paraId="7B3A4A81" w14:textId="77777777" w:rsidR="004F4004" w:rsidRDefault="004F4004" w:rsidP="00594339">
            <w:pPr>
              <w:widowControl w:val="0"/>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Meta Física</w:t>
            </w:r>
          </w:p>
        </w:tc>
        <w:tc>
          <w:tcPr>
            <w:tcW w:w="1676"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06494202"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Valor estimado</w:t>
            </w:r>
          </w:p>
        </w:tc>
        <w:tc>
          <w:tcPr>
            <w:tcW w:w="1181"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4376060B" w14:textId="77777777" w:rsidR="004F4004" w:rsidRDefault="004F4004" w:rsidP="00594339">
            <w:pPr>
              <w:widowControl w:val="0"/>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Meta Física</w:t>
            </w:r>
          </w:p>
        </w:tc>
        <w:tc>
          <w:tcPr>
            <w:tcW w:w="2485"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21D29A22"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Valor estimado</w:t>
            </w:r>
          </w:p>
        </w:tc>
        <w:tc>
          <w:tcPr>
            <w:tcW w:w="960"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276FBE6E" w14:textId="77777777" w:rsidR="004F4004" w:rsidRDefault="004F4004" w:rsidP="00594339">
            <w:pPr>
              <w:widowControl w:val="0"/>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Meta Física</w:t>
            </w:r>
          </w:p>
        </w:tc>
        <w:tc>
          <w:tcPr>
            <w:tcW w:w="2655"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04E93EA8"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Valor estimado</w:t>
            </w:r>
          </w:p>
        </w:tc>
        <w:tc>
          <w:tcPr>
            <w:tcW w:w="897"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03156B75" w14:textId="77777777" w:rsidR="004F4004" w:rsidRDefault="004F4004" w:rsidP="00594339">
            <w:pPr>
              <w:widowControl w:val="0"/>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Meta Física</w:t>
            </w:r>
          </w:p>
        </w:tc>
        <w:tc>
          <w:tcPr>
            <w:tcW w:w="1760"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67C8125C"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Valor estimado</w:t>
            </w:r>
          </w:p>
        </w:tc>
        <w:tc>
          <w:tcPr>
            <w:tcW w:w="1403" w:type="dxa"/>
            <w:vMerge/>
          </w:tcPr>
          <w:p w14:paraId="01754FBC" w14:textId="77777777" w:rsidR="004F4004" w:rsidRDefault="004F4004" w:rsidP="00594339"/>
        </w:tc>
      </w:tr>
      <w:tr w:rsidR="00C92412" w14:paraId="51C16916" w14:textId="77777777" w:rsidTr="00594339">
        <w:trPr>
          <w:trHeight w:val="300"/>
        </w:trPr>
        <w:tc>
          <w:tcPr>
            <w:tcW w:w="925" w:type="dxa"/>
            <w:vMerge/>
          </w:tcPr>
          <w:p w14:paraId="3B354B7C" w14:textId="77777777" w:rsidR="004F4004" w:rsidRDefault="004F4004" w:rsidP="00594339"/>
        </w:tc>
        <w:tc>
          <w:tcPr>
            <w:tcW w:w="801"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069D9B1F"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Invest.</w:t>
            </w:r>
          </w:p>
        </w:tc>
        <w:tc>
          <w:tcPr>
            <w:tcW w:w="875" w:type="dxa"/>
            <w:tcBorders>
              <w:top w:val="single" w:sz="6" w:space="0" w:color="auto"/>
              <w:left w:val="single" w:sz="6" w:space="0" w:color="auto"/>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67549F91"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Custeio</w:t>
            </w:r>
          </w:p>
        </w:tc>
        <w:tc>
          <w:tcPr>
            <w:tcW w:w="1181" w:type="dxa"/>
            <w:gridSpan w:val="2"/>
            <w:vMerge/>
          </w:tcPr>
          <w:p w14:paraId="347A7D6E" w14:textId="77777777" w:rsidR="004F4004" w:rsidRDefault="004F4004" w:rsidP="00594339"/>
        </w:tc>
        <w:tc>
          <w:tcPr>
            <w:tcW w:w="1261"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5A2AB32F"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Invest.</w:t>
            </w:r>
          </w:p>
        </w:tc>
        <w:tc>
          <w:tcPr>
            <w:tcW w:w="1224" w:type="dxa"/>
            <w:tcBorders>
              <w:top w:val="single" w:sz="6" w:space="0" w:color="auto"/>
              <w:left w:val="single" w:sz="6" w:space="0" w:color="auto"/>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33290431"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Custeio</w:t>
            </w:r>
          </w:p>
        </w:tc>
        <w:tc>
          <w:tcPr>
            <w:tcW w:w="960" w:type="dxa"/>
            <w:vMerge/>
          </w:tcPr>
          <w:p w14:paraId="479297C7" w14:textId="77777777" w:rsidR="004F4004" w:rsidRDefault="004F4004" w:rsidP="00594339"/>
        </w:tc>
        <w:tc>
          <w:tcPr>
            <w:tcW w:w="1287"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5DD58E2C"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Invest.</w:t>
            </w:r>
          </w:p>
        </w:tc>
        <w:tc>
          <w:tcPr>
            <w:tcW w:w="1368" w:type="dxa"/>
            <w:tcBorders>
              <w:top w:val="single" w:sz="6" w:space="0" w:color="auto"/>
              <w:left w:val="single" w:sz="6" w:space="0" w:color="auto"/>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64BC28DD"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Custeio</w:t>
            </w:r>
          </w:p>
        </w:tc>
        <w:tc>
          <w:tcPr>
            <w:tcW w:w="897" w:type="dxa"/>
            <w:vMerge/>
          </w:tcPr>
          <w:p w14:paraId="2178A24B" w14:textId="77777777" w:rsidR="004F4004" w:rsidRDefault="004F4004" w:rsidP="00594339"/>
        </w:tc>
        <w:tc>
          <w:tcPr>
            <w:tcW w:w="843"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2BF6E253"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Invest.</w:t>
            </w:r>
          </w:p>
        </w:tc>
        <w:tc>
          <w:tcPr>
            <w:tcW w:w="917" w:type="dxa"/>
            <w:tcBorders>
              <w:top w:val="single" w:sz="6" w:space="0" w:color="auto"/>
              <w:left w:val="single" w:sz="6" w:space="0" w:color="auto"/>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39556424"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b/>
                <w:bCs/>
                <w:sz w:val="16"/>
                <w:szCs w:val="16"/>
              </w:rPr>
              <w:t>Custeio</w:t>
            </w:r>
          </w:p>
        </w:tc>
        <w:tc>
          <w:tcPr>
            <w:tcW w:w="1403" w:type="dxa"/>
            <w:vMerge/>
          </w:tcPr>
          <w:p w14:paraId="1BEF98B0" w14:textId="77777777" w:rsidR="004F4004" w:rsidRDefault="004F4004" w:rsidP="00594339"/>
        </w:tc>
      </w:tr>
      <w:tr w:rsidR="00C92412" w14:paraId="5281AFEB" w14:textId="77777777" w:rsidTr="00594339">
        <w:trPr>
          <w:trHeight w:val="300"/>
        </w:trPr>
        <w:tc>
          <w:tcPr>
            <w:tcW w:w="92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03E93FF8" w14:textId="70273C68" w:rsidR="004F4004" w:rsidRDefault="00C92412" w:rsidP="00594339">
            <w:pPr>
              <w:widowControl w:val="0"/>
              <w:spacing w:after="0" w:line="259"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801"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2647D1CE" w14:textId="7FE7D1DF" w:rsidR="004F4004" w:rsidRDefault="00C92412" w:rsidP="00594339">
            <w:pPr>
              <w:widowControl w:val="0"/>
              <w:spacing w:after="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R$ 22.500.000,00</w:t>
            </w:r>
          </w:p>
        </w:tc>
        <w:tc>
          <w:tcPr>
            <w:tcW w:w="875"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2C4894F8" w14:textId="5E0AA402" w:rsidR="004F4004" w:rsidRDefault="004F4004" w:rsidP="00594339">
            <w:pPr>
              <w:widowControl w:val="0"/>
              <w:spacing w:after="0"/>
              <w:jc w:val="center"/>
              <w:rPr>
                <w:rFonts w:ascii="Times New Roman" w:eastAsia="Times New Roman" w:hAnsi="Times New Roman" w:cs="Times New Roman"/>
                <w:sz w:val="16"/>
                <w:szCs w:val="16"/>
              </w:rPr>
            </w:pPr>
          </w:p>
        </w:tc>
        <w:tc>
          <w:tcPr>
            <w:tcW w:w="1181"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787AC5B" w14:textId="55307B0D" w:rsidR="004F4004" w:rsidRDefault="004F4004" w:rsidP="00594339">
            <w:pPr>
              <w:widowControl w:val="0"/>
              <w:spacing w:after="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1261"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2AEC1D17" w14:textId="38743796" w:rsidR="004F4004" w:rsidRDefault="00C92412" w:rsidP="00594339">
            <w:pPr>
              <w:widowControl w:val="0"/>
              <w:spacing w:after="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R$ 22.500.000,00</w:t>
            </w:r>
          </w:p>
        </w:tc>
        <w:tc>
          <w:tcPr>
            <w:tcW w:w="1224"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F24C2EA" w14:textId="5D854DE8" w:rsidR="004F4004" w:rsidRDefault="004F4004" w:rsidP="00594339">
            <w:pPr>
              <w:widowControl w:val="0"/>
              <w:spacing w:after="0"/>
              <w:jc w:val="center"/>
              <w:rPr>
                <w:rFonts w:ascii="Times New Roman" w:eastAsia="Times New Roman" w:hAnsi="Times New Roman" w:cs="Times New Roman"/>
                <w:sz w:val="16"/>
                <w:szCs w:val="16"/>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00565065" w14:textId="2C454A15" w:rsidR="004F4004" w:rsidRDefault="004F4004" w:rsidP="00594339">
            <w:pPr>
              <w:widowControl w:val="0"/>
              <w:spacing w:after="0"/>
              <w:jc w:val="center"/>
              <w:rPr>
                <w:rFonts w:ascii="Times New Roman" w:eastAsia="Times New Roman" w:hAnsi="Times New Roman" w:cs="Times New Roman"/>
                <w:sz w:val="16"/>
                <w:szCs w:val="16"/>
              </w:rPr>
            </w:pPr>
          </w:p>
        </w:tc>
        <w:tc>
          <w:tcPr>
            <w:tcW w:w="1287"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0A56EDD0" w14:textId="7937DB78" w:rsidR="004F4004" w:rsidRDefault="004F4004" w:rsidP="00594339">
            <w:pPr>
              <w:widowControl w:val="0"/>
              <w:spacing w:after="0"/>
              <w:jc w:val="center"/>
              <w:rPr>
                <w:rFonts w:ascii="Times New Roman" w:eastAsia="Times New Roman" w:hAnsi="Times New Roman" w:cs="Times New Roman"/>
                <w:sz w:val="16"/>
                <w:szCs w:val="16"/>
              </w:rPr>
            </w:pPr>
          </w:p>
        </w:tc>
        <w:tc>
          <w:tcPr>
            <w:tcW w:w="1368"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43EE041A" w14:textId="6EEB949C" w:rsidR="004F4004" w:rsidRDefault="004F4004" w:rsidP="00594339">
            <w:pPr>
              <w:widowControl w:val="0"/>
              <w:spacing w:after="0"/>
              <w:jc w:val="center"/>
              <w:rPr>
                <w:rFonts w:ascii="Times New Roman" w:eastAsia="Times New Roman" w:hAnsi="Times New Roman" w:cs="Times New Roman"/>
                <w:sz w:val="16"/>
                <w:szCs w:val="16"/>
              </w:rPr>
            </w:pPr>
          </w:p>
        </w:tc>
        <w:tc>
          <w:tcPr>
            <w:tcW w:w="897"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1D2042DD" w14:textId="5EB114FD" w:rsidR="004F4004" w:rsidRDefault="004F4004" w:rsidP="00594339">
            <w:pPr>
              <w:widowControl w:val="0"/>
              <w:spacing w:after="0"/>
              <w:jc w:val="center"/>
              <w:rPr>
                <w:rFonts w:ascii="Times New Roman" w:eastAsia="Times New Roman" w:hAnsi="Times New Roman" w:cs="Times New Roman"/>
                <w:sz w:val="16"/>
                <w:szCs w:val="16"/>
              </w:rPr>
            </w:pPr>
          </w:p>
        </w:tc>
        <w:tc>
          <w:tcPr>
            <w:tcW w:w="843"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9B1D247" w14:textId="4A7F128A" w:rsidR="004F4004" w:rsidRDefault="004F4004" w:rsidP="00594339">
            <w:pPr>
              <w:widowControl w:val="0"/>
              <w:spacing w:after="0"/>
              <w:jc w:val="center"/>
              <w:rPr>
                <w:rFonts w:ascii="Times New Roman" w:eastAsia="Times New Roman" w:hAnsi="Times New Roman" w:cs="Times New Roman"/>
                <w:sz w:val="16"/>
                <w:szCs w:val="16"/>
              </w:rPr>
            </w:pPr>
          </w:p>
        </w:tc>
        <w:tc>
          <w:tcPr>
            <w:tcW w:w="917"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5DCDE43" w14:textId="07F70FCD" w:rsidR="004F4004" w:rsidRDefault="004F4004" w:rsidP="00594339">
            <w:pPr>
              <w:widowControl w:val="0"/>
              <w:spacing w:after="0"/>
              <w:jc w:val="center"/>
              <w:rPr>
                <w:rFonts w:ascii="Times New Roman" w:eastAsia="Times New Roman" w:hAnsi="Times New Roman" w:cs="Times New Roman"/>
                <w:sz w:val="16"/>
                <w:szCs w:val="16"/>
              </w:rPr>
            </w:pPr>
          </w:p>
        </w:tc>
        <w:tc>
          <w:tcPr>
            <w:tcW w:w="1403"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5477C8A"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sz w:val="16"/>
                <w:szCs w:val="16"/>
              </w:rPr>
              <w:t>Niterói</w:t>
            </w:r>
          </w:p>
        </w:tc>
      </w:tr>
      <w:tr w:rsidR="00C92412" w14:paraId="58947621" w14:textId="77777777" w:rsidTr="00594339">
        <w:trPr>
          <w:trHeight w:val="300"/>
        </w:trPr>
        <w:tc>
          <w:tcPr>
            <w:tcW w:w="92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5446B8E4" w14:textId="77777777" w:rsidR="004F4004" w:rsidRDefault="004F4004" w:rsidP="00594339">
            <w:pPr>
              <w:widowControl w:val="0"/>
              <w:spacing w:after="0" w:line="259" w:lineRule="auto"/>
              <w:jc w:val="center"/>
              <w:rPr>
                <w:rFonts w:ascii="Times New Roman" w:eastAsia="Times New Roman" w:hAnsi="Times New Roman" w:cs="Times New Roman"/>
                <w:sz w:val="16"/>
                <w:szCs w:val="16"/>
              </w:rPr>
            </w:pPr>
          </w:p>
        </w:tc>
        <w:tc>
          <w:tcPr>
            <w:tcW w:w="801" w:type="dxa"/>
            <w:vMerge/>
          </w:tcPr>
          <w:p w14:paraId="382FD999" w14:textId="77777777" w:rsidR="004F4004" w:rsidRDefault="004F4004" w:rsidP="00594339"/>
        </w:tc>
        <w:tc>
          <w:tcPr>
            <w:tcW w:w="875" w:type="dxa"/>
            <w:vMerge/>
          </w:tcPr>
          <w:p w14:paraId="1EBB8319" w14:textId="77777777" w:rsidR="004F4004" w:rsidRDefault="004F4004" w:rsidP="00594339"/>
        </w:tc>
        <w:tc>
          <w:tcPr>
            <w:tcW w:w="1181"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1AA1189F"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1261" w:type="dxa"/>
            <w:gridSpan w:val="2"/>
            <w:vMerge/>
          </w:tcPr>
          <w:p w14:paraId="313A4AA1" w14:textId="77777777" w:rsidR="004F4004" w:rsidRDefault="004F4004" w:rsidP="00594339"/>
        </w:tc>
        <w:tc>
          <w:tcPr>
            <w:tcW w:w="1224" w:type="dxa"/>
            <w:vMerge/>
          </w:tcPr>
          <w:p w14:paraId="244DC52D" w14:textId="77777777" w:rsidR="004F4004" w:rsidRDefault="004F4004" w:rsidP="00594339"/>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56921C26"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1287" w:type="dxa"/>
            <w:gridSpan w:val="2"/>
            <w:vMerge/>
          </w:tcPr>
          <w:p w14:paraId="3E4EBE9D" w14:textId="77777777" w:rsidR="004F4004" w:rsidRDefault="004F4004" w:rsidP="00594339"/>
        </w:tc>
        <w:tc>
          <w:tcPr>
            <w:tcW w:w="1368" w:type="dxa"/>
            <w:vMerge/>
          </w:tcPr>
          <w:p w14:paraId="6DF35A95" w14:textId="77777777" w:rsidR="004F4004" w:rsidRDefault="004F4004" w:rsidP="00594339"/>
        </w:tc>
        <w:tc>
          <w:tcPr>
            <w:tcW w:w="897"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2BE70642"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843" w:type="dxa"/>
            <w:vMerge/>
          </w:tcPr>
          <w:p w14:paraId="58E7DCD4" w14:textId="77777777" w:rsidR="004F4004" w:rsidRDefault="004F4004" w:rsidP="00594339"/>
        </w:tc>
        <w:tc>
          <w:tcPr>
            <w:tcW w:w="917" w:type="dxa"/>
            <w:vMerge/>
          </w:tcPr>
          <w:p w14:paraId="520F9C76" w14:textId="77777777" w:rsidR="004F4004" w:rsidRDefault="004F4004" w:rsidP="00594339"/>
        </w:tc>
        <w:tc>
          <w:tcPr>
            <w:tcW w:w="1403"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3BF246D7"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sz w:val="16"/>
                <w:szCs w:val="16"/>
              </w:rPr>
              <w:t>Leste</w:t>
            </w:r>
          </w:p>
        </w:tc>
      </w:tr>
      <w:tr w:rsidR="00C92412" w14:paraId="1795EF13" w14:textId="77777777" w:rsidTr="00594339">
        <w:trPr>
          <w:trHeight w:val="300"/>
        </w:trPr>
        <w:tc>
          <w:tcPr>
            <w:tcW w:w="92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5284A987" w14:textId="77777777" w:rsidR="004F4004" w:rsidRDefault="004F4004" w:rsidP="00594339">
            <w:pPr>
              <w:widowControl w:val="0"/>
              <w:spacing w:after="0" w:line="259" w:lineRule="auto"/>
              <w:jc w:val="center"/>
              <w:rPr>
                <w:rFonts w:ascii="Times New Roman" w:eastAsia="Times New Roman" w:hAnsi="Times New Roman" w:cs="Times New Roman"/>
                <w:sz w:val="16"/>
                <w:szCs w:val="16"/>
              </w:rPr>
            </w:pPr>
          </w:p>
        </w:tc>
        <w:tc>
          <w:tcPr>
            <w:tcW w:w="801" w:type="dxa"/>
            <w:vMerge/>
          </w:tcPr>
          <w:p w14:paraId="46687C34" w14:textId="77777777" w:rsidR="004F4004" w:rsidRDefault="004F4004" w:rsidP="00594339"/>
        </w:tc>
        <w:tc>
          <w:tcPr>
            <w:tcW w:w="875" w:type="dxa"/>
            <w:vMerge/>
          </w:tcPr>
          <w:p w14:paraId="3171C0C4" w14:textId="77777777" w:rsidR="004F4004" w:rsidRDefault="004F4004" w:rsidP="00594339"/>
        </w:tc>
        <w:tc>
          <w:tcPr>
            <w:tcW w:w="1181"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3FCEBED"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1261" w:type="dxa"/>
            <w:gridSpan w:val="2"/>
            <w:vMerge/>
          </w:tcPr>
          <w:p w14:paraId="48F3E34D" w14:textId="77777777" w:rsidR="004F4004" w:rsidRDefault="004F4004" w:rsidP="00594339"/>
        </w:tc>
        <w:tc>
          <w:tcPr>
            <w:tcW w:w="1224" w:type="dxa"/>
            <w:vMerge/>
          </w:tcPr>
          <w:p w14:paraId="4F63D2B8" w14:textId="77777777" w:rsidR="004F4004" w:rsidRDefault="004F4004" w:rsidP="00594339"/>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4397BD34"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1287" w:type="dxa"/>
            <w:gridSpan w:val="2"/>
            <w:vMerge/>
          </w:tcPr>
          <w:p w14:paraId="2F423DFF" w14:textId="77777777" w:rsidR="004F4004" w:rsidRDefault="004F4004" w:rsidP="00594339"/>
        </w:tc>
        <w:tc>
          <w:tcPr>
            <w:tcW w:w="1368" w:type="dxa"/>
            <w:vMerge/>
          </w:tcPr>
          <w:p w14:paraId="1B512BC4" w14:textId="77777777" w:rsidR="004F4004" w:rsidRDefault="004F4004" w:rsidP="00594339"/>
        </w:tc>
        <w:tc>
          <w:tcPr>
            <w:tcW w:w="897"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1408C6A9"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843" w:type="dxa"/>
            <w:vMerge/>
          </w:tcPr>
          <w:p w14:paraId="2FBA0DAC" w14:textId="77777777" w:rsidR="004F4004" w:rsidRDefault="004F4004" w:rsidP="00594339"/>
        </w:tc>
        <w:tc>
          <w:tcPr>
            <w:tcW w:w="917" w:type="dxa"/>
            <w:vMerge/>
          </w:tcPr>
          <w:p w14:paraId="0FAB55E1" w14:textId="77777777" w:rsidR="004F4004" w:rsidRDefault="004F4004" w:rsidP="00594339"/>
        </w:tc>
        <w:tc>
          <w:tcPr>
            <w:tcW w:w="1403"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B0A5CC6"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sz w:val="16"/>
                <w:szCs w:val="16"/>
              </w:rPr>
              <w:t>Norte</w:t>
            </w:r>
          </w:p>
        </w:tc>
      </w:tr>
      <w:tr w:rsidR="00C92412" w14:paraId="3F2B2AA2" w14:textId="77777777" w:rsidTr="00594339">
        <w:trPr>
          <w:trHeight w:val="300"/>
        </w:trPr>
        <w:tc>
          <w:tcPr>
            <w:tcW w:w="92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6E0168E4" w14:textId="77777777" w:rsidR="004F4004" w:rsidRDefault="004F4004" w:rsidP="00594339">
            <w:pPr>
              <w:widowControl w:val="0"/>
              <w:spacing w:after="0" w:line="259" w:lineRule="auto"/>
              <w:jc w:val="center"/>
              <w:rPr>
                <w:rFonts w:ascii="Times New Roman" w:eastAsia="Times New Roman" w:hAnsi="Times New Roman" w:cs="Times New Roman"/>
                <w:sz w:val="16"/>
                <w:szCs w:val="16"/>
              </w:rPr>
            </w:pPr>
          </w:p>
        </w:tc>
        <w:tc>
          <w:tcPr>
            <w:tcW w:w="801" w:type="dxa"/>
            <w:vMerge/>
          </w:tcPr>
          <w:p w14:paraId="4721ED7C" w14:textId="77777777" w:rsidR="004F4004" w:rsidRDefault="004F4004" w:rsidP="00594339"/>
        </w:tc>
        <w:tc>
          <w:tcPr>
            <w:tcW w:w="875" w:type="dxa"/>
            <w:vMerge/>
          </w:tcPr>
          <w:p w14:paraId="7BA09538" w14:textId="77777777" w:rsidR="004F4004" w:rsidRDefault="004F4004" w:rsidP="00594339"/>
        </w:tc>
        <w:tc>
          <w:tcPr>
            <w:tcW w:w="1181"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5A898A1E"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1261" w:type="dxa"/>
            <w:gridSpan w:val="2"/>
            <w:vMerge/>
          </w:tcPr>
          <w:p w14:paraId="698475A4" w14:textId="77777777" w:rsidR="004F4004" w:rsidRDefault="004F4004" w:rsidP="00594339"/>
        </w:tc>
        <w:tc>
          <w:tcPr>
            <w:tcW w:w="1224" w:type="dxa"/>
            <w:vMerge/>
          </w:tcPr>
          <w:p w14:paraId="19A1FF21" w14:textId="77777777" w:rsidR="004F4004" w:rsidRDefault="004F4004" w:rsidP="00594339"/>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6C553B3"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1287" w:type="dxa"/>
            <w:gridSpan w:val="2"/>
            <w:vMerge/>
          </w:tcPr>
          <w:p w14:paraId="0B28FB82" w14:textId="77777777" w:rsidR="004F4004" w:rsidRDefault="004F4004" w:rsidP="00594339"/>
        </w:tc>
        <w:tc>
          <w:tcPr>
            <w:tcW w:w="1368" w:type="dxa"/>
            <w:vMerge/>
          </w:tcPr>
          <w:p w14:paraId="3E4558E8" w14:textId="77777777" w:rsidR="004F4004" w:rsidRDefault="004F4004" w:rsidP="00594339"/>
        </w:tc>
        <w:tc>
          <w:tcPr>
            <w:tcW w:w="897"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05709C58"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843" w:type="dxa"/>
            <w:vMerge/>
          </w:tcPr>
          <w:p w14:paraId="4C2A8A33" w14:textId="77777777" w:rsidR="004F4004" w:rsidRDefault="004F4004" w:rsidP="00594339"/>
        </w:tc>
        <w:tc>
          <w:tcPr>
            <w:tcW w:w="917" w:type="dxa"/>
            <w:vMerge/>
          </w:tcPr>
          <w:p w14:paraId="1704A324" w14:textId="77777777" w:rsidR="004F4004" w:rsidRDefault="004F4004" w:rsidP="00594339"/>
        </w:tc>
        <w:tc>
          <w:tcPr>
            <w:tcW w:w="1403"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14:paraId="27F36309"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sz w:val="16"/>
                <w:szCs w:val="16"/>
              </w:rPr>
              <w:t>Oceânica</w:t>
            </w:r>
          </w:p>
        </w:tc>
      </w:tr>
      <w:tr w:rsidR="00C92412" w14:paraId="0E104203" w14:textId="77777777" w:rsidTr="00594339">
        <w:trPr>
          <w:trHeight w:val="300"/>
        </w:trPr>
        <w:tc>
          <w:tcPr>
            <w:tcW w:w="92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760F64EF" w14:textId="77777777" w:rsidR="004F4004" w:rsidRDefault="004F4004" w:rsidP="00594339">
            <w:pPr>
              <w:widowControl w:val="0"/>
              <w:spacing w:after="0" w:line="259" w:lineRule="auto"/>
              <w:jc w:val="center"/>
              <w:rPr>
                <w:rFonts w:ascii="Times New Roman" w:eastAsia="Times New Roman" w:hAnsi="Times New Roman" w:cs="Times New Roman"/>
                <w:sz w:val="16"/>
                <w:szCs w:val="16"/>
              </w:rPr>
            </w:pPr>
          </w:p>
        </w:tc>
        <w:tc>
          <w:tcPr>
            <w:tcW w:w="801" w:type="dxa"/>
            <w:vMerge/>
          </w:tcPr>
          <w:p w14:paraId="47A02E18" w14:textId="77777777" w:rsidR="004F4004" w:rsidRDefault="004F4004" w:rsidP="00594339"/>
        </w:tc>
        <w:tc>
          <w:tcPr>
            <w:tcW w:w="875" w:type="dxa"/>
            <w:vMerge/>
          </w:tcPr>
          <w:p w14:paraId="67151F90" w14:textId="77777777" w:rsidR="004F4004" w:rsidRDefault="004F4004" w:rsidP="00594339"/>
        </w:tc>
        <w:tc>
          <w:tcPr>
            <w:tcW w:w="1181"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3068D724"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1261" w:type="dxa"/>
            <w:gridSpan w:val="2"/>
            <w:vMerge/>
          </w:tcPr>
          <w:p w14:paraId="41125546" w14:textId="77777777" w:rsidR="004F4004" w:rsidRDefault="004F4004" w:rsidP="00594339"/>
        </w:tc>
        <w:tc>
          <w:tcPr>
            <w:tcW w:w="1224" w:type="dxa"/>
            <w:vMerge/>
          </w:tcPr>
          <w:p w14:paraId="775E260F" w14:textId="77777777" w:rsidR="004F4004" w:rsidRDefault="004F4004" w:rsidP="00594339"/>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1E70029"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1287" w:type="dxa"/>
            <w:gridSpan w:val="2"/>
            <w:vMerge/>
          </w:tcPr>
          <w:p w14:paraId="45FE28B2" w14:textId="77777777" w:rsidR="004F4004" w:rsidRDefault="004F4004" w:rsidP="00594339"/>
        </w:tc>
        <w:tc>
          <w:tcPr>
            <w:tcW w:w="1368" w:type="dxa"/>
            <w:vMerge/>
          </w:tcPr>
          <w:p w14:paraId="426BFB9F" w14:textId="77777777" w:rsidR="004F4004" w:rsidRDefault="004F4004" w:rsidP="00594339"/>
        </w:tc>
        <w:tc>
          <w:tcPr>
            <w:tcW w:w="897"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43A0DD20"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843" w:type="dxa"/>
            <w:vMerge/>
          </w:tcPr>
          <w:p w14:paraId="0D4FF0B7" w14:textId="77777777" w:rsidR="004F4004" w:rsidRDefault="004F4004" w:rsidP="00594339"/>
        </w:tc>
        <w:tc>
          <w:tcPr>
            <w:tcW w:w="917" w:type="dxa"/>
            <w:vMerge/>
          </w:tcPr>
          <w:p w14:paraId="4ED25906" w14:textId="77777777" w:rsidR="004F4004" w:rsidRDefault="004F4004" w:rsidP="00594339"/>
        </w:tc>
        <w:tc>
          <w:tcPr>
            <w:tcW w:w="1403"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14:paraId="76AE0C06"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sz w:val="16"/>
                <w:szCs w:val="16"/>
              </w:rPr>
              <w:t>Pendotiba</w:t>
            </w:r>
          </w:p>
        </w:tc>
      </w:tr>
      <w:tr w:rsidR="00C92412" w14:paraId="36EDA846" w14:textId="77777777" w:rsidTr="00594339">
        <w:trPr>
          <w:trHeight w:val="300"/>
        </w:trPr>
        <w:tc>
          <w:tcPr>
            <w:tcW w:w="92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20C11C12" w14:textId="77777777" w:rsidR="004F4004" w:rsidRDefault="004F4004" w:rsidP="00594339">
            <w:pPr>
              <w:widowControl w:val="0"/>
              <w:spacing w:after="0" w:line="259" w:lineRule="auto"/>
              <w:jc w:val="center"/>
              <w:rPr>
                <w:rFonts w:ascii="Times New Roman" w:eastAsia="Times New Roman" w:hAnsi="Times New Roman" w:cs="Times New Roman"/>
                <w:sz w:val="16"/>
                <w:szCs w:val="16"/>
              </w:rPr>
            </w:pPr>
          </w:p>
        </w:tc>
        <w:tc>
          <w:tcPr>
            <w:tcW w:w="801" w:type="dxa"/>
            <w:vMerge/>
          </w:tcPr>
          <w:p w14:paraId="2B5EB41C" w14:textId="77777777" w:rsidR="004F4004" w:rsidRDefault="004F4004" w:rsidP="00594339"/>
        </w:tc>
        <w:tc>
          <w:tcPr>
            <w:tcW w:w="875" w:type="dxa"/>
            <w:vMerge/>
          </w:tcPr>
          <w:p w14:paraId="6B305A48" w14:textId="77777777" w:rsidR="004F4004" w:rsidRDefault="004F4004" w:rsidP="00594339"/>
        </w:tc>
        <w:tc>
          <w:tcPr>
            <w:tcW w:w="1181"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39045A44"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1261" w:type="dxa"/>
            <w:gridSpan w:val="2"/>
            <w:vMerge/>
          </w:tcPr>
          <w:p w14:paraId="7707C1EF" w14:textId="77777777" w:rsidR="004F4004" w:rsidRDefault="004F4004" w:rsidP="00594339"/>
        </w:tc>
        <w:tc>
          <w:tcPr>
            <w:tcW w:w="1224" w:type="dxa"/>
            <w:vMerge/>
          </w:tcPr>
          <w:p w14:paraId="7FA7E8DA" w14:textId="77777777" w:rsidR="004F4004" w:rsidRDefault="004F4004" w:rsidP="00594339"/>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679CFD49"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1287" w:type="dxa"/>
            <w:gridSpan w:val="2"/>
            <w:vMerge/>
          </w:tcPr>
          <w:p w14:paraId="0CADD0BC" w14:textId="77777777" w:rsidR="004F4004" w:rsidRDefault="004F4004" w:rsidP="00594339"/>
        </w:tc>
        <w:tc>
          <w:tcPr>
            <w:tcW w:w="1368" w:type="dxa"/>
            <w:vMerge/>
          </w:tcPr>
          <w:p w14:paraId="032D6F67" w14:textId="77777777" w:rsidR="004F4004" w:rsidRDefault="004F4004" w:rsidP="00594339"/>
        </w:tc>
        <w:tc>
          <w:tcPr>
            <w:tcW w:w="897"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01177141" w14:textId="77777777" w:rsidR="004F4004" w:rsidRDefault="004F4004" w:rsidP="00594339">
            <w:pPr>
              <w:widowControl w:val="0"/>
              <w:spacing w:after="0"/>
              <w:jc w:val="center"/>
              <w:rPr>
                <w:rFonts w:ascii="Times New Roman" w:eastAsia="Times New Roman" w:hAnsi="Times New Roman" w:cs="Times New Roman"/>
                <w:sz w:val="16"/>
                <w:szCs w:val="16"/>
              </w:rPr>
            </w:pPr>
          </w:p>
        </w:tc>
        <w:tc>
          <w:tcPr>
            <w:tcW w:w="843" w:type="dxa"/>
            <w:vMerge/>
          </w:tcPr>
          <w:p w14:paraId="7B606BE1" w14:textId="77777777" w:rsidR="004F4004" w:rsidRDefault="004F4004" w:rsidP="00594339"/>
        </w:tc>
        <w:tc>
          <w:tcPr>
            <w:tcW w:w="917" w:type="dxa"/>
            <w:vMerge/>
          </w:tcPr>
          <w:p w14:paraId="3D17A073" w14:textId="77777777" w:rsidR="004F4004" w:rsidRDefault="004F4004" w:rsidP="00594339"/>
        </w:tc>
        <w:tc>
          <w:tcPr>
            <w:tcW w:w="1403"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14:paraId="4E734367" w14:textId="77777777" w:rsidR="004F4004" w:rsidRDefault="004F4004" w:rsidP="00594339">
            <w:pPr>
              <w:spacing w:after="0"/>
              <w:jc w:val="center"/>
              <w:rPr>
                <w:rFonts w:ascii="Times New Roman" w:eastAsia="Times New Roman" w:hAnsi="Times New Roman" w:cs="Times New Roman"/>
                <w:sz w:val="16"/>
                <w:szCs w:val="16"/>
              </w:rPr>
            </w:pPr>
            <w:r w:rsidRPr="3FD2AF3F">
              <w:rPr>
                <w:rFonts w:ascii="Times New Roman" w:eastAsia="Times New Roman" w:hAnsi="Times New Roman" w:cs="Times New Roman"/>
                <w:sz w:val="16"/>
                <w:szCs w:val="16"/>
              </w:rPr>
              <w:t>Praias da Baia</w:t>
            </w:r>
          </w:p>
        </w:tc>
      </w:tr>
    </w:tbl>
    <w:p w14:paraId="565D67CF" w14:textId="77777777" w:rsidR="004F4004" w:rsidRDefault="004F4004" w:rsidP="004F4004">
      <w:pPr>
        <w:spacing w:line="240" w:lineRule="auto"/>
        <w:rPr>
          <w:rFonts w:ascii="Times New Roman" w:eastAsia="Times New Roman" w:hAnsi="Times New Roman" w:cs="Times New Roman"/>
          <w:i/>
          <w:iCs/>
          <w:sz w:val="18"/>
          <w:szCs w:val="18"/>
        </w:rPr>
      </w:pPr>
      <w:r w:rsidRPr="1B470B15">
        <w:rPr>
          <w:rFonts w:ascii="Times New Roman" w:eastAsia="Times New Roman" w:hAnsi="Times New Roman" w:cs="Times New Roman"/>
          <w:i/>
          <w:iCs/>
          <w:sz w:val="18"/>
          <w:szCs w:val="18"/>
        </w:rPr>
        <w:t>Os campos acima servem para informar a(s) meta(s) física(s) e valor(s) estimado(s) para o produto, é opcional informar a região e/ou meta física para cada região.</w:t>
      </w:r>
    </w:p>
    <w:p w14:paraId="58645CFE" w14:textId="77777777" w:rsidR="004F4004" w:rsidRDefault="004F4004" w:rsidP="004F4004">
      <w:pPr>
        <w:rPr>
          <w:rFonts w:ascii="Times New Roman" w:eastAsia="Times New Roman" w:hAnsi="Times New Roman" w:cs="Times New Roman"/>
          <w:color w:val="000000" w:themeColor="text1"/>
          <w:sz w:val="18"/>
          <w:szCs w:val="18"/>
        </w:rPr>
      </w:pPr>
      <w:r w:rsidRPr="7FFB31AD">
        <w:rPr>
          <w:rFonts w:ascii="Times New Roman" w:eastAsia="Times New Roman" w:hAnsi="Times New Roman" w:cs="Times New Roman"/>
          <w:b/>
          <w:bCs/>
          <w:color w:val="000000" w:themeColor="text1"/>
          <w:sz w:val="18"/>
          <w:szCs w:val="18"/>
        </w:rPr>
        <w:t xml:space="preserve">Art. 2º </w:t>
      </w:r>
      <w:r w:rsidRPr="7FFB31AD">
        <w:rPr>
          <w:rFonts w:ascii="Times New Roman" w:eastAsia="Times New Roman" w:hAnsi="Times New Roman" w:cs="Times New Roman"/>
          <w:color w:val="000000" w:themeColor="text1"/>
          <w:sz w:val="18"/>
          <w:szCs w:val="18"/>
        </w:rPr>
        <w:t>- Os valores para a execução do produto acima, serão compensados conforme tabela abaixo:</w:t>
      </w:r>
    </w:p>
    <w:p w14:paraId="1D507296" w14:textId="77777777" w:rsidR="004F4004" w:rsidRDefault="004F4004" w:rsidP="004F4004">
      <w:pPr>
        <w:rPr>
          <w:rFonts w:ascii="Times New Roman" w:eastAsia="Times New Roman" w:hAnsi="Times New Roman" w:cs="Times New Roman"/>
          <w:color w:val="000000" w:themeColor="text1"/>
          <w:sz w:val="18"/>
          <w:szCs w:val="18"/>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703"/>
        <w:gridCol w:w="6717"/>
      </w:tblGrid>
      <w:tr w:rsidR="004F4004" w14:paraId="67339F37" w14:textId="77777777" w:rsidTr="00594339">
        <w:trPr>
          <w:trHeight w:val="300"/>
        </w:trPr>
        <w:tc>
          <w:tcPr>
            <w:tcW w:w="7030" w:type="dxa"/>
            <w:tcBorders>
              <w:top w:val="single" w:sz="6" w:space="0" w:color="353535"/>
              <w:left w:val="single" w:sz="6" w:space="0" w:color="353535"/>
              <w:bottom w:val="single" w:sz="6" w:space="0" w:color="333333"/>
              <w:right w:val="single" w:sz="6" w:space="0" w:color="353535"/>
            </w:tcBorders>
            <w:shd w:val="clear" w:color="auto" w:fill="CBD3DE" w:themeFill="text2" w:themeFillTint="40"/>
            <w:tcMar>
              <w:left w:w="90" w:type="dxa"/>
              <w:right w:w="90" w:type="dxa"/>
            </w:tcMar>
            <w:vAlign w:val="center"/>
          </w:tcPr>
          <w:p w14:paraId="3248B710" w14:textId="77777777" w:rsidR="004F4004" w:rsidRDefault="004F4004" w:rsidP="00594339">
            <w:pPr>
              <w:spacing w:after="0" w:line="240" w:lineRule="auto"/>
              <w:rPr>
                <w:rFonts w:ascii="Times New Roman" w:eastAsia="Times New Roman" w:hAnsi="Times New Roman" w:cs="Times New Roman"/>
                <w:color w:val="000000" w:themeColor="text1"/>
                <w:sz w:val="16"/>
                <w:szCs w:val="16"/>
              </w:rPr>
            </w:pPr>
            <w:r w:rsidRPr="7FFB31AD">
              <w:rPr>
                <w:rFonts w:ascii="Times New Roman" w:eastAsia="Times New Roman" w:hAnsi="Times New Roman" w:cs="Times New Roman"/>
                <w:b/>
                <w:bCs/>
                <w:color w:val="000000" w:themeColor="text1"/>
                <w:sz w:val="16"/>
                <w:szCs w:val="16"/>
              </w:rPr>
              <w:t>PROGRAMA DE ORIGEM DO VALOR DE CUSTEIO:</w:t>
            </w:r>
          </w:p>
        </w:tc>
        <w:tc>
          <w:tcPr>
            <w:tcW w:w="7048" w:type="dxa"/>
            <w:tcBorders>
              <w:top w:val="single" w:sz="6" w:space="0" w:color="353535"/>
              <w:left w:val="single" w:sz="6" w:space="0" w:color="353535"/>
              <w:bottom w:val="single" w:sz="6" w:space="0" w:color="333333"/>
              <w:right w:val="single" w:sz="6" w:space="0" w:color="353535"/>
            </w:tcBorders>
            <w:shd w:val="clear" w:color="auto" w:fill="CBD3DE" w:themeFill="text2" w:themeFillTint="40"/>
            <w:tcMar>
              <w:left w:w="90" w:type="dxa"/>
              <w:right w:w="90" w:type="dxa"/>
            </w:tcMar>
            <w:vAlign w:val="center"/>
          </w:tcPr>
          <w:p w14:paraId="2AA3C119" w14:textId="77777777" w:rsidR="004F4004" w:rsidRDefault="004F4004" w:rsidP="00594339">
            <w:pPr>
              <w:spacing w:after="0" w:line="240" w:lineRule="auto"/>
              <w:rPr>
                <w:rFonts w:ascii="Times New Roman" w:eastAsia="Times New Roman" w:hAnsi="Times New Roman" w:cs="Times New Roman"/>
                <w:color w:val="000000" w:themeColor="text1"/>
                <w:sz w:val="16"/>
                <w:szCs w:val="16"/>
              </w:rPr>
            </w:pPr>
            <w:r w:rsidRPr="7FFB31AD">
              <w:rPr>
                <w:rFonts w:ascii="Times New Roman" w:eastAsia="Times New Roman" w:hAnsi="Times New Roman" w:cs="Times New Roman"/>
                <w:b/>
                <w:bCs/>
                <w:color w:val="000000" w:themeColor="text1"/>
                <w:sz w:val="16"/>
                <w:szCs w:val="16"/>
              </w:rPr>
              <w:t>VALOR PROPOSTO PARA COMPENSAÇÃO DA EMENDA:</w:t>
            </w:r>
          </w:p>
        </w:tc>
      </w:tr>
      <w:tr w:rsidR="004F4004" w14:paraId="5A813BC5" w14:textId="77777777" w:rsidTr="00594339">
        <w:trPr>
          <w:trHeight w:val="300"/>
        </w:trPr>
        <w:tc>
          <w:tcPr>
            <w:tcW w:w="7030"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14:paraId="426FF798" w14:textId="02915516" w:rsidR="004F4004" w:rsidRDefault="004F4004" w:rsidP="00594339">
            <w:pPr>
              <w:spacing w:after="0" w:line="240" w:lineRule="auto"/>
              <w:rPr>
                <w:rFonts w:ascii="Times New Roman" w:eastAsia="Times New Roman" w:hAnsi="Times New Roman" w:cs="Times New Roman"/>
                <w:color w:val="000000" w:themeColor="text1"/>
                <w:sz w:val="16"/>
                <w:szCs w:val="16"/>
                <w:highlight w:val="yellow"/>
              </w:rPr>
            </w:pPr>
          </w:p>
        </w:tc>
        <w:tc>
          <w:tcPr>
            <w:tcW w:w="7048"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14:paraId="5C7A4A4C" w14:textId="1C44121E" w:rsidR="004F4004" w:rsidRDefault="004F4004" w:rsidP="00594339">
            <w:pPr>
              <w:widowControl w:val="0"/>
              <w:spacing w:after="0"/>
              <w:jc w:val="center"/>
              <w:rPr>
                <w:rFonts w:ascii="Times New Roman" w:eastAsia="Times New Roman" w:hAnsi="Times New Roman" w:cs="Times New Roman"/>
                <w:color w:val="000000" w:themeColor="text1"/>
                <w:sz w:val="16"/>
                <w:szCs w:val="16"/>
                <w:highlight w:val="yellow"/>
              </w:rPr>
            </w:pPr>
          </w:p>
        </w:tc>
      </w:tr>
      <w:tr w:rsidR="004F4004" w14:paraId="29BC1D7E" w14:textId="77777777" w:rsidTr="00594339">
        <w:trPr>
          <w:trHeight w:val="300"/>
        </w:trPr>
        <w:tc>
          <w:tcPr>
            <w:tcW w:w="7030" w:type="dxa"/>
            <w:tcBorders>
              <w:top w:val="single" w:sz="6" w:space="0" w:color="353535"/>
              <w:left w:val="single" w:sz="6" w:space="0" w:color="353535"/>
              <w:bottom w:val="single" w:sz="6" w:space="0" w:color="333333"/>
              <w:right w:val="single" w:sz="6" w:space="0" w:color="353535"/>
            </w:tcBorders>
            <w:shd w:val="clear" w:color="auto" w:fill="CBD3DE" w:themeFill="text2" w:themeFillTint="40"/>
            <w:tcMar>
              <w:left w:w="90" w:type="dxa"/>
              <w:right w:w="90" w:type="dxa"/>
            </w:tcMar>
            <w:vAlign w:val="center"/>
          </w:tcPr>
          <w:p w14:paraId="2ADEDF91" w14:textId="77777777" w:rsidR="004F4004" w:rsidRDefault="004F4004" w:rsidP="00594339">
            <w:pPr>
              <w:spacing w:after="0" w:line="240" w:lineRule="auto"/>
              <w:rPr>
                <w:rFonts w:ascii="Times New Roman" w:eastAsia="Times New Roman" w:hAnsi="Times New Roman" w:cs="Times New Roman"/>
                <w:color w:val="000000" w:themeColor="text1"/>
                <w:sz w:val="16"/>
                <w:szCs w:val="16"/>
              </w:rPr>
            </w:pPr>
            <w:r w:rsidRPr="7FFB31AD">
              <w:rPr>
                <w:rFonts w:ascii="Times New Roman" w:eastAsia="Times New Roman" w:hAnsi="Times New Roman" w:cs="Times New Roman"/>
                <w:b/>
                <w:bCs/>
                <w:color w:val="000000" w:themeColor="text1"/>
                <w:sz w:val="16"/>
                <w:szCs w:val="16"/>
              </w:rPr>
              <w:t>PROGRAMA DE ORIGEM DO VALOR DE INVESTIMENTO:</w:t>
            </w:r>
          </w:p>
        </w:tc>
        <w:tc>
          <w:tcPr>
            <w:tcW w:w="7048" w:type="dxa"/>
            <w:tcBorders>
              <w:top w:val="single" w:sz="6" w:space="0" w:color="353535"/>
              <w:left w:val="single" w:sz="6" w:space="0" w:color="353535"/>
              <w:bottom w:val="single" w:sz="6" w:space="0" w:color="333333"/>
              <w:right w:val="single" w:sz="6" w:space="0" w:color="353535"/>
            </w:tcBorders>
            <w:shd w:val="clear" w:color="auto" w:fill="CBD3DE" w:themeFill="text2" w:themeFillTint="40"/>
            <w:tcMar>
              <w:left w:w="90" w:type="dxa"/>
              <w:right w:w="90" w:type="dxa"/>
            </w:tcMar>
            <w:vAlign w:val="center"/>
          </w:tcPr>
          <w:p w14:paraId="43337FD6" w14:textId="77777777" w:rsidR="004F4004" w:rsidRDefault="004F4004" w:rsidP="00594339">
            <w:pPr>
              <w:spacing w:after="0" w:line="240" w:lineRule="auto"/>
              <w:rPr>
                <w:rFonts w:ascii="Times New Roman" w:eastAsia="Times New Roman" w:hAnsi="Times New Roman" w:cs="Times New Roman"/>
                <w:color w:val="000000" w:themeColor="text1"/>
                <w:sz w:val="16"/>
                <w:szCs w:val="16"/>
              </w:rPr>
            </w:pPr>
            <w:r w:rsidRPr="7FFB31AD">
              <w:rPr>
                <w:rFonts w:ascii="Times New Roman" w:eastAsia="Times New Roman" w:hAnsi="Times New Roman" w:cs="Times New Roman"/>
                <w:b/>
                <w:bCs/>
                <w:color w:val="000000" w:themeColor="text1"/>
                <w:sz w:val="16"/>
                <w:szCs w:val="16"/>
              </w:rPr>
              <w:t>VALOR PROPOSTO PARA COMPENSAÇÃO DA EMENDA:</w:t>
            </w:r>
          </w:p>
        </w:tc>
      </w:tr>
      <w:tr w:rsidR="004F4004" w14:paraId="235F44DD" w14:textId="77777777" w:rsidTr="00594339">
        <w:trPr>
          <w:trHeight w:val="300"/>
        </w:trPr>
        <w:tc>
          <w:tcPr>
            <w:tcW w:w="7030"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14:paraId="30C44211" w14:textId="3BBFAC50" w:rsidR="004F4004" w:rsidRDefault="004641E8" w:rsidP="00594339">
            <w:pPr>
              <w:spacing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sz w:val="16"/>
                <w:szCs w:val="16"/>
              </w:rPr>
              <w:t>0141 – Habitação e Regularização Fundiária</w:t>
            </w:r>
          </w:p>
        </w:tc>
        <w:tc>
          <w:tcPr>
            <w:tcW w:w="7048"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14:paraId="7427511A" w14:textId="79DFDD92" w:rsidR="004F4004" w:rsidRDefault="00C92412" w:rsidP="00594339">
            <w:pPr>
              <w:widowControl w:val="0"/>
              <w:spacing w:after="0"/>
              <w:jc w:val="center"/>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rPr>
              <w:t>R$ 45.000.000,00</w:t>
            </w:r>
          </w:p>
        </w:tc>
      </w:tr>
    </w:tbl>
    <w:p w14:paraId="18E193DA" w14:textId="77777777" w:rsidR="004F4004" w:rsidRDefault="004F4004" w:rsidP="004F4004">
      <w:pPr>
        <w:rPr>
          <w:rFonts w:ascii="Times New Roman" w:eastAsia="Times New Roman" w:hAnsi="Times New Roman" w:cs="Times New Roman"/>
          <w:color w:val="000000" w:themeColor="text1"/>
          <w:sz w:val="18"/>
          <w:szCs w:val="18"/>
        </w:rPr>
      </w:pPr>
      <w:r w:rsidRPr="7FFB31AD">
        <w:rPr>
          <w:rFonts w:ascii="Times New Roman" w:eastAsia="Times New Roman" w:hAnsi="Times New Roman" w:cs="Times New Roman"/>
          <w:i/>
          <w:iCs/>
          <w:color w:val="000000" w:themeColor="text1"/>
          <w:sz w:val="18"/>
          <w:szCs w:val="18"/>
        </w:rPr>
        <w:t>Os campos acima servem para informar de qual(s) Programa(s) o valor emendado será compensado. O programa de origem pode ser o mesmo citado no Artigo 1º.</w:t>
      </w:r>
    </w:p>
    <w:p w14:paraId="20F1C333" w14:textId="77777777" w:rsidR="004F4004" w:rsidRDefault="004F4004" w:rsidP="004F4004">
      <w:pPr>
        <w:widowControl w:val="0"/>
        <w:rPr>
          <w:rFonts w:ascii="Times New Roman" w:eastAsia="Times New Roman" w:hAnsi="Times New Roman" w:cs="Times New Roman"/>
          <w:b/>
          <w:bCs/>
          <w:color w:val="000000" w:themeColor="text1"/>
          <w:sz w:val="18"/>
          <w:szCs w:val="18"/>
        </w:rPr>
      </w:pPr>
      <w:r w:rsidRPr="1B470B15">
        <w:rPr>
          <w:rFonts w:ascii="Times New Roman" w:eastAsia="Times New Roman" w:hAnsi="Times New Roman" w:cs="Times New Roman"/>
          <w:b/>
          <w:bCs/>
          <w:color w:val="000000" w:themeColor="text1"/>
          <w:sz w:val="18"/>
          <w:szCs w:val="18"/>
        </w:rPr>
        <w:t xml:space="preserve">JUSTIFICATIVA: </w:t>
      </w:r>
    </w:p>
    <w:p w14:paraId="784092BC" w14:textId="749D40EB" w:rsidR="004F4004" w:rsidRDefault="00BC0CD0" w:rsidP="004F4004">
      <w:pPr>
        <w:tabs>
          <w:tab w:val="left" w:pos="7620"/>
        </w:tabs>
      </w:pPr>
      <w:r>
        <w:t>I</w:t>
      </w:r>
      <w:r w:rsidR="004F4004">
        <w:t>nexiste uma Instituição de Longa Permanência para Idosos</w:t>
      </w:r>
      <w:r w:rsidR="00AF0EFD">
        <w:t xml:space="preserve"> municipal</w:t>
      </w:r>
      <w:r w:rsidR="004F4004">
        <w:t xml:space="preserve"> no Município de Niterói</w:t>
      </w:r>
      <w:r w:rsidR="00AF0EFD">
        <w:t>.</w:t>
      </w:r>
    </w:p>
    <w:p w14:paraId="28B3B253" w14:textId="323A1BDA" w:rsidR="008A2620" w:rsidRDefault="00AF0EFD" w:rsidP="004F4004">
      <w:pPr>
        <w:tabs>
          <w:tab w:val="left" w:pos="7620"/>
        </w:tabs>
        <w:rPr>
          <w:i/>
          <w:iCs/>
        </w:rPr>
      </w:pPr>
      <w:r>
        <w:t xml:space="preserve">Ressalta-se que nos autos da Ação Civil Pública de nº 0101321-24.2010.8.19.0002 movida pelo Ministério Público contra o Município existe sentença que determina a criação de um ILPI municipal, </w:t>
      </w:r>
      <w:r>
        <w:rPr>
          <w:i/>
          <w:iCs/>
        </w:rPr>
        <w:t>in verbis:</w:t>
      </w:r>
    </w:p>
    <w:p w14:paraId="1C2D66A4" w14:textId="6E4D5B47" w:rsidR="00AF0EFD" w:rsidRDefault="00AF0EFD" w:rsidP="004F4004">
      <w:pPr>
        <w:tabs>
          <w:tab w:val="left" w:pos="7620"/>
        </w:tabs>
        <w:rPr>
          <w:i/>
          <w:iCs/>
        </w:rPr>
      </w:pPr>
      <w:r>
        <w:rPr>
          <w:i/>
          <w:iCs/>
        </w:rPr>
        <w:t>“Isto posto, julgo procedente em parte o pedido, nos termos do art. 269, I, do CPC, para condena o MUNICÍPIO DE NITERÓI:</w:t>
      </w:r>
    </w:p>
    <w:p w14:paraId="29A71D47" w14:textId="7784A2BB" w:rsidR="00AF0EFD" w:rsidRPr="00AF0EFD" w:rsidRDefault="00AF0EFD" w:rsidP="00AF0EFD">
      <w:pPr>
        <w:pStyle w:val="PargrafodaLista"/>
        <w:numPr>
          <w:ilvl w:val="0"/>
          <w:numId w:val="3"/>
        </w:numPr>
        <w:tabs>
          <w:tab w:val="left" w:pos="7620"/>
        </w:tabs>
        <w:rPr>
          <w:i/>
          <w:iCs/>
          <w:vanish/>
          <w:specVanish/>
        </w:rPr>
      </w:pPr>
      <w:r>
        <w:rPr>
          <w:i/>
          <w:iCs/>
        </w:rPr>
        <w:t>A implantar uma instituição para idosos (abrigo público), no prazo máximo de um ano, com capacidade mínima para 75 pessoas, devendo tal serviço contar, no mínimo, com um profissional médico, um profissional de Serviço Social, uma profissional de psicologia, quatro auxiliares de enfermagem, uma linha telefônica (tradicional ou móvel) e uma viatura, em boas condições de uso, com motorista e combustível, funcionando em local de fácil acesso, com ampla divulgação à população, além de equipamento de escritório, de higiene e tudo mais que se fizer necessários ao bom funcionamento do local, sob pena de multa no valor de R$ 10.000,00 (dez mil reais) que será revertida o Fundo Municipal de Assistência Social (Lei municipal n</w:t>
      </w:r>
    </w:p>
    <w:p w14:paraId="425FD289" w14:textId="276D96AC" w:rsidR="00AF0EFD" w:rsidRDefault="00AF0EFD" w:rsidP="008A2620">
      <w:pPr>
        <w:widowControl w:val="0"/>
        <w:jc w:val="both"/>
        <w:rPr>
          <w:i/>
          <w:iCs/>
        </w:rPr>
      </w:pPr>
      <w:r>
        <w:t xml:space="preserve">º </w:t>
      </w:r>
      <w:r w:rsidRPr="00AF0EFD">
        <w:rPr>
          <w:i/>
          <w:iCs/>
        </w:rPr>
        <w:t>1.549/96</w:t>
      </w:r>
      <w:r>
        <w:rPr>
          <w:i/>
          <w:iCs/>
        </w:rPr>
        <w:t xml:space="preserve"> – Decreto Municipal nº 10.555/09) ficando a verba vinculada ao atendimento aos idosos;(...) </w:t>
      </w:r>
    </w:p>
    <w:p w14:paraId="527DB171" w14:textId="5927625D" w:rsidR="00AF0EFD" w:rsidRDefault="00AF0EFD" w:rsidP="00AF0EFD">
      <w:pPr>
        <w:widowControl w:val="0"/>
        <w:ind w:left="993" w:hanging="567"/>
        <w:jc w:val="both"/>
      </w:pPr>
      <w:r>
        <w:rPr>
          <w:i/>
          <w:iCs/>
        </w:rPr>
        <w:t>IV)       a inserir, no projeto de Lei Orçamentária Anual, a previsão de gastos para o incremento da rede de proteção ao idoso em situação de risco físico ou social de Niterói, nas quais se inclui a chamada “população de rua”, sob pena de multa a ser arbitrada em sede de execução, no caso de descumprimento do ora determinado.”</w:t>
      </w:r>
    </w:p>
    <w:p w14:paraId="1F01883F" w14:textId="58871BC4" w:rsidR="008A2620" w:rsidRDefault="00AF0EFD" w:rsidP="008A2620">
      <w:pPr>
        <w:widowControl w:val="0"/>
        <w:ind w:firstLine="851"/>
        <w:jc w:val="both"/>
      </w:pPr>
      <w:r>
        <w:t>Pontua-se que o processo já transitou em julgado e pendente do inicio do cumprimento de sentença.</w:t>
      </w:r>
    </w:p>
    <w:p w14:paraId="2D029E7E" w14:textId="52411FCB" w:rsidR="008A2620" w:rsidRDefault="00AF0EFD" w:rsidP="008A2620">
      <w:pPr>
        <w:widowControl w:val="0"/>
        <w:ind w:firstLine="851"/>
        <w:jc w:val="both"/>
      </w:pPr>
      <w:r>
        <w:lastRenderedPageBreak/>
        <w:t>No entanto, inexiste qualquer previsão de verba na PPA para a criação de uma ILPI em âmbito municipal, o que se mostra extremamente necessário tendo em vista a importância do tema bem como a determinação judicial já existente.</w:t>
      </w:r>
    </w:p>
    <w:p w14:paraId="6D422144" w14:textId="18D48BC4" w:rsidR="004F4004" w:rsidRPr="00C62E75" w:rsidRDefault="004F4004" w:rsidP="004F4004">
      <w:pPr>
        <w:widowControl w:val="0"/>
        <w:jc w:val="both"/>
      </w:pPr>
      <w:r w:rsidRPr="00C62E75">
        <w:t xml:space="preserve">As ILPIs municipais desempenham um papel </w:t>
      </w:r>
      <w:r w:rsidRPr="00C62E75">
        <w:rPr>
          <w:b/>
          <w:bCs/>
        </w:rPr>
        <w:t>insubstituível</w:t>
      </w:r>
      <w:r w:rsidRPr="00C62E75">
        <w:t xml:space="preserve"> na rede de proteção social, oferecendo acolhimento institucional para idosos em situação de:</w:t>
      </w:r>
    </w:p>
    <w:p w14:paraId="1D0320F2" w14:textId="77777777" w:rsidR="004F4004" w:rsidRPr="00C62E75" w:rsidRDefault="004F4004" w:rsidP="004F4004">
      <w:pPr>
        <w:widowControl w:val="0"/>
        <w:numPr>
          <w:ilvl w:val="0"/>
          <w:numId w:val="1"/>
        </w:numPr>
        <w:jc w:val="both"/>
      </w:pPr>
      <w:r w:rsidRPr="00C62E75">
        <w:rPr>
          <w:b/>
          <w:bCs/>
        </w:rPr>
        <w:t>Vulnerabilidade e Risco Social:</w:t>
      </w:r>
      <w:r w:rsidRPr="00C62E75">
        <w:t xml:space="preserve"> Idosos sem família ou cuja família não possui condições de oferecer os cuidados necessários.</w:t>
      </w:r>
    </w:p>
    <w:p w14:paraId="1C13A57B" w14:textId="77777777" w:rsidR="004F4004" w:rsidRPr="00C62E75" w:rsidRDefault="004F4004" w:rsidP="004F4004">
      <w:pPr>
        <w:widowControl w:val="0"/>
        <w:numPr>
          <w:ilvl w:val="0"/>
          <w:numId w:val="1"/>
        </w:numPr>
        <w:jc w:val="both"/>
      </w:pPr>
      <w:r w:rsidRPr="00C62E75">
        <w:rPr>
          <w:b/>
          <w:bCs/>
        </w:rPr>
        <w:t>Violência e Abandono:</w:t>
      </w:r>
      <w:r w:rsidRPr="00C62E75">
        <w:t xml:space="preserve"> Servindo como um abrigo seguro e com garantia de direitos.</w:t>
      </w:r>
    </w:p>
    <w:p w14:paraId="38C010B0" w14:textId="77777777" w:rsidR="004F4004" w:rsidRPr="00C62E75" w:rsidRDefault="004F4004" w:rsidP="004F4004">
      <w:pPr>
        <w:widowControl w:val="0"/>
        <w:numPr>
          <w:ilvl w:val="0"/>
          <w:numId w:val="1"/>
        </w:numPr>
        <w:jc w:val="both"/>
      </w:pPr>
      <w:r w:rsidRPr="00C62E75">
        <w:rPr>
          <w:b/>
          <w:bCs/>
        </w:rPr>
        <w:t>Alta Dependência:</w:t>
      </w:r>
      <w:r w:rsidRPr="00C62E75">
        <w:t xml:space="preserve"> Oferecendo cuidado contínuo e especializado (saúde, nutrição, assistência social e psicológica).</w:t>
      </w:r>
    </w:p>
    <w:p w14:paraId="40161C4F" w14:textId="0AA994A4" w:rsidR="004F4004" w:rsidRPr="00AF0EFD" w:rsidRDefault="004F4004" w:rsidP="00AF0EFD">
      <w:pPr>
        <w:widowControl w:val="0"/>
        <w:jc w:val="both"/>
      </w:pPr>
      <w:r w:rsidRPr="00C62E75">
        <w:t xml:space="preserve">Incluir esta emenda no PPA </w:t>
      </w:r>
      <w:r>
        <w:t xml:space="preserve">é </w:t>
      </w:r>
      <w:r w:rsidRPr="00C62E75">
        <w:t xml:space="preserve">um </w:t>
      </w:r>
      <w:r w:rsidRPr="00C62E75">
        <w:rPr>
          <w:b/>
          <w:bCs/>
        </w:rPr>
        <w:t>investimento social estratégico</w:t>
      </w:r>
      <w:r w:rsidRPr="00C62E75">
        <w:t xml:space="preserve"> e humanitário. É a garantia de </w:t>
      </w:r>
      <w:r>
        <w:t>nos próximos anos</w:t>
      </w:r>
      <w:r w:rsidRPr="00C62E75">
        <w:t xml:space="preserve"> será marcad</w:t>
      </w:r>
      <w:r>
        <w:t>o</w:t>
      </w:r>
      <w:r w:rsidRPr="00C62E75">
        <w:t xml:space="preserve"> pelo respeito à dignidade da pessoa idosa e pela consolidação de um sistema de proteção social robusto e capaz de lidar com os desafios demográficos do futuro. A </w:t>
      </w:r>
      <w:r w:rsidR="00AF0EFD">
        <w:t>criação de uma ILPI municipal</w:t>
      </w:r>
      <w:r w:rsidRPr="00C62E75">
        <w:t xml:space="preserve"> é fundamental para assegurar um envelhecimento com direitos e qualidade de vida para toda a nossa população.</w:t>
      </w:r>
    </w:p>
    <w:p w14:paraId="2275AC02" w14:textId="65438EBE" w:rsidR="004F4004" w:rsidRDefault="004F4004" w:rsidP="00AF0EFD">
      <w:pPr>
        <w:widowControl w:val="0"/>
        <w:spacing w:after="0"/>
        <w:ind w:left="567"/>
        <w:jc w:val="right"/>
        <w:rPr>
          <w:rFonts w:eastAsia="Times New Roman" w:cstheme="minorHAnsi"/>
          <w:color w:val="000000" w:themeColor="text1"/>
        </w:rPr>
      </w:pPr>
      <w:r w:rsidRPr="00C62E75">
        <w:rPr>
          <w:rFonts w:eastAsia="Times New Roman" w:cstheme="minorHAnsi"/>
          <w:color w:val="000000" w:themeColor="text1"/>
        </w:rPr>
        <w:t>Sala das Sessões, 0</w:t>
      </w:r>
      <w:r>
        <w:rPr>
          <w:rFonts w:eastAsia="Times New Roman" w:cstheme="minorHAnsi"/>
          <w:color w:val="000000" w:themeColor="text1"/>
        </w:rPr>
        <w:t>9</w:t>
      </w:r>
      <w:r w:rsidRPr="00C62E75">
        <w:rPr>
          <w:rFonts w:eastAsia="Times New Roman" w:cstheme="minorHAnsi"/>
          <w:color w:val="000000" w:themeColor="text1"/>
        </w:rPr>
        <w:t xml:space="preserve"> de outubro de 2025.</w:t>
      </w:r>
    </w:p>
    <w:p w14:paraId="002D8B80" w14:textId="77777777" w:rsidR="008A2620" w:rsidRPr="00176E48" w:rsidRDefault="008A2620" w:rsidP="00AF0EFD">
      <w:pPr>
        <w:widowControl w:val="0"/>
        <w:spacing w:after="0"/>
        <w:ind w:left="567"/>
        <w:jc w:val="right"/>
        <w:rPr>
          <w:rFonts w:eastAsia="Times New Roman" w:cstheme="minorHAnsi"/>
          <w:color w:val="000000" w:themeColor="text1"/>
        </w:rPr>
      </w:pPr>
    </w:p>
    <w:p w14:paraId="17549874" w14:textId="77777777" w:rsidR="004F4004" w:rsidRPr="00C62E75" w:rsidRDefault="004F4004" w:rsidP="004F4004">
      <w:pPr>
        <w:jc w:val="center"/>
        <w:rPr>
          <w:rFonts w:eastAsia="Times New Roman" w:cstheme="minorHAnsi"/>
          <w:b/>
          <w:bCs/>
          <w:color w:val="000000" w:themeColor="text1"/>
        </w:rPr>
      </w:pPr>
      <w:r w:rsidRPr="00C62E75">
        <w:rPr>
          <w:rFonts w:eastAsia="Times New Roman" w:cstheme="minorHAnsi"/>
          <w:b/>
          <w:bCs/>
          <w:color w:val="000000" w:themeColor="text1"/>
        </w:rPr>
        <w:t>Michel Saad Neto</w:t>
      </w:r>
    </w:p>
    <w:p w14:paraId="59C0A4D4" w14:textId="6BC7F094" w:rsidR="00741819" w:rsidRPr="00AF0EFD" w:rsidRDefault="004F4004" w:rsidP="00AF0EFD">
      <w:pPr>
        <w:jc w:val="center"/>
        <w:rPr>
          <w:rFonts w:cstheme="minorHAnsi"/>
        </w:rPr>
      </w:pPr>
      <w:r w:rsidRPr="00C62E75">
        <w:rPr>
          <w:rFonts w:eastAsia="Times New Roman" w:cstheme="minorHAnsi"/>
          <w:b/>
          <w:bCs/>
          <w:color w:val="000000" w:themeColor="text1"/>
        </w:rPr>
        <w:t>Vereador</w:t>
      </w:r>
    </w:p>
    <w:sectPr w:rsidR="00741819" w:rsidRPr="00AF0EFD" w:rsidSect="004F4004">
      <w:headerReference w:type="even" r:id="rId7"/>
      <w:headerReference w:type="default" r:id="rId8"/>
      <w:footerReference w:type="even" r:id="rId9"/>
      <w:footerReference w:type="default" r:id="rId10"/>
      <w:pgSz w:w="16838" w:h="11906" w:orient="landscape" w:code="9"/>
      <w:pgMar w:top="1417" w:right="1701" w:bottom="1417" w:left="1701"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F25A7" w14:textId="77777777" w:rsidR="00CB3456" w:rsidRDefault="00CB3456">
      <w:pPr>
        <w:spacing w:after="0" w:line="240" w:lineRule="auto"/>
      </w:pPr>
      <w:r>
        <w:separator/>
      </w:r>
    </w:p>
  </w:endnote>
  <w:endnote w:type="continuationSeparator" w:id="0">
    <w:p w14:paraId="732343C8" w14:textId="77777777" w:rsidR="00CB3456" w:rsidRDefault="00CB3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004F4004" w14:paraId="0A689522" w14:textId="77777777" w:rsidTr="2EF02BE8">
      <w:trPr>
        <w:trHeight w:val="300"/>
      </w:trPr>
      <w:tc>
        <w:tcPr>
          <w:tcW w:w="4650" w:type="dxa"/>
        </w:tcPr>
        <w:p w14:paraId="30A7D896" w14:textId="77777777" w:rsidR="004F4004" w:rsidRDefault="004F4004" w:rsidP="2EF02BE8">
          <w:pPr>
            <w:pStyle w:val="Cabealho"/>
            <w:ind w:left="-115"/>
          </w:pPr>
        </w:p>
      </w:tc>
      <w:tc>
        <w:tcPr>
          <w:tcW w:w="4650" w:type="dxa"/>
        </w:tcPr>
        <w:p w14:paraId="322CB34E" w14:textId="77777777" w:rsidR="004F4004" w:rsidRDefault="004F4004" w:rsidP="2EF02BE8">
          <w:pPr>
            <w:pStyle w:val="Cabealho"/>
            <w:jc w:val="center"/>
          </w:pPr>
        </w:p>
      </w:tc>
      <w:tc>
        <w:tcPr>
          <w:tcW w:w="4650" w:type="dxa"/>
        </w:tcPr>
        <w:p w14:paraId="77E795BE" w14:textId="77777777" w:rsidR="004F4004" w:rsidRDefault="004F4004" w:rsidP="2EF02BE8">
          <w:pPr>
            <w:pStyle w:val="Cabealho"/>
            <w:ind w:right="-115"/>
            <w:jc w:val="right"/>
          </w:pPr>
        </w:p>
      </w:tc>
    </w:tr>
  </w:tbl>
  <w:p w14:paraId="692DFD9C" w14:textId="77777777" w:rsidR="004F4004" w:rsidRDefault="004F4004" w:rsidP="2EF02BE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4F4004" w14:paraId="1C5E7051" w14:textId="77777777" w:rsidTr="17F4C8A1">
      <w:trPr>
        <w:trHeight w:val="300"/>
      </w:trPr>
      <w:tc>
        <w:tcPr>
          <w:tcW w:w="3005" w:type="dxa"/>
        </w:tcPr>
        <w:p w14:paraId="2684AAD6" w14:textId="77777777" w:rsidR="004F4004" w:rsidRDefault="004F4004" w:rsidP="17F4C8A1">
          <w:pPr>
            <w:pStyle w:val="Cabealho"/>
            <w:ind w:left="-115"/>
          </w:pPr>
        </w:p>
      </w:tc>
      <w:tc>
        <w:tcPr>
          <w:tcW w:w="3005" w:type="dxa"/>
        </w:tcPr>
        <w:p w14:paraId="4A9AA929" w14:textId="77777777" w:rsidR="004F4004" w:rsidRDefault="004F4004" w:rsidP="17F4C8A1">
          <w:pPr>
            <w:pStyle w:val="Cabealho"/>
            <w:jc w:val="center"/>
          </w:pPr>
        </w:p>
      </w:tc>
      <w:tc>
        <w:tcPr>
          <w:tcW w:w="3005" w:type="dxa"/>
        </w:tcPr>
        <w:p w14:paraId="2A58666F" w14:textId="77777777" w:rsidR="004F4004" w:rsidRDefault="004F4004" w:rsidP="17F4C8A1">
          <w:pPr>
            <w:pStyle w:val="Cabealho"/>
            <w:ind w:right="-115"/>
            <w:jc w:val="right"/>
          </w:pPr>
        </w:p>
      </w:tc>
    </w:tr>
  </w:tbl>
  <w:p w14:paraId="6E078B8B" w14:textId="77777777" w:rsidR="004F4004" w:rsidRDefault="004F4004" w:rsidP="17F4C8A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6A729" w14:textId="77777777" w:rsidR="00CB3456" w:rsidRDefault="00CB3456">
      <w:pPr>
        <w:spacing w:after="0" w:line="240" w:lineRule="auto"/>
      </w:pPr>
      <w:r>
        <w:separator/>
      </w:r>
    </w:p>
  </w:footnote>
  <w:footnote w:type="continuationSeparator" w:id="0">
    <w:p w14:paraId="0D65CEA1" w14:textId="77777777" w:rsidR="00CB3456" w:rsidRDefault="00CB34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004F4004" w14:paraId="3FB9A8E0" w14:textId="77777777" w:rsidTr="2EF02BE8">
      <w:trPr>
        <w:trHeight w:val="300"/>
      </w:trPr>
      <w:tc>
        <w:tcPr>
          <w:tcW w:w="4650" w:type="dxa"/>
        </w:tcPr>
        <w:p w14:paraId="1B5A667C" w14:textId="77777777" w:rsidR="004F4004" w:rsidRDefault="004F4004" w:rsidP="2EF02BE8">
          <w:pPr>
            <w:pStyle w:val="Cabealho"/>
            <w:ind w:left="-115"/>
          </w:pPr>
        </w:p>
      </w:tc>
      <w:tc>
        <w:tcPr>
          <w:tcW w:w="4650" w:type="dxa"/>
        </w:tcPr>
        <w:p w14:paraId="761A650E" w14:textId="77777777" w:rsidR="004F4004" w:rsidRDefault="004F4004" w:rsidP="2EF02BE8">
          <w:pPr>
            <w:pStyle w:val="Cabealho"/>
            <w:jc w:val="center"/>
          </w:pPr>
        </w:p>
      </w:tc>
      <w:tc>
        <w:tcPr>
          <w:tcW w:w="4650" w:type="dxa"/>
        </w:tcPr>
        <w:p w14:paraId="6DA3CB43" w14:textId="77777777" w:rsidR="004F4004" w:rsidRDefault="004F4004" w:rsidP="2EF02BE8">
          <w:pPr>
            <w:pStyle w:val="Cabealho"/>
            <w:ind w:right="-115"/>
            <w:jc w:val="right"/>
          </w:pPr>
        </w:p>
      </w:tc>
    </w:tr>
  </w:tbl>
  <w:p w14:paraId="509063A1" w14:textId="77777777" w:rsidR="004F4004" w:rsidRDefault="004F4004" w:rsidP="2EF02BE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194CD" w14:textId="77777777" w:rsidR="004F4004" w:rsidRDefault="004F4004" w:rsidP="00C6445F">
    <w:pPr>
      <w:spacing w:after="100" w:afterAutospacing="1"/>
    </w:pPr>
  </w:p>
  <w:tbl>
    <w:tblPr>
      <w:tblW w:w="9174" w:type="dxa"/>
      <w:jc w:val="center"/>
      <w:tblLayout w:type="fixed"/>
      <w:tblLook w:val="06A0" w:firstRow="1" w:lastRow="0" w:firstColumn="1" w:lastColumn="0" w:noHBand="1" w:noVBand="1"/>
    </w:tblPr>
    <w:tblGrid>
      <w:gridCol w:w="1560"/>
      <w:gridCol w:w="7158"/>
      <w:gridCol w:w="456"/>
    </w:tblGrid>
    <w:tr w:rsidR="004F4004" w14:paraId="305C858A" w14:textId="77777777" w:rsidTr="00E1553D">
      <w:trPr>
        <w:trHeight w:val="600"/>
        <w:jc w:val="center"/>
      </w:trPr>
      <w:tc>
        <w:tcPr>
          <w:tcW w:w="1560" w:type="dxa"/>
        </w:tcPr>
        <w:p w14:paraId="1F564980" w14:textId="77777777" w:rsidR="004F4004" w:rsidRDefault="004F4004" w:rsidP="1B470B15">
          <w:pPr>
            <w:widowControl w:val="0"/>
            <w:tabs>
              <w:tab w:val="center" w:pos="4252"/>
              <w:tab w:val="right" w:pos="8504"/>
            </w:tabs>
            <w:spacing w:after="100" w:afterAutospacing="1"/>
            <w:jc w:val="center"/>
          </w:pPr>
          <w:r>
            <w:rPr>
              <w:noProof/>
              <w:color w:val="000000"/>
            </w:rPr>
            <w:drawing>
              <wp:inline distT="0" distB="0" distL="0" distR="0" wp14:anchorId="548AA759" wp14:editId="6642EDC0">
                <wp:extent cx="952500" cy="1133475"/>
                <wp:effectExtent l="0" t="0" r="0" b="0"/>
                <wp:docPr id="106040776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52500" cy="1133475"/>
                        </a:xfrm>
                        <a:prstGeom prst="rect">
                          <a:avLst/>
                        </a:prstGeom>
                        <a:ln/>
                      </pic:spPr>
                    </pic:pic>
                  </a:graphicData>
                </a:graphic>
              </wp:inline>
            </w:drawing>
          </w:r>
        </w:p>
      </w:tc>
      <w:tc>
        <w:tcPr>
          <w:tcW w:w="7158" w:type="dxa"/>
        </w:tcPr>
        <w:p w14:paraId="4C4E82D9" w14:textId="77777777" w:rsidR="004F4004" w:rsidRPr="00E1553D" w:rsidRDefault="004F4004" w:rsidP="00E1553D">
          <w:pPr>
            <w:pBdr>
              <w:top w:val="nil"/>
              <w:left w:val="nil"/>
              <w:bottom w:val="nil"/>
              <w:right w:val="nil"/>
              <w:between w:val="nil"/>
            </w:pBdr>
            <w:tabs>
              <w:tab w:val="center" w:pos="4252"/>
              <w:tab w:val="right" w:pos="8504"/>
            </w:tabs>
            <w:jc w:val="center"/>
            <w:rPr>
              <w:rFonts w:ascii="Tahoma" w:eastAsia="Tahoma" w:hAnsi="Tahoma" w:cs="Tahoma"/>
              <w:b/>
              <w:color w:val="000000"/>
              <w:sz w:val="40"/>
              <w:szCs w:val="40"/>
            </w:rPr>
          </w:pPr>
          <w:r w:rsidRPr="00E1553D">
            <w:rPr>
              <w:rFonts w:ascii="Tahoma" w:eastAsia="Tahoma" w:hAnsi="Tahoma" w:cs="Tahoma"/>
              <w:b/>
              <w:color w:val="000000"/>
              <w:sz w:val="40"/>
              <w:szCs w:val="40"/>
            </w:rPr>
            <w:t>Câmara Municipal de Niterói</w:t>
          </w:r>
        </w:p>
        <w:p w14:paraId="7AFEA661" w14:textId="77777777" w:rsidR="004F4004" w:rsidRDefault="004F4004" w:rsidP="00E1553D">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14:paraId="1641D87E" w14:textId="77777777" w:rsidR="004F4004" w:rsidRPr="00617600" w:rsidRDefault="004F4004" w:rsidP="00E1553D">
          <w:pPr>
            <w:pStyle w:val="Cabealho"/>
            <w:widowControl w:val="0"/>
            <w:tabs>
              <w:tab w:val="center" w:pos="4252"/>
              <w:tab w:val="right" w:pos="8504"/>
            </w:tabs>
            <w:jc w:val="center"/>
            <w:rPr>
              <w:rFonts w:ascii="Tahoma" w:eastAsia="Tahoma" w:hAnsi="Tahoma" w:cs="Tahoma"/>
              <w:b/>
              <w:bCs/>
              <w:color w:val="000000" w:themeColor="text1"/>
              <w:sz w:val="20"/>
              <w:szCs w:val="20"/>
            </w:rPr>
          </w:pPr>
          <w:r>
            <w:rPr>
              <w:rFonts w:ascii="Tahoma" w:eastAsia="Tahoma" w:hAnsi="Tahoma" w:cs="Tahoma"/>
              <w:b/>
              <w:color w:val="000000"/>
              <w:sz w:val="28"/>
              <w:szCs w:val="28"/>
            </w:rPr>
            <w:t>Gabinete do Vereador Michel Saad</w:t>
          </w:r>
        </w:p>
      </w:tc>
      <w:tc>
        <w:tcPr>
          <w:tcW w:w="456" w:type="dxa"/>
        </w:tcPr>
        <w:p w14:paraId="771B19FC" w14:textId="77777777" w:rsidR="004F4004" w:rsidRDefault="004F4004" w:rsidP="001366D8">
          <w:pPr>
            <w:pStyle w:val="Cabealho"/>
            <w:spacing w:after="100" w:afterAutospacing="1"/>
            <w:ind w:right="-115"/>
            <w:jc w:val="right"/>
          </w:pPr>
        </w:p>
        <w:p w14:paraId="65C0CBEF" w14:textId="77777777" w:rsidR="004F4004" w:rsidRDefault="004F4004" w:rsidP="001366D8">
          <w:pPr>
            <w:pStyle w:val="Cabealho"/>
            <w:spacing w:after="100" w:afterAutospacing="1"/>
            <w:ind w:right="-115"/>
            <w:jc w:val="right"/>
          </w:pPr>
        </w:p>
      </w:tc>
    </w:tr>
  </w:tbl>
  <w:p w14:paraId="687BC051" w14:textId="77777777" w:rsidR="004F4004" w:rsidRDefault="004F4004" w:rsidP="00D1790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24773"/>
    <w:multiLevelType w:val="multilevel"/>
    <w:tmpl w:val="AC6E9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DD5FAD"/>
    <w:multiLevelType w:val="hybridMultilevel"/>
    <w:tmpl w:val="E4505BB0"/>
    <w:lvl w:ilvl="0" w:tplc="870C4C0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53522989"/>
    <w:multiLevelType w:val="multilevel"/>
    <w:tmpl w:val="36E20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263638">
    <w:abstractNumId w:val="0"/>
  </w:num>
  <w:num w:numId="2" w16cid:durableId="1651515283">
    <w:abstractNumId w:val="2"/>
  </w:num>
  <w:num w:numId="3" w16cid:durableId="1283535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80B"/>
    <w:rsid w:val="0007520E"/>
    <w:rsid w:val="001E4167"/>
    <w:rsid w:val="00230A47"/>
    <w:rsid w:val="002917AC"/>
    <w:rsid w:val="004641E8"/>
    <w:rsid w:val="00467BDF"/>
    <w:rsid w:val="004A33B7"/>
    <w:rsid w:val="004F4004"/>
    <w:rsid w:val="00624815"/>
    <w:rsid w:val="007374A7"/>
    <w:rsid w:val="00741819"/>
    <w:rsid w:val="007F280B"/>
    <w:rsid w:val="00885999"/>
    <w:rsid w:val="008A2620"/>
    <w:rsid w:val="008B1301"/>
    <w:rsid w:val="00944BA1"/>
    <w:rsid w:val="00AF0EFD"/>
    <w:rsid w:val="00B62C95"/>
    <w:rsid w:val="00B971EE"/>
    <w:rsid w:val="00BC0CD0"/>
    <w:rsid w:val="00C92412"/>
    <w:rsid w:val="00CB3456"/>
    <w:rsid w:val="00FE65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70414"/>
  <w15:chartTrackingRefBased/>
  <w15:docId w15:val="{81D5A37D-A2D3-4403-9D9D-530D62F92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04"/>
    <w:pPr>
      <w:spacing w:line="279" w:lineRule="auto"/>
    </w:pPr>
    <w:rPr>
      <w:kern w:val="0"/>
      <w14:ligatures w14:val="none"/>
    </w:rPr>
  </w:style>
  <w:style w:type="paragraph" w:styleId="Ttulo1">
    <w:name w:val="heading 1"/>
    <w:basedOn w:val="Normal"/>
    <w:next w:val="Normal"/>
    <w:link w:val="Ttulo1Char"/>
    <w:uiPriority w:val="9"/>
    <w:qFormat/>
    <w:rsid w:val="007F28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F28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F280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F280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F280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F28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F28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F280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F280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F280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F280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F280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F280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F280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F280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F280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F280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F280B"/>
    <w:rPr>
      <w:rFonts w:eastAsiaTheme="majorEastAsia" w:cstheme="majorBidi"/>
      <w:color w:val="272727" w:themeColor="text1" w:themeTint="D8"/>
    </w:rPr>
  </w:style>
  <w:style w:type="paragraph" w:styleId="Ttulo">
    <w:name w:val="Title"/>
    <w:basedOn w:val="Normal"/>
    <w:next w:val="Normal"/>
    <w:link w:val="TtuloChar"/>
    <w:uiPriority w:val="10"/>
    <w:qFormat/>
    <w:rsid w:val="007F28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F28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F280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F280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F280B"/>
    <w:pPr>
      <w:spacing w:before="160"/>
      <w:jc w:val="center"/>
    </w:pPr>
    <w:rPr>
      <w:i/>
      <w:iCs/>
      <w:color w:val="404040" w:themeColor="text1" w:themeTint="BF"/>
    </w:rPr>
  </w:style>
  <w:style w:type="character" w:customStyle="1" w:styleId="CitaoChar">
    <w:name w:val="Citação Char"/>
    <w:basedOn w:val="Fontepargpadro"/>
    <w:link w:val="Citao"/>
    <w:uiPriority w:val="29"/>
    <w:rsid w:val="007F280B"/>
    <w:rPr>
      <w:i/>
      <w:iCs/>
      <w:color w:val="404040" w:themeColor="text1" w:themeTint="BF"/>
    </w:rPr>
  </w:style>
  <w:style w:type="paragraph" w:styleId="PargrafodaLista">
    <w:name w:val="List Paragraph"/>
    <w:basedOn w:val="Normal"/>
    <w:uiPriority w:val="34"/>
    <w:qFormat/>
    <w:rsid w:val="007F280B"/>
    <w:pPr>
      <w:ind w:left="720"/>
      <w:contextualSpacing/>
    </w:pPr>
  </w:style>
  <w:style w:type="character" w:styleId="nfaseIntensa">
    <w:name w:val="Intense Emphasis"/>
    <w:basedOn w:val="Fontepargpadro"/>
    <w:uiPriority w:val="21"/>
    <w:qFormat/>
    <w:rsid w:val="007F280B"/>
    <w:rPr>
      <w:i/>
      <w:iCs/>
      <w:color w:val="2F5496" w:themeColor="accent1" w:themeShade="BF"/>
    </w:rPr>
  </w:style>
  <w:style w:type="paragraph" w:styleId="CitaoIntensa">
    <w:name w:val="Intense Quote"/>
    <w:basedOn w:val="Normal"/>
    <w:next w:val="Normal"/>
    <w:link w:val="CitaoIntensaChar"/>
    <w:uiPriority w:val="30"/>
    <w:qFormat/>
    <w:rsid w:val="007F28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F280B"/>
    <w:rPr>
      <w:i/>
      <w:iCs/>
      <w:color w:val="2F5496" w:themeColor="accent1" w:themeShade="BF"/>
    </w:rPr>
  </w:style>
  <w:style w:type="character" w:styleId="RefernciaIntensa">
    <w:name w:val="Intense Reference"/>
    <w:basedOn w:val="Fontepargpadro"/>
    <w:uiPriority w:val="32"/>
    <w:qFormat/>
    <w:rsid w:val="007F280B"/>
    <w:rPr>
      <w:b/>
      <w:bCs/>
      <w:smallCaps/>
      <w:color w:val="2F5496" w:themeColor="accent1" w:themeShade="BF"/>
      <w:spacing w:val="5"/>
    </w:rPr>
  </w:style>
  <w:style w:type="paragraph" w:styleId="Cabealho">
    <w:name w:val="header"/>
    <w:basedOn w:val="Normal"/>
    <w:link w:val="CabealhoChar"/>
    <w:uiPriority w:val="99"/>
    <w:unhideWhenUsed/>
    <w:rsid w:val="004F4004"/>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4F4004"/>
    <w:rPr>
      <w:kern w:val="0"/>
      <w14:ligatures w14:val="none"/>
    </w:rPr>
  </w:style>
  <w:style w:type="paragraph" w:styleId="Rodap">
    <w:name w:val="footer"/>
    <w:basedOn w:val="Normal"/>
    <w:link w:val="RodapChar"/>
    <w:uiPriority w:val="99"/>
    <w:unhideWhenUsed/>
    <w:rsid w:val="004F4004"/>
    <w:pPr>
      <w:tabs>
        <w:tab w:val="center" w:pos="4680"/>
        <w:tab w:val="right" w:pos="9360"/>
      </w:tabs>
      <w:spacing w:after="0" w:line="240" w:lineRule="auto"/>
    </w:pPr>
  </w:style>
  <w:style w:type="character" w:customStyle="1" w:styleId="RodapChar">
    <w:name w:val="Rodapé Char"/>
    <w:basedOn w:val="Fontepargpadro"/>
    <w:link w:val="Rodap"/>
    <w:uiPriority w:val="99"/>
    <w:rsid w:val="004F4004"/>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762</Words>
  <Characters>4120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Vereador Michel Saad</dc:creator>
  <cp:keywords/>
  <dc:description/>
  <cp:lastModifiedBy>Vereador Michel Saad</cp:lastModifiedBy>
  <cp:revision>6</cp:revision>
  <dcterms:created xsi:type="dcterms:W3CDTF">2025-10-13T13:01:00Z</dcterms:created>
  <dcterms:modified xsi:type="dcterms:W3CDTF">2025-10-15T21:49:00Z</dcterms:modified>
</cp:coreProperties>
</file>