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3E3" w:rsidRPr="008E0399" w:rsidRDefault="00A5557A">
      <w:pPr>
        <w:spacing w:after="108"/>
        <w:jc w:val="center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 xml:space="preserve">EMENDA Nº.  000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ADITIVA </w:t>
      </w:r>
      <w:r w:rsidRPr="008E0399">
        <w:rPr>
          <w:rFonts w:ascii="Arial" w:eastAsia="Times New Roman" w:hAnsi="Arial" w:cs="Arial"/>
          <w:b/>
          <w:sz w:val="18"/>
        </w:rPr>
        <w:t>AO PROJETO DE LEI Nº. 361/2025</w:t>
      </w:r>
      <w:r w:rsidRPr="008E0399">
        <w:rPr>
          <w:rFonts w:ascii="Arial" w:eastAsia="Times New Roman" w:hAnsi="Arial" w:cs="Arial"/>
          <w:sz w:val="18"/>
        </w:rPr>
        <w:t xml:space="preserve"> </w:t>
      </w:r>
    </w:p>
    <w:p w:rsidR="002073E3" w:rsidRPr="00DB2B92" w:rsidRDefault="00A5557A">
      <w:pPr>
        <w:spacing w:after="139" w:line="279" w:lineRule="auto"/>
        <w:ind w:left="4960" w:hanging="10"/>
        <w:jc w:val="both"/>
        <w:rPr>
          <w:rFonts w:ascii="Arial" w:hAnsi="Arial" w:cs="Arial"/>
          <w:b/>
        </w:rPr>
      </w:pPr>
      <w:r w:rsidRPr="008E0399">
        <w:rPr>
          <w:rFonts w:ascii="Arial" w:eastAsia="Times New Roman" w:hAnsi="Arial" w:cs="Arial"/>
          <w:b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b/>
          <w:sz w:val="18"/>
        </w:rPr>
        <w:t xml:space="preserve"> o </w:t>
      </w:r>
      <w:r w:rsidRPr="008E0399">
        <w:rPr>
          <w:rFonts w:ascii="Arial" w:eastAsia="Times New Roman" w:hAnsi="Arial" w:cs="Arial"/>
          <w:b/>
          <w:sz w:val="18"/>
          <w:u w:val="single" w:color="000000"/>
        </w:rPr>
        <w:t xml:space="preserve">Produto </w:t>
      </w:r>
      <w:r w:rsidRPr="008E0399">
        <w:rPr>
          <w:rFonts w:ascii="Arial" w:eastAsia="Times New Roman" w:hAnsi="Arial" w:cs="Arial"/>
          <w:b/>
          <w:sz w:val="18"/>
        </w:rPr>
        <w:t>“</w:t>
      </w:r>
      <w:r w:rsidR="001D50D6" w:rsidRPr="001D50D6">
        <w:rPr>
          <w:rFonts w:ascii="Arial" w:eastAsia="Times New Roman" w:hAnsi="Arial" w:cs="Arial"/>
          <w:sz w:val="20"/>
        </w:rPr>
        <w:t>CLINICA DO AUTISMO</w:t>
      </w:r>
      <w:r w:rsidRPr="008E0399">
        <w:rPr>
          <w:rFonts w:ascii="Arial" w:eastAsia="Times New Roman" w:hAnsi="Arial" w:cs="Arial"/>
          <w:b/>
          <w:sz w:val="18"/>
        </w:rPr>
        <w:t>” no anexo I – Estrutura Consolidada do Plano Plurianual 2026-2029 para o quadriênio 2026/2029</w:t>
      </w:r>
      <w:r w:rsidRPr="00DB2B92">
        <w:rPr>
          <w:rFonts w:ascii="Arial" w:eastAsia="Times New Roman" w:hAnsi="Arial" w:cs="Arial"/>
          <w:b/>
          <w:sz w:val="18"/>
        </w:rPr>
        <w:t>, no Programa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0</w:t>
      </w:r>
      <w:r w:rsidR="004D7CE5">
        <w:rPr>
          <w:rFonts w:ascii="Arial" w:eastAsia="Times New Roman" w:hAnsi="Arial" w:cs="Arial"/>
          <w:b/>
          <w:sz w:val="20"/>
        </w:rPr>
        <w:t>915</w:t>
      </w:r>
      <w:r w:rsidR="00DB2B92" w:rsidRPr="00DB2B92">
        <w:rPr>
          <w:rFonts w:ascii="Arial" w:eastAsia="Times New Roman" w:hAnsi="Arial" w:cs="Arial"/>
          <w:b/>
          <w:sz w:val="20"/>
        </w:rPr>
        <w:t xml:space="preserve"> – </w:t>
      </w:r>
      <w:r w:rsidR="004D7CE5" w:rsidRPr="004D7CE5">
        <w:rPr>
          <w:rFonts w:ascii="Arial" w:eastAsia="Times New Roman" w:hAnsi="Arial" w:cs="Arial"/>
          <w:b/>
          <w:sz w:val="20"/>
        </w:rPr>
        <w:t>NITERÓI PELA ACESSIBILIDADE E INCLUSÃO</w:t>
      </w:r>
      <w:r w:rsidR="00DB2B92" w:rsidRPr="00DB2B92">
        <w:rPr>
          <w:rFonts w:ascii="Arial" w:eastAsia="Times New Roman" w:hAnsi="Arial" w:cs="Arial"/>
          <w:b/>
          <w:sz w:val="20"/>
        </w:rPr>
        <w:t>,</w:t>
      </w:r>
      <w:r w:rsidRPr="00DB2B92">
        <w:rPr>
          <w:rFonts w:ascii="Arial" w:eastAsia="Times New Roman" w:hAnsi="Arial" w:cs="Arial"/>
          <w:b/>
          <w:sz w:val="18"/>
        </w:rPr>
        <w:t xml:space="preserve"> do Projeto de Lei 361/2025. </w:t>
      </w:r>
    </w:p>
    <w:p w:rsidR="002073E3" w:rsidRPr="008E0399" w:rsidRDefault="00A5557A">
      <w:pPr>
        <w:spacing w:after="0"/>
        <w:rPr>
          <w:rFonts w:ascii="Arial" w:hAnsi="Arial" w:cs="Arial"/>
        </w:rPr>
      </w:pPr>
      <w:r w:rsidRPr="008E0399">
        <w:rPr>
          <w:rFonts w:ascii="Arial" w:eastAsia="Times New Roman" w:hAnsi="Arial" w:cs="Arial"/>
          <w:b/>
          <w:sz w:val="18"/>
        </w:rPr>
        <w:t>Art.1º -</w:t>
      </w:r>
      <w:r w:rsidRPr="008E0399">
        <w:rPr>
          <w:rFonts w:ascii="Arial" w:eastAsia="Times New Roman" w:hAnsi="Arial" w:cs="Arial"/>
          <w:sz w:val="18"/>
        </w:rPr>
        <w:t xml:space="preserve"> </w:t>
      </w:r>
      <w:r w:rsidRPr="008E0399">
        <w:rPr>
          <w:rFonts w:ascii="Arial" w:eastAsia="Times New Roman" w:hAnsi="Arial" w:cs="Arial"/>
          <w:sz w:val="18"/>
          <w:u w:val="single" w:color="000000"/>
        </w:rPr>
        <w:t>Acrescenta-se</w:t>
      </w:r>
      <w:r w:rsidRPr="008E0399">
        <w:rPr>
          <w:rFonts w:ascii="Arial" w:eastAsia="Times New Roman" w:hAnsi="Arial" w:cs="Arial"/>
          <w:sz w:val="18"/>
        </w:rPr>
        <w:t xml:space="preserve"> no anexo I – Estrutura Consolidada do Plano Plurianual 2026-2029 para o quadriênio 2026/2029, no programa </w:t>
      </w:r>
      <w:r w:rsidR="004D7CE5">
        <w:rPr>
          <w:rFonts w:ascii="Arial" w:eastAsia="Times New Roman" w:hAnsi="Arial" w:cs="Arial"/>
          <w:b/>
          <w:sz w:val="18"/>
        </w:rPr>
        <w:t>0915</w:t>
      </w:r>
      <w:r w:rsidR="00DB2B92" w:rsidRPr="00DB2B92">
        <w:rPr>
          <w:rFonts w:ascii="Arial" w:eastAsia="Times New Roman" w:hAnsi="Arial" w:cs="Arial"/>
          <w:b/>
          <w:sz w:val="18"/>
        </w:rPr>
        <w:t xml:space="preserve"> – </w:t>
      </w:r>
      <w:r w:rsidR="004D7CE5" w:rsidRPr="004D7CE5">
        <w:rPr>
          <w:rFonts w:ascii="Arial" w:eastAsia="Times New Roman" w:hAnsi="Arial" w:cs="Arial"/>
          <w:b/>
          <w:sz w:val="20"/>
        </w:rPr>
        <w:t xml:space="preserve">NITERÓI PELA </w:t>
      </w:r>
      <w:r w:rsidR="004D7CE5">
        <w:rPr>
          <w:rFonts w:ascii="Arial" w:eastAsia="Times New Roman" w:hAnsi="Arial" w:cs="Arial"/>
          <w:b/>
          <w:sz w:val="20"/>
        </w:rPr>
        <w:t>A</w:t>
      </w:r>
      <w:r w:rsidR="004D7CE5" w:rsidRPr="004D7CE5">
        <w:rPr>
          <w:rFonts w:ascii="Arial" w:eastAsia="Times New Roman" w:hAnsi="Arial" w:cs="Arial"/>
          <w:b/>
          <w:sz w:val="20"/>
        </w:rPr>
        <w:t>CESSIBILIDADE E INCLUSÃO</w:t>
      </w:r>
      <w:r w:rsidR="0086227B" w:rsidRPr="008E0399">
        <w:rPr>
          <w:rFonts w:ascii="Arial" w:eastAsia="Times New Roman" w:hAnsi="Arial" w:cs="Arial"/>
          <w:sz w:val="18"/>
        </w:rPr>
        <w:t>, do Projeto de Lei 361</w:t>
      </w:r>
      <w:r w:rsidRPr="008E0399">
        <w:rPr>
          <w:rFonts w:ascii="Arial" w:eastAsia="Times New Roman" w:hAnsi="Arial" w:cs="Arial"/>
          <w:sz w:val="18"/>
        </w:rPr>
        <w:t xml:space="preserve">/2025, conforme tabela abaixo:  </w:t>
      </w:r>
    </w:p>
    <w:tbl>
      <w:tblPr>
        <w:tblStyle w:val="TableGrid"/>
        <w:tblW w:w="14342" w:type="dxa"/>
        <w:tblInd w:w="8" w:type="dxa"/>
        <w:tblLayout w:type="fixed"/>
        <w:tblCellMar>
          <w:top w:w="70" w:type="dxa"/>
          <w:left w:w="83" w:type="dxa"/>
          <w:bottom w:w="1" w:type="dxa"/>
          <w:right w:w="56" w:type="dxa"/>
        </w:tblCellMar>
        <w:tblLook w:val="04A0" w:firstRow="1" w:lastRow="0" w:firstColumn="1" w:lastColumn="0" w:noHBand="0" w:noVBand="1"/>
      </w:tblPr>
      <w:tblGrid>
        <w:gridCol w:w="861"/>
        <w:gridCol w:w="1331"/>
        <w:gridCol w:w="1021"/>
        <w:gridCol w:w="217"/>
        <w:gridCol w:w="774"/>
        <w:gridCol w:w="865"/>
        <w:gridCol w:w="227"/>
        <w:gridCol w:w="1177"/>
        <w:gridCol w:w="898"/>
        <w:gridCol w:w="1105"/>
        <w:gridCol w:w="530"/>
        <w:gridCol w:w="1275"/>
        <w:gridCol w:w="644"/>
        <w:gridCol w:w="846"/>
        <w:gridCol w:w="1402"/>
        <w:gridCol w:w="1169"/>
      </w:tblGrid>
      <w:tr w:rsidR="002073E3" w:rsidRPr="008E0399" w:rsidTr="003D5D57">
        <w:trPr>
          <w:trHeight w:val="320"/>
        </w:trPr>
        <w:tc>
          <w:tcPr>
            <w:tcW w:w="34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PROGRAMA: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91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F169A2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NITERÓI PELA ACESSIBILIDADE E INCLUSÃO</w:t>
            </w:r>
          </w:p>
        </w:tc>
      </w:tr>
      <w:tr w:rsidR="002073E3" w:rsidRPr="008E0399" w:rsidTr="003D5D57">
        <w:trPr>
          <w:trHeight w:val="300"/>
        </w:trPr>
        <w:tc>
          <w:tcPr>
            <w:tcW w:w="34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TÍTULO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91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1D50D6">
            <w:pPr>
              <w:rPr>
                <w:rFonts w:ascii="Arial" w:hAnsi="Arial" w:cs="Arial"/>
              </w:rPr>
            </w:pPr>
            <w:r w:rsidRPr="001D50D6">
              <w:rPr>
                <w:rFonts w:ascii="Arial" w:eastAsia="Times New Roman" w:hAnsi="Arial" w:cs="Arial"/>
                <w:sz w:val="20"/>
              </w:rPr>
              <w:t>CLINICA DO AUTISMO</w:t>
            </w:r>
          </w:p>
        </w:tc>
      </w:tr>
      <w:tr w:rsidR="002073E3" w:rsidRPr="008E0399" w:rsidTr="003D5D57">
        <w:trPr>
          <w:trHeight w:val="320"/>
        </w:trPr>
        <w:tc>
          <w:tcPr>
            <w:tcW w:w="34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left="79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DESCRIÇÃO DO PRODUTO: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91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3D5D57">
            <w:pPr>
              <w:rPr>
                <w:rFonts w:ascii="Arial" w:hAnsi="Arial" w:cs="Arial"/>
              </w:rPr>
            </w:pPr>
            <w:r w:rsidRPr="00DB2B92">
              <w:rPr>
                <w:rFonts w:ascii="Arial" w:eastAsia="Times New Roman" w:hAnsi="Arial" w:cs="Arial"/>
                <w:sz w:val="20"/>
              </w:rPr>
              <w:t>IMPLANTAÇÃO DA PRIMEIRA CLÍNICA DO AUTISTA EM NITERÓI, COM LOCALIZAÇÃO NA ZONA NORTE, OFERECENDO ATENDIMENTO ESPECIALIZADO, GRATUITO E MULTIDISCIPLINAR PARA PESSOAS COM TEA E SUAS FAMÍLIAS, PROMOVENDO INCLUSÃO, CUIDADO E ACESSO EQUITATIVO À SAÚDE.</w:t>
            </w:r>
          </w:p>
        </w:tc>
      </w:tr>
      <w:tr w:rsidR="00C91479" w:rsidRPr="008E0399" w:rsidTr="003D5D57">
        <w:trPr>
          <w:trHeight w:val="480"/>
        </w:trPr>
        <w:tc>
          <w:tcPr>
            <w:tcW w:w="343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UNIDADE DE MEDIDA: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6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C91479">
            <w:pPr>
              <w:ind w:right="4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Unidade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ÓRGÃO GESTOR: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53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3D5D57">
            <w:pPr>
              <w:ind w:right="27"/>
              <w:jc w:val="center"/>
              <w:rPr>
                <w:rFonts w:ascii="Arial" w:hAnsi="Arial" w:cs="Arial"/>
              </w:rPr>
            </w:pPr>
            <w:r>
              <w:t>SECRETARIA MUNICIPAL DE SAUDE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AGENDA TRANSVERSAL: </w:t>
            </w:r>
          </w:p>
        </w:tc>
        <w:tc>
          <w:tcPr>
            <w:tcW w:w="406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D5D57" w:rsidRPr="003D5D57" w:rsidRDefault="003D5D57" w:rsidP="003D5D57">
            <w:pPr>
              <w:ind w:left="8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sz w:val="20"/>
              </w:rPr>
              <w:t xml:space="preserve">NITERÓI POR ELAS; </w:t>
            </w:r>
            <w:r w:rsidRPr="003D5D57">
              <w:rPr>
                <w:rFonts w:ascii="Arial" w:eastAsia="Times New Roman" w:hAnsi="Arial" w:cs="Arial"/>
                <w:sz w:val="20"/>
              </w:rPr>
              <w:t>NITERÓI ANTIRRACISTA;</w:t>
            </w:r>
            <w:r>
              <w:rPr>
                <w:rFonts w:ascii="Arial" w:eastAsia="Times New Roman" w:hAnsi="Arial" w:cs="Arial"/>
                <w:sz w:val="20"/>
              </w:rPr>
              <w:t xml:space="preserve"> </w:t>
            </w:r>
            <w:r w:rsidRPr="003D5D57">
              <w:rPr>
                <w:rFonts w:ascii="Arial" w:eastAsia="Times New Roman" w:hAnsi="Arial" w:cs="Arial"/>
                <w:sz w:val="20"/>
              </w:rPr>
              <w:t>NITERÓI PRIMEIRA INFÂNCIA;</w:t>
            </w:r>
            <w:r>
              <w:rPr>
                <w:rFonts w:ascii="Arial" w:eastAsia="Times New Roman" w:hAnsi="Arial" w:cs="Arial"/>
                <w:sz w:val="20"/>
              </w:rPr>
              <w:t xml:space="preserve"> </w:t>
            </w:r>
            <w:r w:rsidRPr="003D5D57">
              <w:rPr>
                <w:rFonts w:ascii="Arial" w:eastAsia="Times New Roman" w:hAnsi="Arial" w:cs="Arial"/>
                <w:sz w:val="20"/>
              </w:rPr>
              <w:t>NITERÓI JOVEM</w:t>
            </w:r>
            <w:r>
              <w:rPr>
                <w:rFonts w:ascii="Arial" w:eastAsia="Times New Roman" w:hAnsi="Arial" w:cs="Arial"/>
                <w:sz w:val="20"/>
              </w:rPr>
              <w:t>.</w:t>
            </w:r>
          </w:p>
        </w:tc>
      </w:tr>
      <w:tr w:rsidR="00C91479" w:rsidRPr="008E0399" w:rsidTr="003D5D57">
        <w:trPr>
          <w:trHeight w:val="320"/>
        </w:trPr>
        <w:tc>
          <w:tcPr>
            <w:tcW w:w="32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4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2026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26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2027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380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bottom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2028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89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2029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6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Região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</w:tr>
      <w:tr w:rsidR="00F169A2" w:rsidRPr="008E0399" w:rsidTr="003D5D57">
        <w:trPr>
          <w:trHeight w:val="300"/>
        </w:trPr>
        <w:tc>
          <w:tcPr>
            <w:tcW w:w="8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3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4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18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Meta 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9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6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spacing w:after="20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 xml:space="preserve">Meta </w:t>
            </w:r>
          </w:p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Física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22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Valor estimado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69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F169A2" w:rsidRPr="008E0399" w:rsidTr="003D5D57">
        <w:trPr>
          <w:trHeight w:val="520"/>
        </w:trPr>
        <w:tc>
          <w:tcPr>
            <w:tcW w:w="86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3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31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43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91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9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9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80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64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4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Invest.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C9EB"/>
            <w:vAlign w:val="center"/>
          </w:tcPr>
          <w:p w:rsidR="002073E3" w:rsidRPr="008E0399" w:rsidRDefault="00A5557A">
            <w:pPr>
              <w:ind w:left="50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b/>
                <w:sz w:val="20"/>
              </w:rPr>
              <w:t>Custeio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6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</w:tr>
      <w:tr w:rsidR="00F169A2" w:rsidRPr="008E0399" w:rsidTr="003D5D57">
        <w:trPr>
          <w:trHeight w:val="32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169A2" w:rsidRPr="008E0399" w:rsidRDefault="00F169A2" w:rsidP="00F169A2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</w:p>
          <w:p w:rsidR="002073E3" w:rsidRPr="008E0399" w:rsidRDefault="00F169A2" w:rsidP="00F169A2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2</w:t>
            </w:r>
            <w:r w:rsidRPr="008E0399">
              <w:rPr>
                <w:rFonts w:ascii="Arial" w:eastAsia="Times New Roman" w:hAnsi="Arial" w:cs="Arial"/>
                <w:sz w:val="20"/>
              </w:rPr>
              <w:t>.</w:t>
            </w:r>
            <w:r>
              <w:rPr>
                <w:rFonts w:ascii="Arial" w:eastAsia="Times New Roman" w:hAnsi="Arial" w:cs="Arial"/>
                <w:sz w:val="20"/>
              </w:rPr>
              <w:t>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102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 w:rsidP="00DB2B92">
            <w:pPr>
              <w:spacing w:after="17"/>
              <w:ind w:left="15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0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B2B92" w:rsidP="00F169A2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R$ 8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1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80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B2B92" w:rsidP="00F169A2">
            <w:pPr>
              <w:ind w:left="6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R$ 8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32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8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A5557A">
            <w:pPr>
              <w:ind w:left="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40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73E3" w:rsidRPr="008E0399" w:rsidRDefault="00DB2B92" w:rsidP="00AB5BC1">
            <w:pPr>
              <w:spacing w:after="17"/>
              <w:ind w:left="6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R$8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>00.000</w:t>
            </w:r>
            <w:r w:rsidR="00F169A2">
              <w:rPr>
                <w:rFonts w:ascii="Arial" w:eastAsia="Times New Roman" w:hAnsi="Arial" w:cs="Arial"/>
                <w:sz w:val="20"/>
              </w:rPr>
              <w:t>,00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Niterói </w:t>
            </w:r>
          </w:p>
        </w:tc>
      </w:tr>
      <w:tr w:rsidR="00F169A2" w:rsidRPr="008E0399" w:rsidTr="003D5D57">
        <w:trPr>
          <w:trHeight w:val="30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0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805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Leste </w:t>
            </w:r>
          </w:p>
        </w:tc>
      </w:tr>
      <w:tr w:rsidR="00F169A2" w:rsidRPr="008E0399" w:rsidTr="003D5D57">
        <w:trPr>
          <w:trHeight w:val="32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3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FC7A2E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10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FC7A2E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1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805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FC7A2E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bookmarkStart w:id="0" w:name="_GoBack"/>
            <w:bookmarkEnd w:id="0"/>
          </w:p>
        </w:tc>
        <w:tc>
          <w:tcPr>
            <w:tcW w:w="8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Norte </w:t>
            </w:r>
          </w:p>
        </w:tc>
      </w:tr>
      <w:tr w:rsidR="00F169A2" w:rsidRPr="008E0399" w:rsidTr="003D5D57">
        <w:trPr>
          <w:trHeight w:val="32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 w:rsidP="008E0399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0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23"/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sz w:val="20"/>
              </w:rPr>
              <w:t>0</w:t>
            </w:r>
            <w:r w:rsidR="00A5557A"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805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 w:rsidP="008E0399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Oceânica </w:t>
            </w:r>
          </w:p>
        </w:tc>
      </w:tr>
      <w:tr w:rsidR="00F169A2" w:rsidRPr="008E0399" w:rsidTr="003D5D57">
        <w:trPr>
          <w:trHeight w:val="32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B5BC1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09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805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6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right="27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Pendotiba </w:t>
            </w:r>
          </w:p>
        </w:tc>
      </w:tr>
      <w:tr w:rsidR="00F169A2" w:rsidRPr="008E0399" w:rsidTr="003D5D57">
        <w:trPr>
          <w:trHeight w:val="30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1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133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02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9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 w:rsidR="00AB5BC1"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092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7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23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 </w:t>
            </w:r>
            <w:r>
              <w:rPr>
                <w:rFonts w:ascii="Arial" w:eastAsia="Times New Roman" w:hAnsi="Arial" w:cs="Arial"/>
                <w:sz w:val="20"/>
              </w:rPr>
              <w:t>0</w:t>
            </w:r>
          </w:p>
        </w:tc>
        <w:tc>
          <w:tcPr>
            <w:tcW w:w="110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805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6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1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8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40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2073E3">
            <w:pPr>
              <w:rPr>
                <w:rFonts w:ascii="Arial" w:hAnsi="Arial" w:cs="Arial"/>
              </w:rPr>
            </w:pPr>
          </w:p>
        </w:tc>
        <w:tc>
          <w:tcPr>
            <w:tcW w:w="11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73E3" w:rsidRPr="008E0399" w:rsidRDefault="00A5557A">
            <w:pPr>
              <w:ind w:left="66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Praias da Baia </w:t>
            </w:r>
          </w:p>
        </w:tc>
      </w:tr>
    </w:tbl>
    <w:p w:rsidR="002073E3" w:rsidRDefault="00A5557A">
      <w:pPr>
        <w:spacing w:after="142"/>
        <w:rPr>
          <w:rFonts w:ascii="Arial" w:eastAsia="Times New Roman" w:hAnsi="Arial" w:cs="Arial"/>
          <w:i/>
          <w:sz w:val="18"/>
        </w:rPr>
      </w:pPr>
      <w:r w:rsidRPr="008E0399">
        <w:rPr>
          <w:rFonts w:ascii="Arial" w:eastAsia="Times New Roman" w:hAnsi="Arial" w:cs="Arial"/>
          <w:i/>
          <w:sz w:val="18"/>
        </w:rPr>
        <w:t xml:space="preserve">Os campos acima servem para informar a(s) meta(s) física(s) e valor(s) estimado(s) para o produto, é opcional informar a região e/ou meta física para cada região. </w:t>
      </w:r>
    </w:p>
    <w:p w:rsidR="000B3F25" w:rsidRPr="000B3F25" w:rsidRDefault="000B3F25" w:rsidP="000B3F25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b/>
          <w:bCs/>
          <w:color w:val="000000" w:themeColor="text1"/>
        </w:rPr>
        <w:lastRenderedPageBreak/>
        <w:t xml:space="preserve">Art. 2º </w:t>
      </w:r>
      <w:r w:rsidRPr="000B3F25">
        <w:rPr>
          <w:rFonts w:ascii="Times New Roman" w:eastAsia="Times New Roman" w:hAnsi="Times New Roman" w:cs="Times New Roman"/>
          <w:color w:val="000000" w:themeColor="text1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AB5BC1" w:rsidRDefault="00F169A2" w:rsidP="00AB5BC1">
            <w:pPr>
              <w:spacing w:after="17"/>
              <w:ind w:right="32"/>
              <w:jc w:val="center"/>
              <w:rPr>
                <w:rFonts w:ascii="Arial" w:hAnsi="Arial" w:cs="Arial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2.5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  <w:tr w:rsidR="000B3F25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:rsidR="000B3F25" w:rsidRPr="000B3F25" w:rsidRDefault="000B3F25" w:rsidP="00FE6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B3F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VALOR PROPOSTO PARA COMPENSAÇÃO DA EMENDA:</w:t>
            </w:r>
          </w:p>
        </w:tc>
      </w:tr>
      <w:tr w:rsidR="00F169A2" w:rsidRPr="000B3F25" w:rsidTr="00FE6FE6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7476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191957">
              <w:rPr>
                <w:rFonts w:ascii="Times New Roman" w:eastAsia="Times New Roman" w:hAnsi="Times New Roman" w:cs="Times New Roman"/>
                <w:color w:val="000000" w:themeColor="text1"/>
              </w:rPr>
              <w:t>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F169A2" w:rsidRPr="000B3F25" w:rsidRDefault="00F169A2" w:rsidP="00FE6FE6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highlight w:val="yellow"/>
              </w:rPr>
            </w:pPr>
            <w:r w:rsidRPr="008E0399">
              <w:rPr>
                <w:rFonts w:ascii="Arial" w:eastAsia="Times New Roman" w:hAnsi="Arial" w:cs="Arial"/>
                <w:sz w:val="20"/>
              </w:rPr>
              <w:t xml:space="preserve">R$ </w:t>
            </w:r>
            <w:r>
              <w:rPr>
                <w:rFonts w:ascii="Arial" w:eastAsia="Times New Roman" w:hAnsi="Arial" w:cs="Arial"/>
                <w:sz w:val="20"/>
              </w:rPr>
              <w:t>2.4</w:t>
            </w:r>
            <w:r w:rsidRPr="008E0399">
              <w:rPr>
                <w:rFonts w:ascii="Arial" w:eastAsia="Times New Roman" w:hAnsi="Arial" w:cs="Arial"/>
                <w:sz w:val="20"/>
              </w:rPr>
              <w:t>00.000</w:t>
            </w:r>
            <w:r>
              <w:rPr>
                <w:rFonts w:ascii="Arial" w:eastAsia="Times New Roman" w:hAnsi="Arial" w:cs="Arial"/>
                <w:sz w:val="20"/>
              </w:rPr>
              <w:t>,00</w:t>
            </w:r>
          </w:p>
        </w:tc>
      </w:tr>
    </w:tbl>
    <w:p w:rsidR="000B3F25" w:rsidRPr="007C66D1" w:rsidRDefault="000B3F25" w:rsidP="007C66D1">
      <w:pPr>
        <w:rPr>
          <w:rFonts w:ascii="Times New Roman" w:eastAsia="Times New Roman" w:hAnsi="Times New Roman" w:cs="Times New Roman"/>
          <w:color w:val="000000" w:themeColor="text1"/>
        </w:rPr>
      </w:pPr>
      <w:r w:rsidRPr="000B3F25">
        <w:rPr>
          <w:rFonts w:ascii="Times New Roman" w:eastAsia="Times New Roman" w:hAnsi="Times New Roman" w:cs="Times New Roman"/>
          <w:i/>
          <w:iCs/>
          <w:color w:val="000000" w:themeColor="text1"/>
        </w:rPr>
        <w:t>Os campos acima servem para informar de qual(s) Programa(s) o valor emendado será compensado. O programa de origem pode ser o mesmo citado no Artigo 1º.</w:t>
      </w:r>
    </w:p>
    <w:p w:rsidR="0086227B" w:rsidRPr="008E0399" w:rsidRDefault="000B3F25" w:rsidP="00DB2B92">
      <w:pPr>
        <w:pStyle w:val="NormalWeb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JUSTIFICATIVA: </w:t>
      </w:r>
      <w:r w:rsidR="00DB2B92" w:rsidRPr="00DB2B92">
        <w:rPr>
          <w:rFonts w:ascii="Arial" w:hAnsi="Arial" w:cs="Arial"/>
        </w:rPr>
        <w:t>A implantação da primeira Clínica do Autista em Niterói representa um marco fundamental no cuidado e na inclusão de pessoas com Transtorno do Espectro Autista (TEA) no município. A escolha pela Zona Norte de Niterói é estratégica e urgente: trata-se de uma região historicamente carente de equipamentos públicos especializados em saúde e atendimento psicossocial. Famílias da Zona Norte enfrentam longos deslocamentos para acessar serviços adequados, o que compromete a continuidade do tratamento e o bem-estar dos usuários. Implantar a clínica nesse território é uma medida de equidade social, garantindo o acesso descentralizado e digno a diagnósticos precoces, terapias multidisciplinares e apoio familiar. A presença da clínica nessa região amplia o alcance das políticas públicas de inclusão e reforça o compromisso do município com a justiça social e o cuidado integral à pessoa com deficiência.</w:t>
      </w:r>
    </w:p>
    <w:p w:rsidR="002073E3" w:rsidRPr="008E0399" w:rsidRDefault="00A5557A" w:rsidP="0086227B">
      <w:pPr>
        <w:spacing w:after="26"/>
        <w:jc w:val="right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sz w:val="24"/>
          <w:szCs w:val="24"/>
        </w:rPr>
        <w:t xml:space="preserve">Sala das Sessões, </w:t>
      </w:r>
      <w:r w:rsidR="007A7A74">
        <w:rPr>
          <w:rFonts w:ascii="Arial" w:eastAsia="Times New Roman" w:hAnsi="Arial" w:cs="Arial"/>
          <w:sz w:val="24"/>
          <w:szCs w:val="24"/>
        </w:rPr>
        <w:t>13</w:t>
      </w:r>
      <w:r w:rsidRPr="008E0399">
        <w:rPr>
          <w:rFonts w:ascii="Arial" w:eastAsia="Times New Roman" w:hAnsi="Arial" w:cs="Arial"/>
          <w:sz w:val="24"/>
          <w:szCs w:val="24"/>
        </w:rPr>
        <w:t xml:space="preserve"> de </w:t>
      </w:r>
      <w:proofErr w:type="gramStart"/>
      <w:r w:rsidR="003D5D57">
        <w:rPr>
          <w:rFonts w:ascii="Arial" w:eastAsia="Times New Roman" w:hAnsi="Arial" w:cs="Arial"/>
          <w:sz w:val="24"/>
          <w:szCs w:val="24"/>
        </w:rPr>
        <w:t>Outubro</w:t>
      </w:r>
      <w:proofErr w:type="gramEnd"/>
      <w:r w:rsidRPr="008E0399">
        <w:rPr>
          <w:rFonts w:ascii="Arial" w:eastAsia="Times New Roman" w:hAnsi="Arial" w:cs="Arial"/>
          <w:sz w:val="24"/>
          <w:szCs w:val="24"/>
        </w:rPr>
        <w:t xml:space="preserve"> de 2025. </w:t>
      </w:r>
    </w:p>
    <w:p w:rsidR="002073E3" w:rsidRPr="008E0399" w:rsidRDefault="00A5557A">
      <w:pPr>
        <w:spacing w:after="0"/>
        <w:ind w:left="85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p w:rsidR="002073E3" w:rsidRPr="008E0399" w:rsidRDefault="00A5557A" w:rsidP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 xml:space="preserve">_____________________  </w:t>
      </w:r>
    </w:p>
    <w:p w:rsidR="002073E3" w:rsidRPr="008E0399" w:rsidRDefault="0086227B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 w:rsidRPr="008E0399">
        <w:rPr>
          <w:rFonts w:ascii="Arial" w:eastAsia="Times New Roman" w:hAnsi="Arial" w:cs="Arial"/>
          <w:b/>
          <w:sz w:val="24"/>
          <w:szCs w:val="24"/>
        </w:rPr>
        <w:t>Renato Cariello</w:t>
      </w:r>
    </w:p>
    <w:p w:rsidR="002073E3" w:rsidRPr="008E0399" w:rsidRDefault="00F169A2">
      <w:pPr>
        <w:spacing w:after="4"/>
        <w:ind w:left="10" w:hanging="10"/>
        <w:jc w:val="center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Vereador</w:t>
      </w:r>
      <w:r w:rsidR="00A5557A" w:rsidRPr="008E0399">
        <w:rPr>
          <w:rFonts w:ascii="Arial" w:eastAsia="Arial" w:hAnsi="Arial" w:cs="Arial"/>
          <w:sz w:val="24"/>
          <w:szCs w:val="24"/>
        </w:rPr>
        <w:t xml:space="preserve"> </w:t>
      </w:r>
    </w:p>
    <w:sectPr w:rsidR="002073E3" w:rsidRPr="008E0399" w:rsidSect="004D7CE5">
      <w:headerReference w:type="default" r:id="rId6"/>
      <w:pgSz w:w="16840" w:h="11920" w:orient="landscape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399" w:rsidRDefault="008E0399" w:rsidP="008E0399">
      <w:pPr>
        <w:spacing w:after="0" w:line="240" w:lineRule="auto"/>
      </w:pPr>
      <w:r>
        <w:separator/>
      </w:r>
    </w:p>
  </w:endnote>
  <w:end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399" w:rsidRDefault="008E0399" w:rsidP="008E0399">
      <w:pPr>
        <w:spacing w:after="0" w:line="240" w:lineRule="auto"/>
      </w:pPr>
      <w:r>
        <w:separator/>
      </w:r>
    </w:p>
  </w:footnote>
  <w:footnote w:type="continuationSeparator" w:id="0">
    <w:p w:rsidR="008E0399" w:rsidRDefault="008E0399" w:rsidP="008E03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399" w:rsidRDefault="008E0399" w:rsidP="008E0399">
    <w:pPr>
      <w:spacing w:after="262"/>
      <w:ind w:left="40" w:hanging="10"/>
      <w:jc w:val="center"/>
      <w:rPr>
        <w:rFonts w:ascii="Arial" w:eastAsia="Tahoma" w:hAnsi="Arial" w:cs="Arial"/>
        <w:b/>
        <w:sz w:val="24"/>
      </w:rPr>
    </w:pPr>
    <w:r w:rsidRPr="008E0399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76C5234C" wp14:editId="03E81160">
          <wp:simplePos x="0" y="0"/>
          <wp:positionH relativeFrom="margin">
            <wp:align>center</wp:align>
          </wp:positionH>
          <wp:positionV relativeFrom="paragraph">
            <wp:posOffset>-339725</wp:posOffset>
          </wp:positionV>
          <wp:extent cx="514350" cy="647700"/>
          <wp:effectExtent l="0" t="0" r="0" b="0"/>
          <wp:wrapNone/>
          <wp:docPr id="585" name="Picture 58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" name="Picture 58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35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399" w:rsidRPr="008E0399" w:rsidRDefault="008E0399" w:rsidP="008E0399">
    <w:pPr>
      <w:spacing w:after="262"/>
      <w:ind w:left="40" w:hanging="10"/>
      <w:jc w:val="center"/>
      <w:rPr>
        <w:rFonts w:ascii="Arial" w:hAnsi="Arial" w:cs="Arial"/>
      </w:rPr>
    </w:pPr>
    <w:r>
      <w:rPr>
        <w:rFonts w:ascii="Arial" w:eastAsia="Tahoma" w:hAnsi="Arial" w:cs="Arial"/>
        <w:b/>
        <w:sz w:val="24"/>
      </w:rPr>
      <w:t>Câmara Municipal de Niterói</w:t>
    </w:r>
    <w:r>
      <w:rPr>
        <w:rFonts w:ascii="Arial" w:eastAsia="Tahoma" w:hAnsi="Arial" w:cs="Arial"/>
        <w:b/>
        <w:sz w:val="24"/>
      </w:rPr>
      <w:br/>
    </w:r>
    <w:r w:rsidRPr="008E0399">
      <w:rPr>
        <w:rFonts w:ascii="Arial" w:eastAsia="Tahoma" w:hAnsi="Arial" w:cs="Arial"/>
        <w:b/>
        <w:sz w:val="24"/>
      </w:rPr>
      <w:t>Gabinete Vereador Renato Cariello</w:t>
    </w:r>
    <w:r w:rsidRPr="008E0399">
      <w:rPr>
        <w:rFonts w:ascii="Arial" w:eastAsia="Arial" w:hAnsi="Arial" w:cs="Arial"/>
        <w:sz w:val="24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E3"/>
    <w:rsid w:val="000B3F25"/>
    <w:rsid w:val="001D50D6"/>
    <w:rsid w:val="002073E3"/>
    <w:rsid w:val="003D5D57"/>
    <w:rsid w:val="004D7CE5"/>
    <w:rsid w:val="007A7A74"/>
    <w:rsid w:val="007C66D1"/>
    <w:rsid w:val="007F7695"/>
    <w:rsid w:val="0086227B"/>
    <w:rsid w:val="008E0399"/>
    <w:rsid w:val="00A53EFC"/>
    <w:rsid w:val="00A5557A"/>
    <w:rsid w:val="00AB5BC1"/>
    <w:rsid w:val="00C91479"/>
    <w:rsid w:val="00DB2B92"/>
    <w:rsid w:val="00F169A2"/>
    <w:rsid w:val="00FC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0176EB-206D-4C2A-A1B1-5CAF3633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8622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399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8E03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399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A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92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01 - SERVIÇO DE ATENDIMENTO EM SAÚDE MENTAL INFANTIL NAS ESCOLAS</vt:lpstr>
    </vt:vector>
  </TitlesOfParts>
  <Company/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01 - SERVIÇO DE ATENDIMENTO EM SAÚDE MENTAL INFANTIL NAS ESCOLAS</dc:title>
  <dc:creator>Ver Renato Cariello</dc:creator>
  <cp:lastModifiedBy>Ver Renato Cariello</cp:lastModifiedBy>
  <cp:revision>8</cp:revision>
  <cp:lastPrinted>2025-10-13T20:00:00Z</cp:lastPrinted>
  <dcterms:created xsi:type="dcterms:W3CDTF">2025-09-11T17:36:00Z</dcterms:created>
  <dcterms:modified xsi:type="dcterms:W3CDTF">2025-10-13T20:00:00Z</dcterms:modified>
</cp:coreProperties>
</file>