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Educação Inclusiva com Libras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0096 –Educação para todos,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Inclusiva com Libras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turmas de Libras (Língua Brasileira de Sinais) no contraturno escolar nas unidades da rede municipal, promovendo a inclusão de alunos surdos e o aprendizado da comunicação bilíngue entre todos os estudantes, fortalecendo a convivência e a acessibilidade educacional.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 aulas de Libras nas escolas públicas municipais é uma ação estruturante para consolidar a inclusão educacional e o direito à comunicação das pessoas surdas. A ausência de políticas contínuas nessa área ainda limita a plena participação de alunos e famílias com deficiência auditiva na rede de ensino.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assegura uma educação acessível, plural e equitativa, com impacto direto na qualidade da aprendizagem e no desenvolvimento social dos estudantes. Ao incluir a Libras como parte das práticas pedagógicas regulares, o município fortalece a formação cidadã e amplia as condições de equidade e respeito à diversidade.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investimento permitirá a criação de polos-piloto, a capacitação de professores e a produção de material didático acessível, promovendo a sustentabilidade do programa e sua integração às demais políticas públicas educacionais e sociais de Niterói.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23 de setembro de 2025.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8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0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3030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303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ho8S4IRVmvNmRisi50PQv1A1rA==">CgMxLjAyDmgubXZmNnFybzZjMzBtMg5oLmVwZHEwbWh6bmJ0czgAciExNnJMNThPWXNHbFc5QU9Oc09GdG1TeTRoZm1nNHNnOVk=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