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Programa de Prevenção à Obesidade Infantil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 0098 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0098 – Atenção à saúde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Programa de Prevenção à Obesidade Infantil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ações educativas, nutricionais e de acompanhamento médico voltadas à prevenção e controle da obesidade infantil em escolas municipais, com foco em hábitos alimentares saudáveis e incentivo à atividade física. Inclui formação de profissionais, triagem nutricional e campanhas contínuas de conscientização.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Saudável;Niterói Primeira Infância; Niterói Jovem;</w:t>
            </w:r>
          </w:p>
          <w:p w:rsidR="00000000" w:rsidDel="00000000" w:rsidP="00000000" w:rsidRDefault="00000000" w:rsidRPr="00000000" w14:paraId="00000045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5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6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800.000,00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0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obesidade infantil é um dos principais desafios de saúde pública no Brasil, com impactos diretos na qualidade de vida, no desempenho escolar e no desenvolvimento das crianças. Em Niterói, o fortalecimento das políticas de prevenção representa investimento estratégico em saúde e educação, reduzindo doenças crônicas futuras e promovendo hábitos saudáveis desde a infância.</w:t>
      </w:r>
    </w:p>
    <w:p w:rsidR="00000000" w:rsidDel="00000000" w:rsidP="00000000" w:rsidRDefault="00000000" w:rsidRPr="00000000" w14:paraId="000000F6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programa integra escolas, unidades de saúde e famílias, estabelecendo um modelo de cuidado contínuo e sustentável. Além de promover o bem-estar físico e mental, fortalece a atenção primária e contribui para o cumprimento dos Objetivos de Desenvolvimento Sustentável relacionados à saúde e à educação de qualidade.</w:t>
      </w:r>
    </w:p>
    <w:p w:rsidR="00000000" w:rsidDel="00000000" w:rsidP="00000000" w:rsidRDefault="00000000" w:rsidRPr="00000000" w14:paraId="000000F7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22 de setembro de 2025.</w:t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1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4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4506858</wp:posOffset>
              </wp:positionH>
              <wp:positionV relativeFrom="page">
                <wp:posOffset>944489</wp:posOffset>
              </wp:positionV>
              <wp:extent cx="2221230" cy="238125"/>
              <wp:effectExtent b="0" l="0" r="0" t="0"/>
              <wp:wrapNone/>
              <wp:docPr id="163336373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4506858</wp:posOffset>
              </wp:positionH>
              <wp:positionV relativeFrom="page">
                <wp:posOffset>944489</wp:posOffset>
              </wp:positionV>
              <wp:extent cx="2221230" cy="238125"/>
              <wp:effectExtent b="0" l="0" r="0" t="0"/>
              <wp:wrapNone/>
              <wp:docPr id="163336373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2123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4341771</wp:posOffset>
              </wp:positionH>
              <wp:positionV relativeFrom="page">
                <wp:posOffset>1311340</wp:posOffset>
              </wp:positionV>
              <wp:extent cx="2633980" cy="238125"/>
              <wp:effectExtent b="0" l="0" r="0" t="0"/>
              <wp:wrapNone/>
              <wp:docPr id="1633363739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4341771</wp:posOffset>
              </wp:positionH>
              <wp:positionV relativeFrom="page">
                <wp:posOffset>1311340</wp:posOffset>
              </wp:positionV>
              <wp:extent cx="2633980" cy="238125"/>
              <wp:effectExtent b="0" l="0" r="0" t="0"/>
              <wp:wrapNone/>
              <wp:docPr id="163336373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3398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soYc4z0J65779Ylajrsg6AwsfQ==">CgMxLjAyDmguZXBkcTBtaHpuYnRzMg5oLmVwZHEwbWh6bmJ0czgAciExcTQ4c3NWVzVkY2huOXRrSHpvLWlRdl95RXo4M050T2o=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2025-09-18T15:14:00Z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