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2D5419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FE2DA2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_______</w:t>
      </w:r>
      <w:r w:rsidR="00F969F5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2D5419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A136C7" w:rsidRPr="00837F3E">
        <w:rPr>
          <w:rFonts w:ascii="Tahoma" w:eastAsia="Times New Roman" w:hAnsi="Tahoma" w:cs="Tahoma"/>
          <w:b/>
          <w:sz w:val="16"/>
          <w:szCs w:val="16"/>
        </w:rPr>
        <w:t xml:space="preserve">PROJETO VOLUNTÁRIOS PARQUES </w:t>
      </w:r>
      <w:proofErr w:type="gramStart"/>
      <w:r w:rsidR="00A136C7" w:rsidRPr="00837F3E">
        <w:rPr>
          <w:rFonts w:ascii="Tahoma" w:eastAsia="Times New Roman" w:hAnsi="Tahoma" w:cs="Tahoma"/>
          <w:b/>
          <w:sz w:val="16"/>
          <w:szCs w:val="16"/>
        </w:rPr>
        <w:t>MUNICIPAIS IMPLANTADO</w:t>
      </w:r>
      <w:proofErr w:type="gramEnd"/>
      <w:r w:rsidR="00A136C7" w:rsidRPr="00837F3E">
        <w:rPr>
          <w:rFonts w:ascii="Tahoma" w:eastAsia="Times New Roman" w:hAnsi="Tahoma" w:cs="Tahoma"/>
          <w:b/>
          <w:sz w:val="16"/>
          <w:szCs w:val="16"/>
        </w:rPr>
        <w:t xml:space="preserve"> E MANTIDO</w:t>
      </w:r>
      <w:r w:rsidR="00A136C7">
        <w:rPr>
          <w:rFonts w:ascii="Times New Roman" w:eastAsia="Times New Roman" w:hAnsi="Times New Roman" w:cs="Times New Roman"/>
          <w:b/>
        </w:rPr>
        <w:t xml:space="preserve">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</w:t>
      </w:r>
      <w:r w:rsidR="00601450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e VIII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– Estrutura Consolidada do Plano Plurianual 2026-2029 para o quadriênio 2026/2029, no Programa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5B580D" w:rsidRPr="005B580D">
        <w:rPr>
          <w:rFonts w:ascii="Tahoma" w:hAnsi="Tahoma" w:cs="Tahoma"/>
          <w:b/>
          <w:sz w:val="16"/>
          <w:szCs w:val="16"/>
        </w:rPr>
        <w:t>0147 - CIDADE VERDE E SUSTENTÁVEL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2D5419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Art.1º </w:t>
      </w:r>
      <w:proofErr w:type="gramStart"/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-</w:t>
      </w:r>
      <w:r w:rsidR="2B530AD6" w:rsidRPr="002D5419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crescenta</w:t>
      </w:r>
      <w:proofErr w:type="gramEnd"/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-se o </w:t>
      </w:r>
      <w:r w:rsidR="00097064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A136C7" w:rsidRPr="00837F3E">
        <w:rPr>
          <w:rFonts w:ascii="Tahoma" w:eastAsia="Times New Roman" w:hAnsi="Tahoma" w:cs="Tahoma"/>
          <w:b/>
          <w:sz w:val="16"/>
          <w:szCs w:val="16"/>
        </w:rPr>
        <w:t>PROJETO VOLUNTÁRIOS PARQUES MUNICIPAIS IMPLANTADO E MANTIDO</w:t>
      </w:r>
      <w:r w:rsidR="00A136C7">
        <w:rPr>
          <w:rFonts w:ascii="Times New Roman" w:eastAsia="Times New Roman" w:hAnsi="Times New Roman" w:cs="Times New Roman"/>
          <w:b/>
        </w:rPr>
        <w:t xml:space="preserve"> 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</w:t>
      </w:r>
      <w:r w:rsidR="00601450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e VIII 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– Estrutura Consolidada do Plano Plurianual 2026-2029 para o quadriênio 2026/2029, no Programa </w:t>
      </w:r>
      <w:r w:rsidR="005B580D" w:rsidRPr="005B580D">
        <w:rPr>
          <w:rFonts w:ascii="Tahoma" w:hAnsi="Tahoma" w:cs="Tahoma"/>
          <w:b/>
          <w:sz w:val="16"/>
          <w:szCs w:val="16"/>
        </w:rPr>
        <w:t>0147 - CIDADE VERDE E SUSTENTÁVEL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2D5419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2D5419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2D5419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1130"/>
        <w:gridCol w:w="925"/>
        <w:gridCol w:w="67"/>
        <w:gridCol w:w="788"/>
        <w:gridCol w:w="952"/>
        <w:gridCol w:w="345"/>
        <w:gridCol w:w="1245"/>
        <w:gridCol w:w="960"/>
        <w:gridCol w:w="844"/>
        <w:gridCol w:w="480"/>
        <w:gridCol w:w="1332"/>
        <w:gridCol w:w="709"/>
        <w:gridCol w:w="850"/>
        <w:gridCol w:w="1276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005B580D" w:rsidP="005B580D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5B580D">
              <w:rPr>
                <w:rFonts w:ascii="Tahoma" w:hAnsi="Tahoma" w:cs="Tahoma"/>
                <w:b/>
                <w:sz w:val="16"/>
                <w:szCs w:val="16"/>
              </w:rPr>
              <w:t>CIDADE VERDE E SUSTENTÁVEL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D841E2" w:rsidRDefault="00A136C7" w:rsidP="20FF0B1A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6"/>
                <w:szCs w:val="16"/>
              </w:rPr>
            </w:pPr>
            <w:r w:rsidRPr="00837F3E">
              <w:rPr>
                <w:rFonts w:ascii="Tahoma" w:eastAsia="Times New Roman" w:hAnsi="Tahoma" w:cs="Tahoma"/>
                <w:b/>
                <w:sz w:val="16"/>
                <w:szCs w:val="16"/>
              </w:rPr>
              <w:t xml:space="preserve">PROJETO VOLUNTÁRIOS PARQUES </w:t>
            </w:r>
            <w:proofErr w:type="gramStart"/>
            <w:r w:rsidRPr="00837F3E">
              <w:rPr>
                <w:rFonts w:ascii="Tahoma" w:eastAsia="Times New Roman" w:hAnsi="Tahoma" w:cs="Tahoma"/>
                <w:b/>
                <w:sz w:val="16"/>
                <w:szCs w:val="16"/>
              </w:rPr>
              <w:t>MUNICIPAIS IMPLANTADO</w:t>
            </w:r>
            <w:proofErr w:type="gramEnd"/>
            <w:r w:rsidRPr="00837F3E">
              <w:rPr>
                <w:rFonts w:ascii="Tahoma" w:eastAsia="Times New Roman" w:hAnsi="Tahoma" w:cs="Tahoma"/>
                <w:b/>
                <w:sz w:val="16"/>
                <w:szCs w:val="16"/>
              </w:rPr>
              <w:t xml:space="preserve"> E MANTIDO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:rsidR="5F7B58E0" w:rsidRPr="00A136C7" w:rsidRDefault="00A136C7" w:rsidP="00F03461">
            <w:pPr>
              <w:tabs>
                <w:tab w:val="left" w:pos="167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hAnsi="Tahoma" w:cs="Tahoma"/>
                <w:sz w:val="16"/>
                <w:szCs w:val="16"/>
              </w:rPr>
              <w:t xml:space="preserve">A ação tem por objetivo </w:t>
            </w:r>
            <w:r w:rsidRPr="00A136C7">
              <w:rPr>
                <w:rStyle w:val="Forte"/>
                <w:rFonts w:ascii="Tahoma" w:hAnsi="Tahoma" w:cs="Tahoma"/>
                <w:sz w:val="16"/>
                <w:szCs w:val="16"/>
              </w:rPr>
              <w:t>instituir, estruturar e manter o Projeto “Voluntários Parques Municipais”</w:t>
            </w:r>
            <w:r w:rsidRPr="00A136C7">
              <w:rPr>
                <w:rFonts w:ascii="Tahoma" w:hAnsi="Tahoma" w:cs="Tahoma"/>
                <w:sz w:val="16"/>
                <w:szCs w:val="16"/>
              </w:rPr>
              <w:t xml:space="preserve">, voltado ao </w:t>
            </w:r>
            <w:r w:rsidRPr="00A136C7">
              <w:rPr>
                <w:rStyle w:val="Forte"/>
                <w:rFonts w:ascii="Tahoma" w:hAnsi="Tahoma" w:cs="Tahoma"/>
                <w:sz w:val="16"/>
                <w:szCs w:val="16"/>
              </w:rPr>
              <w:t>engajamento da sociedade civil na conservação, manutenção e promoção socioambiental dos parques e unidades de conservação de Niterói</w:t>
            </w:r>
            <w:r w:rsidRPr="00A136C7">
              <w:rPr>
                <w:rFonts w:ascii="Tahoma" w:hAnsi="Tahoma" w:cs="Tahoma"/>
                <w:sz w:val="16"/>
                <w:szCs w:val="16"/>
              </w:rPr>
              <w:t xml:space="preserve">. O projeto visa </w:t>
            </w:r>
            <w:r w:rsidRPr="00A136C7">
              <w:rPr>
                <w:rStyle w:val="Forte"/>
                <w:rFonts w:ascii="Tahoma" w:hAnsi="Tahoma" w:cs="Tahoma"/>
                <w:sz w:val="16"/>
                <w:szCs w:val="16"/>
              </w:rPr>
              <w:t>fortalecer a gestão participativa e sustentável dos espaços verdes municipais</w:t>
            </w:r>
            <w:r w:rsidRPr="00A136C7">
              <w:rPr>
                <w:rFonts w:ascii="Tahoma" w:hAnsi="Tahoma" w:cs="Tahoma"/>
                <w:sz w:val="16"/>
                <w:szCs w:val="16"/>
              </w:rPr>
              <w:t>, estimulando a atuação voluntária em atividades de apoio à limpeza, reflorestamento, educação ambiental, segurança colaborativa, turismo ecológico e ações de sensibilização comunitária.</w:t>
            </w:r>
          </w:p>
        </w:tc>
      </w:tr>
      <w:tr w:rsidR="5F7B58E0" w:rsidRPr="006579A2" w:rsidTr="00EF100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00480806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sz w:val="16"/>
                <w:szCs w:val="16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00480806" w:rsidP="00EF1002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sz w:val="16"/>
                <w:szCs w:val="16"/>
              </w:rPr>
              <w:t>SMARHS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4A5549EE" w:rsidRPr="00A136C7" w:rsidRDefault="4A5549EE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AGENDA TRANSVERSAL</w:t>
            </w:r>
            <w:r w:rsidR="44438084"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418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002310FD" w:rsidP="20FF0B1A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hAnsi="Tahoma" w:cs="Tahoma"/>
                <w:sz w:val="16"/>
                <w:szCs w:val="16"/>
              </w:rPr>
              <w:t>NITERÓI POR ELAS; NITERÓI PRIMEIRA INFÂNCIA; NITERÓI ANTIRRACISTA; NITERÓI JOVEM</w:t>
            </w:r>
          </w:p>
        </w:tc>
      </w:tr>
      <w:tr w:rsidR="5F7B58E0" w:rsidRPr="004D70D3" w:rsidTr="00EF100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5F7B58E0" w:rsidRPr="00A136C7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Região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65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0063282A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noProof/>
                <w:sz w:val="16"/>
                <w:szCs w:val="16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2" type="#_x0000_t32" style="position:absolute;left:0;text-align:left;margin-left:38.25pt;margin-top:13.5pt;width:0;height:123.25pt;z-index:251671552;mso-position-horizontal-relative:text;mso-position-vertical-relative:text" o:connectortype="straight"/>
              </w:pict>
            </w:r>
            <w:r w:rsidR="5F7B58E0"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5F7B58E0" w:rsidRPr="004D70D3" w:rsidTr="00A136C7">
        <w:trPr>
          <w:trHeight w:val="495"/>
        </w:trPr>
        <w:tc>
          <w:tcPr>
            <w:tcW w:w="945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09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65043" w:rsidRPr="004D70D3" w:rsidTr="00A136C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A136C7" w:rsidRDefault="00A136C7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 w:rsidRPr="00A136C7">
              <w:rPr>
                <w:rFonts w:ascii="Tahoma" w:eastAsia="Times New Roman" w:hAnsi="Tahoma" w:cs="Tahoma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13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A136C7" w:rsidRDefault="0063282A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noProof/>
                <w:sz w:val="16"/>
                <w:szCs w:val="16"/>
                <w:lang w:eastAsia="pt-BR"/>
              </w:rPr>
              <w:pict>
                <v:shape id="_x0000_s2059" type="#_x0000_t32" style="position:absolute;left:0;text-align:left;margin-left:51.45pt;margin-top:-2.35pt;width:.8pt;height:96pt;flip:x;z-index:251668480;mso-position-horizontal-relative:text;mso-position-vertical-relative:text" o:connectortype="straight"/>
              </w:pict>
            </w:r>
            <w:r w:rsidR="00601450" w:rsidRPr="00A136C7">
              <w:rPr>
                <w:rFonts w:ascii="Tahoma" w:hAnsi="Tahoma" w:cs="Tahoma"/>
                <w:sz w:val="16"/>
                <w:szCs w:val="16"/>
              </w:rPr>
              <w:t>R$ 100.000,00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A136C7" w:rsidRDefault="00A136C7" w:rsidP="0060145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hAnsi="Tahoma" w:cs="Tahoma"/>
                <w:sz w:val="16"/>
                <w:szCs w:val="16"/>
              </w:rPr>
              <w:t>R$ 100.000,00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A136C7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 w:rsidRPr="00A136C7">
              <w:rPr>
                <w:rFonts w:ascii="Tahoma" w:eastAsia="Times New Roman" w:hAnsi="Tahoma" w:cs="Tahoma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A136C7" w:rsidRDefault="0063282A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noProof/>
                <w:sz w:val="16"/>
                <w:szCs w:val="16"/>
                <w:lang w:eastAsia="pt-BR"/>
              </w:rPr>
              <w:pict>
                <v:shape id="_x0000_s2060" type="#_x0000_t32" style="position:absolute;left:0;text-align:left;margin-left:59.65pt;margin-top:-.85pt;width:.8pt;height:96pt;flip:x;z-index:25166950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A136C7" w:rsidRDefault="00C65043" w:rsidP="002B57E6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2B57E6" w:rsidRPr="00A136C7">
              <w:rPr>
                <w:rFonts w:ascii="Tahoma" w:hAnsi="Tahoma" w:cs="Tahoma"/>
                <w:sz w:val="16"/>
                <w:szCs w:val="16"/>
              </w:rPr>
              <w:t>1</w:t>
            </w:r>
            <w:r w:rsidR="00EF1002" w:rsidRPr="00A136C7">
              <w:rPr>
                <w:rFonts w:ascii="Tahoma" w:hAnsi="Tahoma" w:cs="Tahoma"/>
                <w:sz w:val="16"/>
                <w:szCs w:val="16"/>
              </w:rPr>
              <w:t>0</w:t>
            </w:r>
            <w:r w:rsidR="00517ED6" w:rsidRPr="00A136C7">
              <w:rPr>
                <w:rFonts w:ascii="Tahoma" w:hAnsi="Tahoma" w:cs="Tahoma"/>
                <w:sz w:val="16"/>
                <w:szCs w:val="16"/>
              </w:rPr>
              <w:t>0</w:t>
            </w:r>
            <w:r w:rsidRPr="00A136C7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A136C7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 w:rsidRPr="00A136C7">
              <w:rPr>
                <w:rFonts w:ascii="Tahoma" w:eastAsia="Times New Roman" w:hAnsi="Tahoma" w:cs="Tahoma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A136C7" w:rsidRDefault="0063282A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noProof/>
                <w:sz w:val="16"/>
                <w:szCs w:val="16"/>
                <w:lang w:eastAsia="pt-BR"/>
              </w:rPr>
              <w:pict>
                <v:shape id="_x0000_s2061" type="#_x0000_t32" style="position:absolute;left:0;text-align:left;margin-left:60.95pt;margin-top:-.1pt;width:.8pt;height:96pt;flip:x;z-index:251670528;mso-position-horizontal-relative:text;mso-position-vertical-relative:text" o:connectortype="straight"/>
              </w:pict>
            </w:r>
          </w:p>
        </w:tc>
        <w:tc>
          <w:tcPr>
            <w:tcW w:w="133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A136C7" w:rsidRDefault="00C65043" w:rsidP="002B57E6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2B57E6" w:rsidRPr="00A136C7">
              <w:rPr>
                <w:rFonts w:ascii="Tahoma" w:hAnsi="Tahoma" w:cs="Tahoma"/>
                <w:sz w:val="16"/>
                <w:szCs w:val="16"/>
              </w:rPr>
              <w:t>1</w:t>
            </w:r>
            <w:r w:rsidR="00EF1002" w:rsidRPr="00A136C7">
              <w:rPr>
                <w:rFonts w:ascii="Tahoma" w:hAnsi="Tahoma" w:cs="Tahoma"/>
                <w:sz w:val="16"/>
                <w:szCs w:val="16"/>
              </w:rPr>
              <w:t>0</w:t>
            </w:r>
            <w:r w:rsidR="00517ED6" w:rsidRPr="00A136C7">
              <w:rPr>
                <w:rFonts w:ascii="Tahoma" w:hAnsi="Tahoma" w:cs="Tahoma"/>
                <w:sz w:val="16"/>
                <w:szCs w:val="16"/>
              </w:rPr>
              <w:t>0</w:t>
            </w:r>
            <w:r w:rsidRPr="00A136C7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A136C7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 w:rsidRPr="00A136C7">
              <w:rPr>
                <w:rFonts w:ascii="Tahoma" w:eastAsia="Times New Roman" w:hAnsi="Tahoma" w:cs="Tahoma"/>
                <w:sz w:val="16"/>
                <w:szCs w:val="16"/>
              </w:rPr>
              <w:t>1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A136C7" w:rsidRDefault="00C65043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A136C7" w:rsidRDefault="00C65043" w:rsidP="002B57E6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2B57E6" w:rsidRPr="00A136C7">
              <w:rPr>
                <w:rFonts w:ascii="Tahoma" w:hAnsi="Tahoma" w:cs="Tahoma"/>
                <w:sz w:val="16"/>
                <w:szCs w:val="16"/>
              </w:rPr>
              <w:t>1</w:t>
            </w:r>
            <w:r w:rsidR="00EF1002" w:rsidRPr="00A136C7">
              <w:rPr>
                <w:rFonts w:ascii="Tahoma" w:hAnsi="Tahoma" w:cs="Tahoma"/>
                <w:sz w:val="16"/>
                <w:szCs w:val="16"/>
              </w:rPr>
              <w:t>0</w:t>
            </w:r>
            <w:r w:rsidR="00517ED6" w:rsidRPr="00A136C7">
              <w:rPr>
                <w:rFonts w:ascii="Tahoma" w:hAnsi="Tahoma" w:cs="Tahoma"/>
                <w:sz w:val="16"/>
                <w:szCs w:val="16"/>
              </w:rPr>
              <w:t>0</w:t>
            </w:r>
            <w:r w:rsidRPr="00A136C7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A136C7" w:rsidRDefault="00C65043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5F7B58E0" w:rsidRPr="004D70D3" w:rsidTr="00A136C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0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5F7B58E0" w:rsidRPr="004D70D3" w:rsidTr="00A136C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0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5F7B58E0" w:rsidRPr="004D70D3" w:rsidTr="00A136C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0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5F7B58E0" w:rsidRPr="004D70D3" w:rsidTr="00A136C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0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</w:p>
        </w:tc>
      </w:tr>
      <w:tr w:rsidR="5F7B58E0" w:rsidRPr="004D70D3" w:rsidTr="00A136C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0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A136C7" w:rsidRDefault="0030528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A136C7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136C7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:rsidR="00FE2DA2" w:rsidRDefault="00FE2DA2" w:rsidP="00FE2DA2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36"/>
        <w:gridCol w:w="7229"/>
      </w:tblGrid>
      <w:tr w:rsidR="00FE2DA2" w:rsidRPr="00644C75" w:rsidTr="00EB5BF2">
        <w:trPr>
          <w:trHeight w:val="300"/>
        </w:trPr>
        <w:tc>
          <w:tcPr>
            <w:tcW w:w="70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E2DA2" w:rsidRPr="00DA19EB" w:rsidRDefault="00FE2DA2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722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E2DA2" w:rsidRPr="00DA19EB" w:rsidRDefault="00FE2DA2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FE2DA2" w:rsidRPr="00644C75" w:rsidTr="00EB5BF2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E2DA2" w:rsidRPr="00811B66" w:rsidRDefault="00FE2DA2" w:rsidP="00EB5BF2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811B66">
              <w:rPr>
                <w:rFonts w:ascii="Tahoma" w:hAnsi="Tahoma" w:cs="Tahoma"/>
                <w:sz w:val="18"/>
                <w:szCs w:val="18"/>
              </w:rPr>
              <w:t>01</w:t>
            </w:r>
            <w:r>
              <w:rPr>
                <w:rFonts w:ascii="Tahoma" w:hAnsi="Tahoma" w:cs="Tahoma"/>
                <w:sz w:val="18"/>
                <w:szCs w:val="18"/>
              </w:rPr>
              <w:t>36</w:t>
            </w:r>
            <w:r w:rsidRPr="00811B66">
              <w:rPr>
                <w:rFonts w:ascii="Tahoma" w:hAnsi="Tahoma" w:cs="Tahoma"/>
                <w:sz w:val="18"/>
                <w:szCs w:val="18"/>
              </w:rPr>
              <w:t xml:space="preserve"> | </w:t>
            </w:r>
            <w:r>
              <w:rPr>
                <w:rFonts w:ascii="Tahoma" w:hAnsi="Tahoma" w:cs="Tahoma"/>
                <w:sz w:val="18"/>
                <w:szCs w:val="18"/>
              </w:rPr>
              <w:t>Cultura É Um Direito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E2DA2" w:rsidRPr="00DA19EB" w:rsidRDefault="00FE2DA2" w:rsidP="00A136C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highlight w:val="yellow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A136C7">
              <w:rPr>
                <w:rFonts w:ascii="Tahoma" w:hAnsi="Tahoma" w:cs="Tahoma"/>
                <w:sz w:val="16"/>
                <w:szCs w:val="16"/>
              </w:rPr>
              <w:t>5</w:t>
            </w:r>
            <w:r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  <w:tr w:rsidR="00FE2DA2" w:rsidRPr="00644C75" w:rsidTr="00EB5BF2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E2DA2" w:rsidRPr="00DA19EB" w:rsidRDefault="00FE2DA2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E2DA2" w:rsidRPr="00DA19EB" w:rsidRDefault="00FE2DA2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FE2DA2" w:rsidRPr="00644C75" w:rsidTr="00EB5BF2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E2DA2" w:rsidRPr="00DA19EB" w:rsidRDefault="00FE2DA2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0000 | XXXXXXXXX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E2DA2" w:rsidRPr="00DA19EB" w:rsidRDefault="00FE2DA2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19EB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</w:tbl>
    <w:p w:rsidR="6EB48AD2" w:rsidRDefault="6EB48AD2" w:rsidP="5A251BB8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lastRenderedPageBreak/>
        <w:t xml:space="preserve">JUSTIFICATIVA: </w:t>
      </w:r>
    </w:p>
    <w:p w:rsidR="00133E8B" w:rsidRPr="00A136C7" w:rsidRDefault="00133E8B" w:rsidP="00A136C7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A136C7">
        <w:rPr>
          <w:rFonts w:ascii="Tahoma" w:hAnsi="Tahoma" w:cs="Tahoma"/>
        </w:rPr>
        <w:t xml:space="preserve">A presente emenda propõe instituir e fortalecer o </w:t>
      </w:r>
      <w:r w:rsidRPr="00A136C7">
        <w:rPr>
          <w:rStyle w:val="Forte"/>
          <w:rFonts w:ascii="Tahoma" w:hAnsi="Tahoma" w:cs="Tahoma"/>
        </w:rPr>
        <w:t>Projeto “Voluntários Parques Municipais”</w:t>
      </w:r>
      <w:r w:rsidRPr="00A136C7">
        <w:rPr>
          <w:rFonts w:ascii="Tahoma" w:hAnsi="Tahoma" w:cs="Tahoma"/>
        </w:rPr>
        <w:t>, com o objetivo de criar uma política permanente de incentivo ao voluntariado voltado à conservação ambiental, manutenção e promoção da participação cidadã nos parques e unidades de conservação de Niterói.</w:t>
      </w:r>
    </w:p>
    <w:p w:rsidR="00133E8B" w:rsidRPr="00A136C7" w:rsidRDefault="00133E8B" w:rsidP="00A136C7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A136C7">
        <w:rPr>
          <w:rFonts w:ascii="Tahoma" w:hAnsi="Tahoma" w:cs="Tahoma"/>
        </w:rPr>
        <w:t>Nos últimos anos, Niterói tem se destacado por diversas iniciativas que envolvem a colaboração direta da sociedade civil na preservação do meio ambiente. Em reportagens e meios de comunicação oficiais da Prefeitura, são recorrentes as ações de voluntariado coordenadas pela Secretaria Municipal de Meio Ambiente, Recursos Hídricos e Sustentabilidade (SMARHS), demonstrando o potencial transformador dessas experiências.</w:t>
      </w:r>
    </w:p>
    <w:p w:rsidR="00133E8B" w:rsidRPr="00A136C7" w:rsidRDefault="00133E8B" w:rsidP="00A136C7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A136C7">
        <w:rPr>
          <w:rFonts w:ascii="Tahoma" w:hAnsi="Tahoma" w:cs="Tahoma"/>
        </w:rPr>
        <w:t xml:space="preserve">Entre os exemplos, destacam-se os </w:t>
      </w:r>
      <w:r w:rsidRPr="00A136C7">
        <w:rPr>
          <w:rStyle w:val="Forte"/>
          <w:rFonts w:ascii="Tahoma" w:hAnsi="Tahoma" w:cs="Tahoma"/>
        </w:rPr>
        <w:t>mutirões de reflorestamento no Parque Natural Municipal de Niterói (</w:t>
      </w:r>
      <w:proofErr w:type="spellStart"/>
      <w:r w:rsidRPr="00A136C7">
        <w:rPr>
          <w:rStyle w:val="Forte"/>
          <w:rFonts w:ascii="Tahoma" w:hAnsi="Tahoma" w:cs="Tahoma"/>
        </w:rPr>
        <w:t>Parnit</w:t>
      </w:r>
      <w:proofErr w:type="spellEnd"/>
      <w:r w:rsidRPr="00A136C7">
        <w:rPr>
          <w:rStyle w:val="Forte"/>
          <w:rFonts w:ascii="Tahoma" w:hAnsi="Tahoma" w:cs="Tahoma"/>
        </w:rPr>
        <w:t>)</w:t>
      </w:r>
      <w:r w:rsidRPr="00A136C7">
        <w:rPr>
          <w:rFonts w:ascii="Tahoma" w:hAnsi="Tahoma" w:cs="Tahoma"/>
        </w:rPr>
        <w:t xml:space="preserve">, nos quais voluntários participam do plantio de espécies nativas, como a palmeira-juçara, contribuindo para a restauração ecológica e o fortalecimento da biodiversidade local. A Prefeitura também promove, por meio do </w:t>
      </w:r>
      <w:r w:rsidRPr="00A136C7">
        <w:rPr>
          <w:rStyle w:val="Forte"/>
          <w:rFonts w:ascii="Tahoma" w:hAnsi="Tahoma" w:cs="Tahoma"/>
        </w:rPr>
        <w:t>Projeto de Restauração Ecológica e Inclusão Social</w:t>
      </w:r>
      <w:r w:rsidRPr="00A136C7">
        <w:rPr>
          <w:rFonts w:ascii="Tahoma" w:hAnsi="Tahoma" w:cs="Tahoma"/>
        </w:rPr>
        <w:t xml:space="preserve">, a </w:t>
      </w:r>
      <w:r w:rsidRPr="00A136C7">
        <w:rPr>
          <w:rStyle w:val="Forte"/>
          <w:rFonts w:ascii="Tahoma" w:hAnsi="Tahoma" w:cs="Tahoma"/>
        </w:rPr>
        <w:t>capacitação de jovens voluntários</w:t>
      </w:r>
      <w:r w:rsidRPr="00A136C7">
        <w:rPr>
          <w:rFonts w:ascii="Tahoma" w:hAnsi="Tahoma" w:cs="Tahoma"/>
        </w:rPr>
        <w:t>, em parceria com a Universidade Federal Fluminense (UFF), para atuarem em áreas de restinga, manguezais e ilhas, aprendendo técnicas de plantio, manuseio de ferramentas e boas práticas ambientais.</w:t>
      </w:r>
    </w:p>
    <w:p w:rsidR="00133E8B" w:rsidRPr="00A136C7" w:rsidRDefault="00133E8B" w:rsidP="00A136C7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A136C7">
        <w:rPr>
          <w:rFonts w:ascii="Tahoma" w:hAnsi="Tahoma" w:cs="Tahoma"/>
        </w:rPr>
        <w:t xml:space="preserve">Além disso, o município já capacitou </w:t>
      </w:r>
      <w:proofErr w:type="gramStart"/>
      <w:r w:rsidRPr="00A136C7">
        <w:rPr>
          <w:rFonts w:ascii="Tahoma" w:hAnsi="Tahoma" w:cs="Tahoma"/>
        </w:rPr>
        <w:t>voluntários</w:t>
      </w:r>
      <w:proofErr w:type="gramEnd"/>
      <w:r w:rsidRPr="00A136C7">
        <w:rPr>
          <w:rFonts w:ascii="Tahoma" w:hAnsi="Tahoma" w:cs="Tahoma"/>
        </w:rPr>
        <w:t xml:space="preserve"> para lidar com </w:t>
      </w:r>
      <w:r w:rsidRPr="00A136C7">
        <w:rPr>
          <w:rStyle w:val="Forte"/>
          <w:rFonts w:ascii="Tahoma" w:hAnsi="Tahoma" w:cs="Tahoma"/>
        </w:rPr>
        <w:t>animais peçonhentos</w:t>
      </w:r>
      <w:r w:rsidRPr="00A136C7">
        <w:rPr>
          <w:rFonts w:ascii="Tahoma" w:hAnsi="Tahoma" w:cs="Tahoma"/>
        </w:rPr>
        <w:t xml:space="preserve">, em parceria com o Instituto Vital </w:t>
      </w:r>
      <w:proofErr w:type="spellStart"/>
      <w:r w:rsidRPr="00A136C7">
        <w:rPr>
          <w:rFonts w:ascii="Tahoma" w:hAnsi="Tahoma" w:cs="Tahoma"/>
        </w:rPr>
        <w:t>Brazil</w:t>
      </w:r>
      <w:proofErr w:type="spellEnd"/>
      <w:r w:rsidRPr="00A136C7">
        <w:rPr>
          <w:rFonts w:ascii="Tahoma" w:hAnsi="Tahoma" w:cs="Tahoma"/>
        </w:rPr>
        <w:t xml:space="preserve">, reforçando a segurança e o preparo técnico dessas equipes. Ações como o projeto </w:t>
      </w:r>
      <w:r w:rsidRPr="00A136C7">
        <w:rPr>
          <w:rStyle w:val="Forte"/>
          <w:rFonts w:ascii="Tahoma" w:hAnsi="Tahoma" w:cs="Tahoma"/>
        </w:rPr>
        <w:t>“</w:t>
      </w:r>
      <w:proofErr w:type="spellStart"/>
      <w:proofErr w:type="gramStart"/>
      <w:r w:rsidRPr="00A136C7">
        <w:rPr>
          <w:rStyle w:val="Forte"/>
          <w:rFonts w:ascii="Tahoma" w:hAnsi="Tahoma" w:cs="Tahoma"/>
        </w:rPr>
        <w:t>EcoTur</w:t>
      </w:r>
      <w:proofErr w:type="spellEnd"/>
      <w:proofErr w:type="gramEnd"/>
      <w:r w:rsidRPr="00A136C7">
        <w:rPr>
          <w:rStyle w:val="Forte"/>
          <w:rFonts w:ascii="Tahoma" w:hAnsi="Tahoma" w:cs="Tahoma"/>
        </w:rPr>
        <w:t xml:space="preserve"> sem Barreiras”</w:t>
      </w:r>
      <w:r w:rsidRPr="00A136C7">
        <w:rPr>
          <w:rFonts w:ascii="Tahoma" w:hAnsi="Tahoma" w:cs="Tahoma"/>
        </w:rPr>
        <w:t>, que promove trilhas acessíveis no Parque da Cidade com apoio de voluntários, também demonstram o compromisso da Prefeitura com a inclusão social e o turismo ecológico. Mutirões de limpeza, plantio e manutenção, como os realizados no âmbito da campanha “</w:t>
      </w:r>
      <w:r w:rsidRPr="00A136C7">
        <w:rPr>
          <w:rStyle w:val="Forte"/>
          <w:rFonts w:ascii="Tahoma" w:hAnsi="Tahoma" w:cs="Tahoma"/>
        </w:rPr>
        <w:t>Um Dia no Parque</w:t>
      </w:r>
      <w:r w:rsidRPr="00A136C7">
        <w:rPr>
          <w:rFonts w:ascii="Tahoma" w:hAnsi="Tahoma" w:cs="Tahoma"/>
        </w:rPr>
        <w:t>”, consolidam uma rede crescente de cidadãos engajados na proteção das áreas verdes de Niterói.</w:t>
      </w:r>
    </w:p>
    <w:p w:rsidR="00A136C7" w:rsidRDefault="00A136C7" w:rsidP="00A136C7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</w:p>
    <w:p w:rsidR="00133E8B" w:rsidRPr="00A136C7" w:rsidRDefault="00133E8B" w:rsidP="00A136C7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A136C7">
        <w:rPr>
          <w:rFonts w:ascii="Tahoma" w:hAnsi="Tahoma" w:cs="Tahoma"/>
        </w:rPr>
        <w:lastRenderedPageBreak/>
        <w:t xml:space="preserve">Essas experiências práticas comprovam que o voluntariado ambiental é uma ferramenta eficiente e de baixo custo para o poder público, ampliando a presença comunitária nos espaços naturais, promovendo educação ambiental e fortalecendo o sentimento de pertencimento da população. </w:t>
      </w:r>
      <w:proofErr w:type="gramStart"/>
      <w:r w:rsidRPr="00A136C7">
        <w:rPr>
          <w:rFonts w:ascii="Tahoma" w:hAnsi="Tahoma" w:cs="Tahoma"/>
        </w:rPr>
        <w:t>A criação de um programa estruturado, com diretrizes claras e integração às políticas públicas municipais, garante</w:t>
      </w:r>
      <w:proofErr w:type="gramEnd"/>
      <w:r w:rsidRPr="00A136C7">
        <w:rPr>
          <w:rFonts w:ascii="Tahoma" w:hAnsi="Tahoma" w:cs="Tahoma"/>
        </w:rPr>
        <w:t xml:space="preserve"> a continuidade e o reconhecimento institucional dessas ações.</w:t>
      </w:r>
    </w:p>
    <w:p w:rsidR="00133E8B" w:rsidRPr="00A136C7" w:rsidRDefault="00133E8B" w:rsidP="00A136C7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A136C7">
        <w:rPr>
          <w:rFonts w:ascii="Tahoma" w:hAnsi="Tahoma" w:cs="Tahoma"/>
        </w:rPr>
        <w:t xml:space="preserve">O </w:t>
      </w:r>
      <w:r w:rsidRPr="00A136C7">
        <w:rPr>
          <w:rStyle w:val="Forte"/>
          <w:rFonts w:ascii="Tahoma" w:hAnsi="Tahoma" w:cs="Tahoma"/>
        </w:rPr>
        <w:t>Projeto “Voluntários Parques Municipais”</w:t>
      </w:r>
      <w:r w:rsidRPr="00A136C7">
        <w:rPr>
          <w:rFonts w:ascii="Tahoma" w:hAnsi="Tahoma" w:cs="Tahoma"/>
        </w:rPr>
        <w:t xml:space="preserve"> tem como base legal a </w:t>
      </w:r>
      <w:r w:rsidRPr="00A136C7">
        <w:rPr>
          <w:rStyle w:val="Forte"/>
          <w:rFonts w:ascii="Tahoma" w:hAnsi="Tahoma" w:cs="Tahoma"/>
        </w:rPr>
        <w:t>Lei Federal nº 9.608/1998 (Lei do Voluntariado)</w:t>
      </w:r>
      <w:r w:rsidRPr="00A136C7">
        <w:rPr>
          <w:rFonts w:ascii="Tahoma" w:hAnsi="Tahoma" w:cs="Tahoma"/>
        </w:rPr>
        <w:t xml:space="preserve">, a </w:t>
      </w:r>
      <w:r w:rsidRPr="00A136C7">
        <w:rPr>
          <w:rStyle w:val="Forte"/>
          <w:rFonts w:ascii="Tahoma" w:hAnsi="Tahoma" w:cs="Tahoma"/>
        </w:rPr>
        <w:t>Política Nacional de Educação Ambiental (Lei nº 9.795/1999)</w:t>
      </w:r>
      <w:r w:rsidRPr="00A136C7">
        <w:rPr>
          <w:rFonts w:ascii="Tahoma" w:hAnsi="Tahoma" w:cs="Tahoma"/>
        </w:rPr>
        <w:t xml:space="preserve"> e o </w:t>
      </w:r>
      <w:r w:rsidRPr="00A136C7">
        <w:rPr>
          <w:rStyle w:val="Forte"/>
          <w:rFonts w:ascii="Tahoma" w:hAnsi="Tahoma" w:cs="Tahoma"/>
        </w:rPr>
        <w:t>artigo 225 da Constituição Federal</w:t>
      </w:r>
      <w:r w:rsidRPr="00A136C7">
        <w:rPr>
          <w:rFonts w:ascii="Tahoma" w:hAnsi="Tahoma" w:cs="Tahoma"/>
        </w:rPr>
        <w:t xml:space="preserve">, que assegura a todos o direito a um meio ambiente ecologicamente equilibrado e impõe ao poder público e à coletividade o dever de defendê-lo e preservá-lo. A proposta também se alinha às metas do </w:t>
      </w:r>
      <w:r w:rsidRPr="00A136C7">
        <w:rPr>
          <w:rStyle w:val="Forte"/>
          <w:rFonts w:ascii="Tahoma" w:hAnsi="Tahoma" w:cs="Tahoma"/>
        </w:rPr>
        <w:t>Plano Diretor de Niterói</w:t>
      </w:r>
      <w:r w:rsidRPr="00A136C7">
        <w:rPr>
          <w:rFonts w:ascii="Tahoma" w:hAnsi="Tahoma" w:cs="Tahoma"/>
        </w:rPr>
        <w:t xml:space="preserve"> e aos </w:t>
      </w:r>
      <w:r w:rsidRPr="00A136C7">
        <w:rPr>
          <w:rStyle w:val="Forte"/>
          <w:rFonts w:ascii="Tahoma" w:hAnsi="Tahoma" w:cs="Tahoma"/>
        </w:rPr>
        <w:t>Planos de Manejo das Unidades de Conservação</w:t>
      </w:r>
      <w:r w:rsidRPr="00A136C7">
        <w:rPr>
          <w:rFonts w:ascii="Tahoma" w:hAnsi="Tahoma" w:cs="Tahoma"/>
        </w:rPr>
        <w:t>, fortalecendo o arcabouço jurídico municipal.</w:t>
      </w:r>
    </w:p>
    <w:p w:rsidR="00133E8B" w:rsidRPr="00A136C7" w:rsidRDefault="00133E8B" w:rsidP="00A136C7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A136C7">
        <w:rPr>
          <w:rFonts w:ascii="Tahoma" w:hAnsi="Tahoma" w:cs="Tahoma"/>
        </w:rPr>
        <w:t>Diante dos desafios enfrentados pela gestão dos parques — como a pressão urbana, limitações orçamentárias e necessidade constante de manutenção, limpeza, sinalização e monitoramento —, a consolidação de um programa formal de voluntariado representa um avanço significativo. A iniciativa amplia a capacidade de atuação da Prefeitura, estimula o engajamento social, cria oportunidades de formação ambiental e contribui para a preservação e valorização do patrimônio natural da cidade.</w:t>
      </w:r>
    </w:p>
    <w:p w:rsidR="00133E8B" w:rsidRPr="00A136C7" w:rsidRDefault="00133E8B" w:rsidP="00A136C7">
      <w:pPr>
        <w:pStyle w:val="NormalWeb"/>
        <w:spacing w:line="276" w:lineRule="auto"/>
        <w:ind w:firstLine="567"/>
        <w:jc w:val="both"/>
        <w:rPr>
          <w:rFonts w:ascii="Tahoma" w:hAnsi="Tahoma" w:cs="Tahoma"/>
        </w:rPr>
      </w:pPr>
      <w:r w:rsidRPr="00A136C7">
        <w:rPr>
          <w:rFonts w:ascii="Tahoma" w:hAnsi="Tahoma" w:cs="Tahoma"/>
        </w:rPr>
        <w:t xml:space="preserve">Portanto, a aprovação desta emenda reforça o compromisso de Niterói com a </w:t>
      </w:r>
      <w:r w:rsidRPr="00A136C7">
        <w:rPr>
          <w:rStyle w:val="Forte"/>
          <w:rFonts w:ascii="Tahoma" w:hAnsi="Tahoma" w:cs="Tahoma"/>
        </w:rPr>
        <w:t>sustentabilidade, a participação popular e a proteção ambiental</w:t>
      </w:r>
      <w:r w:rsidRPr="00A136C7">
        <w:rPr>
          <w:rFonts w:ascii="Tahoma" w:hAnsi="Tahoma" w:cs="Tahoma"/>
        </w:rPr>
        <w:t xml:space="preserve">, consolidando o voluntariado como um instrumento de cidadania ativa, educação e </w:t>
      </w:r>
      <w:proofErr w:type="spellStart"/>
      <w:r w:rsidRPr="00A136C7">
        <w:rPr>
          <w:rFonts w:ascii="Tahoma" w:hAnsi="Tahoma" w:cs="Tahoma"/>
        </w:rPr>
        <w:t>corresponsabilidade</w:t>
      </w:r>
      <w:proofErr w:type="spellEnd"/>
      <w:r w:rsidRPr="00A136C7">
        <w:rPr>
          <w:rFonts w:ascii="Tahoma" w:hAnsi="Tahoma" w:cs="Tahoma"/>
        </w:rPr>
        <w:t xml:space="preserve"> ecológica.</w:t>
      </w:r>
    </w:p>
    <w:p w:rsidR="003521A9" w:rsidRPr="00097064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A136C7">
        <w:rPr>
          <w:rFonts w:ascii="Tahoma" w:eastAsia="Times New Roman" w:hAnsi="Tahoma" w:cs="Tahoma"/>
          <w:color w:val="000000" w:themeColor="text1"/>
          <w:sz w:val="22"/>
          <w:szCs w:val="22"/>
        </w:rPr>
        <w:t>08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A136C7">
        <w:rPr>
          <w:rFonts w:ascii="Tahoma" w:eastAsia="Times New Roman" w:hAnsi="Tahoma" w:cs="Tahoma"/>
          <w:color w:val="000000" w:themeColor="text1"/>
          <w:sz w:val="22"/>
          <w:szCs w:val="22"/>
        </w:rPr>
        <w:t>outu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bro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FE2DA2" w:rsidRDefault="00FE2DA2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</w:p>
    <w:p w:rsidR="00FE2DA2" w:rsidRDefault="00FE2DA2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144864E4" w:rsidRPr="00097064" w:rsidRDefault="00097064" w:rsidP="004C79C6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 w:themeColor="text1"/>
        </w:rPr>
      </w:pPr>
      <w:r w:rsidRPr="007E3AD8">
        <w:rPr>
          <w:rFonts w:ascii="Tahoma" w:eastAsia="Times New Roman" w:hAnsi="Tahoma" w:cs="Tahoma"/>
          <w:b/>
        </w:rPr>
        <w:t>VEREADOR</w:t>
      </w:r>
    </w:p>
    <w:sectPr w:rsidR="144864E4" w:rsidRPr="00097064" w:rsidSect="009F5E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42E0" w:rsidRDefault="008D42E0">
      <w:pPr>
        <w:spacing w:after="0" w:line="240" w:lineRule="auto"/>
      </w:pPr>
      <w:r>
        <w:separator/>
      </w:r>
    </w:p>
  </w:endnote>
  <w:endnote w:type="continuationSeparator" w:id="1">
    <w:p w:rsidR="008D42E0" w:rsidRDefault="008D42E0">
      <w:pPr>
        <w:spacing w:after="0" w:line="240" w:lineRule="auto"/>
      </w:pPr>
      <w:r>
        <w:continuationSeparator/>
      </w:r>
    </w:p>
  </w:endnote>
  <w:endnote w:type="continuationNotice" w:id="2">
    <w:p w:rsidR="008D42E0" w:rsidRDefault="008D42E0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17F4C8A1" w:rsidTr="17F4C8A1">
      <w:trPr>
        <w:trHeight w:val="300"/>
      </w:trPr>
      <w:tc>
        <w:tcPr>
          <w:tcW w:w="3005" w:type="dxa"/>
        </w:tcPr>
        <w:p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ind w:right="-115"/>
            <w:jc w:val="right"/>
          </w:pPr>
        </w:p>
      </w:tc>
    </w:tr>
  </w:tbl>
  <w:p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BA7A17" w:rsidRPr="001E03A2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:rsidR="00BA7A17" w:rsidRDefault="00BA7A17" w:rsidP="00BA7A17">
    <w:pPr>
      <w:pStyle w:val="Rodap"/>
    </w:pPr>
  </w:p>
  <w:p w:rsidR="17F4C8A1" w:rsidRDefault="17F4C8A1" w:rsidP="17F4C8A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A17" w:rsidRDefault="00BA7A1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42E0" w:rsidRDefault="008D42E0">
      <w:pPr>
        <w:spacing w:after="0" w:line="240" w:lineRule="auto"/>
      </w:pPr>
      <w:r>
        <w:separator/>
      </w:r>
    </w:p>
  </w:footnote>
  <w:footnote w:type="continuationSeparator" w:id="1">
    <w:p w:rsidR="008D42E0" w:rsidRDefault="008D42E0">
      <w:pPr>
        <w:spacing w:after="0" w:line="240" w:lineRule="auto"/>
      </w:pPr>
      <w:r>
        <w:continuationSeparator/>
      </w:r>
    </w:p>
  </w:footnote>
  <w:footnote w:type="continuationNotice" w:id="2">
    <w:p w:rsidR="008D42E0" w:rsidRDefault="008D42E0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2EF02BE8" w:rsidRDefault="2EF02BE8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846004" w:rsidTr="00B6042D">
      <w:trPr>
        <w:trHeight w:val="1005"/>
        <w:jc w:val="center"/>
      </w:trPr>
      <w:tc>
        <w:tcPr>
          <w:tcW w:w="922" w:type="dxa"/>
        </w:tcPr>
        <w:p w:rsidR="2EF02BE8" w:rsidRDefault="2EF02BE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B6042D" w:rsidRP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2EF02BE8" w:rsidRPr="00617600" w:rsidRDefault="00B6042D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17F4C8A1" w:rsidRDefault="17F4C8A1" w:rsidP="00D1790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A17" w:rsidRDefault="00BA7A17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EA13C9"/>
    <w:multiLevelType w:val="multilevel"/>
    <w:tmpl w:val="517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206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35428"/>
    <w:rsid w:val="0003548E"/>
    <w:rsid w:val="00052D8E"/>
    <w:rsid w:val="00061687"/>
    <w:rsid w:val="000639DC"/>
    <w:rsid w:val="0007D051"/>
    <w:rsid w:val="00086F6D"/>
    <w:rsid w:val="00090EAE"/>
    <w:rsid w:val="00097064"/>
    <w:rsid w:val="000A09A8"/>
    <w:rsid w:val="000A6FF8"/>
    <w:rsid w:val="000B55B0"/>
    <w:rsid w:val="000D13C1"/>
    <w:rsid w:val="000D2509"/>
    <w:rsid w:val="000E47AA"/>
    <w:rsid w:val="00115186"/>
    <w:rsid w:val="00133414"/>
    <w:rsid w:val="00133E8B"/>
    <w:rsid w:val="001366D8"/>
    <w:rsid w:val="00142600"/>
    <w:rsid w:val="00154F4A"/>
    <w:rsid w:val="001629AF"/>
    <w:rsid w:val="0016365D"/>
    <w:rsid w:val="0017175C"/>
    <w:rsid w:val="00175613"/>
    <w:rsid w:val="00193549"/>
    <w:rsid w:val="001C2444"/>
    <w:rsid w:val="001D5E18"/>
    <w:rsid w:val="001E2DC3"/>
    <w:rsid w:val="001F00DB"/>
    <w:rsid w:val="001F00E8"/>
    <w:rsid w:val="0021371A"/>
    <w:rsid w:val="002310FD"/>
    <w:rsid w:val="002413CF"/>
    <w:rsid w:val="00241B5C"/>
    <w:rsid w:val="002446BA"/>
    <w:rsid w:val="0024F596"/>
    <w:rsid w:val="0025316D"/>
    <w:rsid w:val="00290C18"/>
    <w:rsid w:val="00297C7E"/>
    <w:rsid w:val="002B57E6"/>
    <w:rsid w:val="002B7763"/>
    <w:rsid w:val="002D5419"/>
    <w:rsid w:val="00300683"/>
    <w:rsid w:val="0030528B"/>
    <w:rsid w:val="003521A9"/>
    <w:rsid w:val="0037086E"/>
    <w:rsid w:val="003952BD"/>
    <w:rsid w:val="003E196A"/>
    <w:rsid w:val="003F7EA3"/>
    <w:rsid w:val="00420B61"/>
    <w:rsid w:val="00472FD9"/>
    <w:rsid w:val="00480806"/>
    <w:rsid w:val="004818A1"/>
    <w:rsid w:val="00483851"/>
    <w:rsid w:val="004974CA"/>
    <w:rsid w:val="004B7293"/>
    <w:rsid w:val="004C088F"/>
    <w:rsid w:val="004C79C6"/>
    <w:rsid w:val="004D70D3"/>
    <w:rsid w:val="004F5BCC"/>
    <w:rsid w:val="00513098"/>
    <w:rsid w:val="00517ED6"/>
    <w:rsid w:val="005954A2"/>
    <w:rsid w:val="0059603D"/>
    <w:rsid w:val="005A5F7D"/>
    <w:rsid w:val="005B3098"/>
    <w:rsid w:val="005B580D"/>
    <w:rsid w:val="005B6FC7"/>
    <w:rsid w:val="005C6561"/>
    <w:rsid w:val="005D79C1"/>
    <w:rsid w:val="005F61D3"/>
    <w:rsid w:val="00601450"/>
    <w:rsid w:val="006062CA"/>
    <w:rsid w:val="00613259"/>
    <w:rsid w:val="00617600"/>
    <w:rsid w:val="006218E8"/>
    <w:rsid w:val="0063282A"/>
    <w:rsid w:val="006579A2"/>
    <w:rsid w:val="00672549"/>
    <w:rsid w:val="00685585"/>
    <w:rsid w:val="006954B9"/>
    <w:rsid w:val="006A0798"/>
    <w:rsid w:val="006B4461"/>
    <w:rsid w:val="006D6577"/>
    <w:rsid w:val="006F340B"/>
    <w:rsid w:val="00752CEC"/>
    <w:rsid w:val="007A1383"/>
    <w:rsid w:val="007A37B4"/>
    <w:rsid w:val="007C1AE6"/>
    <w:rsid w:val="007D3B94"/>
    <w:rsid w:val="007D7323"/>
    <w:rsid w:val="007F31FB"/>
    <w:rsid w:val="008010B7"/>
    <w:rsid w:val="00846004"/>
    <w:rsid w:val="00851251"/>
    <w:rsid w:val="00852AD8"/>
    <w:rsid w:val="00857E8E"/>
    <w:rsid w:val="008A3760"/>
    <w:rsid w:val="008A461A"/>
    <w:rsid w:val="008B1755"/>
    <w:rsid w:val="008B5A61"/>
    <w:rsid w:val="008D42E0"/>
    <w:rsid w:val="0090188D"/>
    <w:rsid w:val="00933039"/>
    <w:rsid w:val="009420F4"/>
    <w:rsid w:val="009823D8"/>
    <w:rsid w:val="00995CC9"/>
    <w:rsid w:val="009D78EC"/>
    <w:rsid w:val="009F5E77"/>
    <w:rsid w:val="00A136C7"/>
    <w:rsid w:val="00A610F0"/>
    <w:rsid w:val="00A65671"/>
    <w:rsid w:val="00A739BF"/>
    <w:rsid w:val="00A74361"/>
    <w:rsid w:val="00A94D43"/>
    <w:rsid w:val="00AB4A42"/>
    <w:rsid w:val="00AC08AA"/>
    <w:rsid w:val="00AE1465"/>
    <w:rsid w:val="00AE14A6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042D"/>
    <w:rsid w:val="00B6593B"/>
    <w:rsid w:val="00B74C4B"/>
    <w:rsid w:val="00B75520"/>
    <w:rsid w:val="00B82A70"/>
    <w:rsid w:val="00B92929"/>
    <w:rsid w:val="00B940AE"/>
    <w:rsid w:val="00B974CE"/>
    <w:rsid w:val="00BA7A17"/>
    <w:rsid w:val="00BB7341"/>
    <w:rsid w:val="00BE2B72"/>
    <w:rsid w:val="00BF1152"/>
    <w:rsid w:val="00C45FB1"/>
    <w:rsid w:val="00C62D3E"/>
    <w:rsid w:val="00C6445F"/>
    <w:rsid w:val="00C65043"/>
    <w:rsid w:val="00C764DA"/>
    <w:rsid w:val="00C83B00"/>
    <w:rsid w:val="00CD40DC"/>
    <w:rsid w:val="00CF09BD"/>
    <w:rsid w:val="00CF11F5"/>
    <w:rsid w:val="00D03E13"/>
    <w:rsid w:val="00D11A5C"/>
    <w:rsid w:val="00D17908"/>
    <w:rsid w:val="00D20A60"/>
    <w:rsid w:val="00D20B3D"/>
    <w:rsid w:val="00D32D37"/>
    <w:rsid w:val="00D841E2"/>
    <w:rsid w:val="00D87DB0"/>
    <w:rsid w:val="00DB4BE6"/>
    <w:rsid w:val="00DE167E"/>
    <w:rsid w:val="00E04C8E"/>
    <w:rsid w:val="00E16A65"/>
    <w:rsid w:val="00E80DFA"/>
    <w:rsid w:val="00E80E8B"/>
    <w:rsid w:val="00E938AA"/>
    <w:rsid w:val="00EC0C72"/>
    <w:rsid w:val="00EC3C66"/>
    <w:rsid w:val="00EDCCB4"/>
    <w:rsid w:val="00EE473C"/>
    <w:rsid w:val="00EE595B"/>
    <w:rsid w:val="00EF1002"/>
    <w:rsid w:val="00EF5D91"/>
    <w:rsid w:val="00F03461"/>
    <w:rsid w:val="00F218A1"/>
    <w:rsid w:val="00F32976"/>
    <w:rsid w:val="00F36C90"/>
    <w:rsid w:val="00F71567"/>
    <w:rsid w:val="00F969F5"/>
    <w:rsid w:val="00F96B3C"/>
    <w:rsid w:val="00FB3FFD"/>
    <w:rsid w:val="00FE2DA2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2"/>
      <o:rules v:ext="edit">
        <o:r id="V:Rule5" type="connector" idref="#_x0000_s2062"/>
        <o:r id="V:Rule6" type="connector" idref="#_x0000_s2061"/>
        <o:r id="V:Rule7" type="connector" idref="#_x0000_s2060"/>
        <o:r id="V:Rule8" type="connector" idref="#_x0000_s2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unhideWhenUsed/>
    <w:rsid w:val="00EF1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EF10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7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75EB6-3E1A-476E-880E-606FA2A2A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923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2</cp:revision>
  <cp:lastPrinted>2025-10-02T19:42:00Z</cp:lastPrinted>
  <dcterms:created xsi:type="dcterms:W3CDTF">2025-10-08T23:03:00Z</dcterms:created>
  <dcterms:modified xsi:type="dcterms:W3CDTF">2025-10-08T23:03:00Z</dcterms:modified>
</cp:coreProperties>
</file>