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9F74ADB" w:rsidRPr="004833CB" w:rsidRDefault="09F74ADB" w:rsidP="0EBB4893">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4833CB">
        <w:rPr>
          <w:rFonts w:ascii="Tahoma" w:eastAsia="Times New Roman" w:hAnsi="Tahoma" w:cs="Tahoma"/>
          <w:b/>
          <w:bCs/>
          <w:color w:val="000000" w:themeColor="text1"/>
          <w:sz w:val="18"/>
          <w:szCs w:val="18"/>
        </w:rPr>
        <w:t xml:space="preserve">EMENDA Nº.  </w:t>
      </w:r>
      <w:r w:rsidR="00655A0E" w:rsidRPr="004833CB">
        <w:rPr>
          <w:rFonts w:ascii="Tahoma" w:eastAsia="Times New Roman" w:hAnsi="Tahoma" w:cs="Tahoma"/>
          <w:b/>
          <w:bCs/>
          <w:color w:val="000000" w:themeColor="text1"/>
          <w:sz w:val="18"/>
          <w:szCs w:val="18"/>
        </w:rPr>
        <w:t>______</w:t>
      </w:r>
      <w:r w:rsidR="00F969F5" w:rsidRPr="004833CB">
        <w:rPr>
          <w:rFonts w:ascii="Tahoma" w:eastAsia="Times New Roman" w:hAnsi="Tahoma" w:cs="Tahoma"/>
          <w:b/>
          <w:bCs/>
          <w:color w:val="000000" w:themeColor="text1"/>
          <w:sz w:val="18"/>
          <w:szCs w:val="18"/>
        </w:rPr>
        <w:t xml:space="preserve"> </w:t>
      </w:r>
      <w:r w:rsidRPr="004833CB">
        <w:rPr>
          <w:rFonts w:ascii="Tahoma" w:eastAsia="Times New Roman" w:hAnsi="Tahoma" w:cs="Tahoma"/>
          <w:b/>
          <w:bCs/>
          <w:color w:val="000000" w:themeColor="text1"/>
          <w:sz w:val="18"/>
          <w:szCs w:val="18"/>
        </w:rPr>
        <w:t>ADITIVA</w:t>
      </w:r>
      <w:r w:rsidR="00F969F5" w:rsidRPr="004833CB">
        <w:rPr>
          <w:rFonts w:ascii="Tahoma" w:eastAsia="Times New Roman" w:hAnsi="Tahoma" w:cs="Tahoma"/>
          <w:b/>
          <w:bCs/>
          <w:color w:val="000000" w:themeColor="text1"/>
          <w:sz w:val="18"/>
          <w:szCs w:val="18"/>
        </w:rPr>
        <w:t xml:space="preserve"> </w:t>
      </w:r>
      <w:r w:rsidRPr="004833CB">
        <w:rPr>
          <w:rFonts w:ascii="Tahoma" w:eastAsia="Times New Roman" w:hAnsi="Tahoma" w:cs="Tahoma"/>
          <w:b/>
          <w:bCs/>
          <w:color w:val="000000" w:themeColor="text1"/>
          <w:sz w:val="18"/>
          <w:szCs w:val="18"/>
        </w:rPr>
        <w:t xml:space="preserve">AO PROJETO DE LEI Nº. </w:t>
      </w:r>
      <w:r w:rsidR="00F969F5" w:rsidRPr="004833CB">
        <w:rPr>
          <w:rFonts w:ascii="Tahoma" w:eastAsia="Times New Roman" w:hAnsi="Tahoma" w:cs="Tahoma"/>
          <w:b/>
          <w:bCs/>
          <w:color w:val="000000" w:themeColor="text1"/>
          <w:sz w:val="18"/>
          <w:szCs w:val="18"/>
        </w:rPr>
        <w:t>361</w:t>
      </w:r>
      <w:r w:rsidRPr="004833CB">
        <w:rPr>
          <w:rFonts w:ascii="Tahoma" w:eastAsia="Times New Roman" w:hAnsi="Tahoma" w:cs="Tahoma"/>
          <w:b/>
          <w:bCs/>
          <w:color w:val="000000" w:themeColor="text1"/>
          <w:sz w:val="18"/>
          <w:szCs w:val="18"/>
        </w:rPr>
        <w:t>/202</w:t>
      </w:r>
      <w:r w:rsidR="22F4E27C" w:rsidRPr="004833CB">
        <w:rPr>
          <w:rFonts w:ascii="Tahoma" w:eastAsia="Times New Roman" w:hAnsi="Tahoma" w:cs="Tahoma"/>
          <w:b/>
          <w:bCs/>
          <w:color w:val="000000" w:themeColor="text1"/>
          <w:sz w:val="18"/>
          <w:szCs w:val="18"/>
        </w:rPr>
        <w:t>5</w:t>
      </w:r>
    </w:p>
    <w:p w:rsidR="003521A9" w:rsidRPr="004833CB" w:rsidRDefault="09F74ADB" w:rsidP="389C3987">
      <w:pPr>
        <w:widowControl w:val="0"/>
        <w:spacing w:line="276" w:lineRule="auto"/>
        <w:ind w:left="4956"/>
        <w:jc w:val="both"/>
        <w:rPr>
          <w:rFonts w:ascii="Tahoma" w:eastAsia="Times New Roman" w:hAnsi="Tahoma" w:cs="Tahoma"/>
          <w:color w:val="000000" w:themeColor="text1"/>
          <w:sz w:val="18"/>
          <w:szCs w:val="18"/>
        </w:rPr>
      </w:pPr>
      <w:r w:rsidRPr="004833CB">
        <w:rPr>
          <w:rFonts w:ascii="Tahoma" w:eastAsia="Times New Roman" w:hAnsi="Tahoma" w:cs="Tahoma"/>
          <w:bCs/>
          <w:color w:val="000000" w:themeColor="text1"/>
          <w:sz w:val="18"/>
          <w:szCs w:val="18"/>
        </w:rPr>
        <w:t>Acrescenta-se</w:t>
      </w:r>
      <w:r w:rsidR="00F969F5" w:rsidRPr="004833CB">
        <w:rPr>
          <w:rFonts w:ascii="Tahoma" w:eastAsia="Times New Roman" w:hAnsi="Tahoma" w:cs="Tahoma"/>
          <w:bCs/>
          <w:color w:val="000000" w:themeColor="text1"/>
          <w:sz w:val="18"/>
          <w:szCs w:val="18"/>
        </w:rPr>
        <w:t xml:space="preserve"> </w:t>
      </w:r>
      <w:r w:rsidRPr="004833CB">
        <w:rPr>
          <w:rFonts w:ascii="Tahoma" w:eastAsia="Times New Roman" w:hAnsi="Tahoma" w:cs="Tahoma"/>
          <w:bCs/>
          <w:color w:val="000000" w:themeColor="text1"/>
          <w:sz w:val="18"/>
          <w:szCs w:val="18"/>
        </w:rPr>
        <w:t>o Produto</w:t>
      </w:r>
      <w:r w:rsidR="7F06AF26" w:rsidRPr="004833CB">
        <w:rPr>
          <w:rFonts w:ascii="Tahoma" w:eastAsia="Times New Roman" w:hAnsi="Tahoma" w:cs="Tahoma"/>
          <w:b/>
          <w:bCs/>
          <w:color w:val="000000" w:themeColor="text1"/>
          <w:sz w:val="18"/>
          <w:szCs w:val="18"/>
        </w:rPr>
        <w:t xml:space="preserve"> </w:t>
      </w:r>
      <w:r w:rsidR="004833CB" w:rsidRPr="004833CB">
        <w:rPr>
          <w:rFonts w:ascii="Tahoma" w:eastAsia="Times New Roman" w:hAnsi="Tahoma" w:cs="Tahoma"/>
          <w:b/>
          <w:sz w:val="18"/>
          <w:szCs w:val="18"/>
        </w:rPr>
        <w:t xml:space="preserve">CENTRO DE ATENÇÃO PSICOSSOCIAL - CAPS </w:t>
      </w:r>
      <w:r w:rsidR="004254F5" w:rsidRPr="004833CB">
        <w:rPr>
          <w:rFonts w:ascii="Tahoma" w:eastAsia="Times New Roman" w:hAnsi="Tahoma" w:cs="Tahoma"/>
          <w:b/>
          <w:sz w:val="18"/>
          <w:szCs w:val="18"/>
        </w:rPr>
        <w:t>IMPLANTAD</w:t>
      </w:r>
      <w:r w:rsidR="00634548" w:rsidRPr="004833CB">
        <w:rPr>
          <w:rFonts w:ascii="Tahoma" w:eastAsia="Times New Roman" w:hAnsi="Tahoma" w:cs="Tahoma"/>
          <w:b/>
          <w:sz w:val="18"/>
          <w:szCs w:val="18"/>
        </w:rPr>
        <w:t>O E MANTID</w:t>
      </w:r>
      <w:r w:rsidR="00EA6E88" w:rsidRPr="004833CB">
        <w:rPr>
          <w:rFonts w:ascii="Tahoma" w:eastAsia="Times New Roman" w:hAnsi="Tahoma" w:cs="Tahoma"/>
          <w:b/>
          <w:sz w:val="18"/>
          <w:szCs w:val="18"/>
        </w:rPr>
        <w:t>O</w:t>
      </w:r>
      <w:r w:rsidR="00EA6E88" w:rsidRPr="004833CB">
        <w:rPr>
          <w:rFonts w:ascii="Tahoma" w:eastAsia="Times New Roman" w:hAnsi="Tahoma" w:cs="Tahoma"/>
          <w:bCs/>
          <w:color w:val="000000" w:themeColor="text1"/>
          <w:sz w:val="18"/>
          <w:szCs w:val="18"/>
        </w:rPr>
        <w:t xml:space="preserve"> </w:t>
      </w:r>
      <w:r w:rsidRPr="004833CB">
        <w:rPr>
          <w:rFonts w:ascii="Tahoma" w:eastAsia="Times New Roman" w:hAnsi="Tahoma" w:cs="Tahoma"/>
          <w:bCs/>
          <w:color w:val="000000" w:themeColor="text1"/>
          <w:sz w:val="18"/>
          <w:szCs w:val="18"/>
        </w:rPr>
        <w:t xml:space="preserve">no anexo I </w:t>
      </w:r>
      <w:r w:rsidR="00C362D7" w:rsidRPr="004833CB">
        <w:rPr>
          <w:rFonts w:ascii="Tahoma" w:eastAsia="Times New Roman" w:hAnsi="Tahoma" w:cs="Tahoma"/>
          <w:bCs/>
          <w:color w:val="000000" w:themeColor="text1"/>
          <w:sz w:val="18"/>
          <w:szCs w:val="18"/>
        </w:rPr>
        <w:t xml:space="preserve">e VIII </w:t>
      </w:r>
      <w:r w:rsidRPr="004833CB">
        <w:rPr>
          <w:rFonts w:ascii="Tahoma" w:eastAsia="Times New Roman" w:hAnsi="Tahoma" w:cs="Tahoma"/>
          <w:bCs/>
          <w:color w:val="000000" w:themeColor="text1"/>
          <w:sz w:val="18"/>
          <w:szCs w:val="18"/>
        </w:rPr>
        <w:t xml:space="preserve">– Estrutura Consolidada do Plano Plurianual 2026-2029 para o quadriênio 2026/2029, </w:t>
      </w:r>
      <w:r w:rsidR="00CA7273" w:rsidRPr="004833CB">
        <w:rPr>
          <w:rFonts w:ascii="Tahoma" w:hAnsi="Tahoma" w:cs="Tahoma"/>
          <w:b/>
          <w:sz w:val="18"/>
          <w:szCs w:val="18"/>
        </w:rPr>
        <w:t>013</w:t>
      </w:r>
      <w:r w:rsidR="00EA6E88" w:rsidRPr="004833CB">
        <w:rPr>
          <w:rFonts w:ascii="Tahoma" w:hAnsi="Tahoma" w:cs="Tahoma"/>
          <w:b/>
          <w:sz w:val="18"/>
          <w:szCs w:val="18"/>
        </w:rPr>
        <w:t>3</w:t>
      </w:r>
      <w:r w:rsidR="00CA7273" w:rsidRPr="004833CB">
        <w:rPr>
          <w:rFonts w:ascii="Tahoma" w:hAnsi="Tahoma" w:cs="Tahoma"/>
          <w:b/>
          <w:sz w:val="18"/>
          <w:szCs w:val="18"/>
        </w:rPr>
        <w:t xml:space="preserve"> - </w:t>
      </w:r>
      <w:r w:rsidR="00EA6E88" w:rsidRPr="004833CB">
        <w:rPr>
          <w:rFonts w:ascii="Tahoma" w:hAnsi="Tahoma" w:cs="Tahoma"/>
          <w:b/>
          <w:sz w:val="18"/>
          <w:szCs w:val="18"/>
        </w:rPr>
        <w:t>ATENÇÃO À SAÚDE</w:t>
      </w:r>
      <w:r w:rsidRPr="004833CB">
        <w:rPr>
          <w:rFonts w:ascii="Tahoma" w:eastAsia="Times New Roman" w:hAnsi="Tahoma" w:cs="Tahoma"/>
          <w:b/>
          <w:bCs/>
          <w:color w:val="000000" w:themeColor="text1"/>
          <w:sz w:val="18"/>
          <w:szCs w:val="18"/>
        </w:rPr>
        <w:t xml:space="preserve">, </w:t>
      </w:r>
      <w:r w:rsidRPr="004833CB">
        <w:rPr>
          <w:rFonts w:ascii="Tahoma" w:eastAsia="Times New Roman" w:hAnsi="Tahoma" w:cs="Tahoma"/>
          <w:bCs/>
          <w:color w:val="000000" w:themeColor="text1"/>
          <w:sz w:val="18"/>
          <w:szCs w:val="18"/>
        </w:rPr>
        <w:t xml:space="preserve">do Projeto de Lei </w:t>
      </w:r>
      <w:r w:rsidR="004D70D3" w:rsidRPr="004833CB">
        <w:rPr>
          <w:rFonts w:ascii="Tahoma" w:eastAsia="Times New Roman" w:hAnsi="Tahoma" w:cs="Tahoma"/>
          <w:bCs/>
          <w:color w:val="000000" w:themeColor="text1"/>
          <w:sz w:val="18"/>
          <w:szCs w:val="18"/>
        </w:rPr>
        <w:t>361</w:t>
      </w:r>
      <w:r w:rsidRPr="004833CB">
        <w:rPr>
          <w:rFonts w:ascii="Tahoma" w:eastAsia="Times New Roman" w:hAnsi="Tahoma" w:cs="Tahoma"/>
          <w:bCs/>
          <w:color w:val="000000" w:themeColor="text1"/>
          <w:sz w:val="18"/>
          <w:szCs w:val="18"/>
        </w:rPr>
        <w:t>/202</w:t>
      </w:r>
      <w:r w:rsidR="4BD3FD70" w:rsidRPr="004833CB">
        <w:rPr>
          <w:rFonts w:ascii="Tahoma" w:eastAsia="Times New Roman" w:hAnsi="Tahoma" w:cs="Tahoma"/>
          <w:bCs/>
          <w:color w:val="000000" w:themeColor="text1"/>
          <w:sz w:val="18"/>
          <w:szCs w:val="18"/>
        </w:rPr>
        <w:t>5</w:t>
      </w:r>
      <w:r w:rsidRPr="004833CB">
        <w:rPr>
          <w:rFonts w:ascii="Tahoma" w:eastAsia="Times New Roman" w:hAnsi="Tahoma" w:cs="Tahoma"/>
          <w:b/>
          <w:bCs/>
          <w:color w:val="000000" w:themeColor="text1"/>
          <w:sz w:val="18"/>
          <w:szCs w:val="18"/>
        </w:rPr>
        <w:t>.</w:t>
      </w:r>
    </w:p>
    <w:p w:rsidR="003521A9" w:rsidRPr="004833CB" w:rsidRDefault="7DEE9414" w:rsidP="00664C81">
      <w:pPr>
        <w:pStyle w:val="normal0"/>
        <w:spacing w:after="0" w:line="240" w:lineRule="auto"/>
        <w:jc w:val="both"/>
        <w:rPr>
          <w:rFonts w:ascii="Tahoma" w:eastAsia="Times New Roman" w:hAnsi="Tahoma" w:cs="Tahoma"/>
          <w:color w:val="000000" w:themeColor="text1"/>
          <w:sz w:val="18"/>
          <w:szCs w:val="18"/>
        </w:rPr>
      </w:pPr>
      <w:r w:rsidRPr="004833CB">
        <w:rPr>
          <w:rFonts w:ascii="Tahoma" w:eastAsia="Times New Roman" w:hAnsi="Tahoma" w:cs="Tahoma"/>
          <w:bCs/>
          <w:color w:val="000000" w:themeColor="text1"/>
          <w:sz w:val="18"/>
          <w:szCs w:val="18"/>
        </w:rPr>
        <w:t>Art.1º -</w:t>
      </w:r>
      <w:r w:rsidR="2B530AD6" w:rsidRPr="004833CB">
        <w:rPr>
          <w:rFonts w:ascii="Tahoma" w:eastAsia="Times New Roman" w:hAnsi="Tahoma" w:cs="Tahoma"/>
          <w:color w:val="000000" w:themeColor="text1"/>
          <w:sz w:val="18"/>
          <w:szCs w:val="18"/>
          <w:u w:val="single"/>
        </w:rPr>
        <w:t>A</w:t>
      </w:r>
      <w:r w:rsidR="00097064" w:rsidRPr="004833CB">
        <w:rPr>
          <w:rFonts w:ascii="Tahoma" w:eastAsia="Times New Roman" w:hAnsi="Tahoma" w:cs="Tahoma"/>
          <w:bCs/>
          <w:color w:val="000000" w:themeColor="text1"/>
          <w:sz w:val="18"/>
          <w:szCs w:val="18"/>
        </w:rPr>
        <w:t xml:space="preserve">crescenta-se o </w:t>
      </w:r>
      <w:r w:rsidR="00097064" w:rsidRPr="004833CB">
        <w:rPr>
          <w:rFonts w:ascii="Tahoma" w:eastAsia="Times New Roman" w:hAnsi="Tahoma" w:cs="Tahoma"/>
          <w:b/>
          <w:bCs/>
          <w:color w:val="000000" w:themeColor="text1"/>
          <w:sz w:val="18"/>
          <w:szCs w:val="18"/>
        </w:rPr>
        <w:t xml:space="preserve">Produto </w:t>
      </w:r>
      <w:r w:rsidR="004833CB" w:rsidRPr="004833CB">
        <w:rPr>
          <w:rFonts w:ascii="Tahoma" w:eastAsia="Times New Roman" w:hAnsi="Tahoma" w:cs="Tahoma"/>
          <w:b/>
          <w:sz w:val="18"/>
          <w:szCs w:val="18"/>
        </w:rPr>
        <w:t>CENTRO DE ATENÇÃO PSICOSSOCIAL - CAPS IMPLANTADO E MANTIDO</w:t>
      </w:r>
      <w:r w:rsidR="004833CB" w:rsidRPr="004833CB">
        <w:rPr>
          <w:rFonts w:ascii="Tahoma" w:eastAsia="Times New Roman" w:hAnsi="Tahoma" w:cs="Tahoma"/>
          <w:bCs/>
          <w:color w:val="000000" w:themeColor="text1"/>
          <w:sz w:val="18"/>
          <w:szCs w:val="18"/>
        </w:rPr>
        <w:t xml:space="preserve"> </w:t>
      </w:r>
      <w:r w:rsidR="00097064" w:rsidRPr="004833CB">
        <w:rPr>
          <w:rFonts w:ascii="Tahoma" w:eastAsia="Times New Roman" w:hAnsi="Tahoma" w:cs="Tahoma"/>
          <w:bCs/>
          <w:color w:val="000000" w:themeColor="text1"/>
          <w:sz w:val="18"/>
          <w:szCs w:val="18"/>
        </w:rPr>
        <w:t xml:space="preserve">no anexo I </w:t>
      </w:r>
      <w:r w:rsidR="002315A8" w:rsidRPr="004833CB">
        <w:rPr>
          <w:rFonts w:ascii="Tahoma" w:eastAsia="Times New Roman" w:hAnsi="Tahoma" w:cs="Tahoma"/>
          <w:bCs/>
          <w:color w:val="000000" w:themeColor="text1"/>
          <w:sz w:val="18"/>
          <w:szCs w:val="18"/>
        </w:rPr>
        <w:t xml:space="preserve">e VIII </w:t>
      </w:r>
      <w:r w:rsidR="00097064" w:rsidRPr="004833CB">
        <w:rPr>
          <w:rFonts w:ascii="Tahoma" w:eastAsia="Times New Roman" w:hAnsi="Tahoma" w:cs="Tahoma"/>
          <w:bCs/>
          <w:color w:val="000000" w:themeColor="text1"/>
          <w:sz w:val="18"/>
          <w:szCs w:val="18"/>
        </w:rPr>
        <w:t xml:space="preserve">– Estrutura Consolidada do Plano Plurianual 2026-2029 para o quadriênio 2026/2029, no Programa </w:t>
      </w:r>
      <w:r w:rsidR="00EA6E88" w:rsidRPr="004833CB">
        <w:rPr>
          <w:rFonts w:ascii="Tahoma" w:hAnsi="Tahoma" w:cs="Tahoma"/>
          <w:b/>
          <w:sz w:val="18"/>
          <w:szCs w:val="18"/>
        </w:rPr>
        <w:t>0133 - ATENÇÃO À SAÚDE</w:t>
      </w:r>
      <w:r w:rsidR="00097064" w:rsidRPr="004833CB">
        <w:rPr>
          <w:rFonts w:ascii="Tahoma" w:eastAsia="Times New Roman" w:hAnsi="Tahoma" w:cs="Tahoma"/>
          <w:bCs/>
          <w:color w:val="000000" w:themeColor="text1"/>
          <w:sz w:val="18"/>
          <w:szCs w:val="18"/>
        </w:rPr>
        <w:t>, do Projeto de Lei 361/2025</w:t>
      </w:r>
      <w:r w:rsidRPr="004833CB">
        <w:rPr>
          <w:rFonts w:ascii="Tahoma" w:eastAsia="Times New Roman" w:hAnsi="Tahoma" w:cs="Tahoma"/>
          <w:color w:val="000000" w:themeColor="text1"/>
          <w:sz w:val="18"/>
          <w:szCs w:val="18"/>
        </w:rPr>
        <w:t xml:space="preserve">, </w:t>
      </w:r>
      <w:r w:rsidR="7CD9878A" w:rsidRPr="004833CB">
        <w:rPr>
          <w:rFonts w:ascii="Tahoma" w:eastAsia="Times New Roman" w:hAnsi="Tahoma" w:cs="Tahoma"/>
          <w:color w:val="000000" w:themeColor="text1"/>
          <w:sz w:val="18"/>
          <w:szCs w:val="18"/>
        </w:rPr>
        <w:t>conforme tabela</w:t>
      </w:r>
      <w:r w:rsidRPr="004833CB">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tblPr>
      <w:tblGrid>
        <w:gridCol w:w="945"/>
        <w:gridCol w:w="1130"/>
        <w:gridCol w:w="925"/>
        <w:gridCol w:w="67"/>
        <w:gridCol w:w="788"/>
        <w:gridCol w:w="952"/>
        <w:gridCol w:w="345"/>
        <w:gridCol w:w="1245"/>
        <w:gridCol w:w="960"/>
        <w:gridCol w:w="844"/>
        <w:gridCol w:w="394"/>
        <w:gridCol w:w="1276"/>
        <w:gridCol w:w="851"/>
        <w:gridCol w:w="850"/>
        <w:gridCol w:w="1276"/>
        <w:gridCol w:w="1345"/>
      </w:tblGrid>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3B262D" w:rsidRDefault="5F7B58E0" w:rsidP="5F7B58E0">
            <w:pPr>
              <w:widowControl w:val="0"/>
              <w:spacing w:after="0" w:line="259" w:lineRule="auto"/>
              <w:jc w:val="center"/>
              <w:rPr>
                <w:rFonts w:ascii="Tahoma" w:eastAsia="Times New Roman" w:hAnsi="Tahoma" w:cs="Tahoma"/>
                <w:sz w:val="16"/>
                <w:szCs w:val="16"/>
              </w:rPr>
            </w:pPr>
            <w:r w:rsidRPr="003B262D">
              <w:rPr>
                <w:rFonts w:ascii="Tahoma" w:eastAsia="Times New Roman" w:hAnsi="Tahoma" w:cs="Tahoma"/>
                <w:b/>
                <w:bCs/>
                <w:sz w:val="16"/>
                <w:szCs w:val="16"/>
              </w:rPr>
              <w:t>PROGRAMA:</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65715B" w:rsidRDefault="006F556B" w:rsidP="20FF0B1A">
            <w:pPr>
              <w:widowControl w:val="0"/>
              <w:spacing w:after="0"/>
              <w:rPr>
                <w:rFonts w:ascii="Tahoma" w:eastAsia="Times New Roman" w:hAnsi="Tahoma" w:cs="Tahoma"/>
                <w:sz w:val="16"/>
                <w:szCs w:val="16"/>
              </w:rPr>
            </w:pPr>
            <w:r w:rsidRPr="0065715B">
              <w:rPr>
                <w:rFonts w:ascii="Tahoma" w:hAnsi="Tahoma" w:cs="Tahoma"/>
                <w:b/>
                <w:sz w:val="16"/>
                <w:szCs w:val="16"/>
              </w:rPr>
              <w:t>ATENÇÃO À SAÚDE</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3B262D" w:rsidRDefault="5F7B58E0" w:rsidP="5F7B58E0">
            <w:pPr>
              <w:widowControl w:val="0"/>
              <w:spacing w:after="0"/>
              <w:jc w:val="center"/>
              <w:rPr>
                <w:rFonts w:ascii="Tahoma" w:eastAsia="Times New Roman" w:hAnsi="Tahoma" w:cs="Tahoma"/>
                <w:sz w:val="16"/>
                <w:szCs w:val="16"/>
              </w:rPr>
            </w:pPr>
            <w:r w:rsidRPr="003B262D">
              <w:rPr>
                <w:rFonts w:ascii="Tahoma" w:eastAsia="Times New Roman" w:hAnsi="Tahoma" w:cs="Tahoma"/>
                <w:b/>
                <w:bCs/>
                <w:sz w:val="16"/>
                <w:szCs w:val="16"/>
              </w:rPr>
              <w:t>TÍTULO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5B2C5B" w:rsidRDefault="005B2C5B" w:rsidP="20FF0B1A">
            <w:pPr>
              <w:spacing w:after="0" w:line="240" w:lineRule="auto"/>
              <w:rPr>
                <w:rFonts w:ascii="Tahoma" w:eastAsia="Times New Roman" w:hAnsi="Tahoma" w:cs="Tahoma"/>
                <w:b/>
                <w:color w:val="000000" w:themeColor="text1"/>
                <w:sz w:val="16"/>
                <w:szCs w:val="16"/>
              </w:rPr>
            </w:pPr>
            <w:r w:rsidRPr="005B2C5B">
              <w:rPr>
                <w:rFonts w:ascii="Tahoma" w:eastAsia="Times New Roman" w:hAnsi="Tahoma" w:cs="Tahoma"/>
                <w:b/>
                <w:sz w:val="16"/>
                <w:szCs w:val="16"/>
              </w:rPr>
              <w:t>CENTRO DE ATENÇÃO PSICOSSOCIAL - CAPS IMPLANTADO E MANTIDO</w:t>
            </w:r>
          </w:p>
        </w:tc>
      </w:tr>
      <w:tr w:rsidR="007F2912" w:rsidRPr="006579A2" w:rsidTr="002315A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3B262D" w:rsidRDefault="007F2912" w:rsidP="5F7B58E0">
            <w:pPr>
              <w:widowControl w:val="0"/>
              <w:spacing w:after="0"/>
              <w:jc w:val="center"/>
              <w:rPr>
                <w:rFonts w:ascii="Tahoma" w:eastAsia="Times New Roman" w:hAnsi="Tahoma" w:cs="Tahoma"/>
                <w:sz w:val="16"/>
                <w:szCs w:val="16"/>
              </w:rPr>
            </w:pPr>
            <w:r w:rsidRPr="003B262D">
              <w:rPr>
                <w:rFonts w:ascii="Tahoma" w:eastAsia="Times New Roman" w:hAnsi="Tahoma" w:cs="Tahoma"/>
                <w:b/>
                <w:bCs/>
                <w:sz w:val="16"/>
                <w:szCs w:val="16"/>
              </w:rPr>
              <w:t>DESCRIÇÃO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254F5" w:rsidRDefault="005B2C5B" w:rsidP="00FA188A">
            <w:pPr>
              <w:pStyle w:val="NormalWeb"/>
              <w:spacing w:line="276" w:lineRule="auto"/>
              <w:jc w:val="both"/>
              <w:rPr>
                <w:rFonts w:ascii="Tahoma" w:hAnsi="Tahoma" w:cs="Tahoma"/>
                <w:b/>
                <w:sz w:val="16"/>
                <w:szCs w:val="16"/>
              </w:rPr>
            </w:pPr>
            <w:r>
              <w:rPr>
                <w:rFonts w:ascii="Tahoma" w:hAnsi="Tahoma" w:cs="Tahoma"/>
                <w:sz w:val="16"/>
                <w:szCs w:val="16"/>
              </w:rPr>
              <w:t>A</w:t>
            </w:r>
            <w:r w:rsidR="00FA188A" w:rsidRPr="00FA188A">
              <w:rPr>
                <w:rFonts w:ascii="Tahoma" w:hAnsi="Tahoma" w:cs="Tahoma"/>
                <w:sz w:val="16"/>
                <w:szCs w:val="16"/>
              </w:rPr>
              <w:t xml:space="preserve">primorar o </w:t>
            </w:r>
            <w:r w:rsidR="00FA188A" w:rsidRPr="005B2C5B">
              <w:rPr>
                <w:rFonts w:ascii="Tahoma" w:hAnsi="Tahoma" w:cs="Tahoma"/>
                <w:b/>
                <w:sz w:val="16"/>
                <w:szCs w:val="16"/>
              </w:rPr>
              <w:t>funcionamento,</w:t>
            </w:r>
            <w:r w:rsidR="00FA188A" w:rsidRPr="00FA188A">
              <w:rPr>
                <w:rFonts w:ascii="Tahoma" w:hAnsi="Tahoma" w:cs="Tahoma"/>
                <w:sz w:val="16"/>
                <w:szCs w:val="16"/>
              </w:rPr>
              <w:t xml:space="preserve"> </w:t>
            </w:r>
            <w:r w:rsidR="00FA188A" w:rsidRPr="00FA188A">
              <w:rPr>
                <w:rStyle w:val="Forte"/>
                <w:rFonts w:ascii="Tahoma" w:hAnsi="Tahoma" w:cs="Tahoma"/>
                <w:sz w:val="16"/>
                <w:szCs w:val="16"/>
              </w:rPr>
              <w:t>operacionalização e qualificação dos Centros de Atenção Psicossocial (CAPS)</w:t>
            </w:r>
            <w:r w:rsidR="00FA188A" w:rsidRPr="00FA188A">
              <w:rPr>
                <w:rFonts w:ascii="Tahoma" w:hAnsi="Tahoma" w:cs="Tahoma"/>
                <w:sz w:val="16"/>
                <w:szCs w:val="16"/>
              </w:rPr>
              <w:t>, com foco na ampliação, modernização e fortalecimento da rede municipal de atenção à saúde mental. O produto contempla a melhoria da infraestrutura física, a aquisição de equipamentos, a capacitação contínua das equipes multiprofissionais e a implementação de metodologias terapêuticas humanizadas, garantindo o acolhimento integral e o acompanhamento psicossocial de usuários em sofrimento mental, em consonância com a Política Nacional de Saúde Mental e as diretrizes do Sistema Único de Saúde (SUS).</w:t>
            </w:r>
          </w:p>
        </w:tc>
      </w:tr>
      <w:tr w:rsidR="007F2912" w:rsidRPr="006579A2" w:rsidTr="007F2912">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6"/>
                <w:szCs w:val="16"/>
              </w:rPr>
            </w:pPr>
            <w:r w:rsidRPr="00480806">
              <w:rPr>
                <w:rFonts w:ascii="Tahoma" w:eastAsia="Times New Roman" w:hAnsi="Tahoma" w:cs="Tahoma"/>
                <w:b/>
                <w:bCs/>
                <w:sz w:val="16"/>
                <w:szCs w:val="16"/>
              </w:rPr>
              <w:t>UNIDADE DE MEDIDA:</w:t>
            </w:r>
          </w:p>
        </w:tc>
        <w:tc>
          <w:tcPr>
            <w:tcW w:w="1807"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sz w:val="18"/>
                <w:szCs w:val="18"/>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b/>
                <w:bCs/>
                <w:sz w:val="18"/>
                <w:szCs w:val="18"/>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80806" w:rsidRDefault="006F556B" w:rsidP="005D78C8">
            <w:pPr>
              <w:spacing w:after="0"/>
              <w:jc w:val="center"/>
              <w:rPr>
                <w:rFonts w:ascii="Tahoma" w:eastAsia="Times New Roman" w:hAnsi="Tahoma" w:cs="Tahoma"/>
                <w:sz w:val="18"/>
                <w:szCs w:val="18"/>
              </w:rPr>
            </w:pPr>
            <w:r>
              <w:rPr>
                <w:rFonts w:ascii="Tahoma" w:eastAsia="Times New Roman" w:hAnsi="Tahoma" w:cs="Tahoma"/>
                <w:sz w:val="18"/>
                <w:szCs w:val="18"/>
              </w:rPr>
              <w:t xml:space="preserve">Saúde </w:t>
            </w:r>
          </w:p>
        </w:tc>
        <w:tc>
          <w:tcPr>
            <w:tcW w:w="167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b/>
                <w:bCs/>
                <w:sz w:val="18"/>
                <w:szCs w:val="18"/>
              </w:rPr>
            </w:pPr>
            <w:r w:rsidRPr="00480806">
              <w:rPr>
                <w:rFonts w:ascii="Tahoma" w:eastAsia="Times New Roman" w:hAnsi="Tahoma" w:cs="Tahoma"/>
                <w:b/>
                <w:bCs/>
                <w:sz w:val="18"/>
                <w:szCs w:val="18"/>
              </w:rPr>
              <w:t>AGENDA TRANSVERSAL:</w:t>
            </w:r>
          </w:p>
        </w:tc>
        <w:tc>
          <w:tcPr>
            <w:tcW w:w="4322"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CA7273" w:rsidRDefault="004E7FF0" w:rsidP="20FF0B1A">
            <w:pPr>
              <w:spacing w:after="0"/>
              <w:rPr>
                <w:rFonts w:ascii="Tahoma" w:eastAsia="Times New Roman" w:hAnsi="Tahoma" w:cs="Tahoma"/>
                <w:b/>
                <w:sz w:val="16"/>
                <w:szCs w:val="16"/>
              </w:rPr>
            </w:pPr>
            <w:r w:rsidRPr="00A23552">
              <w:rPr>
                <w:rFonts w:ascii="Tahoma" w:hAnsi="Tahoma" w:cs="Tahoma"/>
                <w:sz w:val="16"/>
                <w:szCs w:val="16"/>
              </w:rPr>
              <w:t>NITERÓI POR ELAS</w:t>
            </w:r>
          </w:p>
        </w:tc>
      </w:tr>
      <w:tr w:rsidR="007F2912" w:rsidRPr="004D70D3" w:rsidTr="007F2912">
        <w:trPr>
          <w:trHeight w:val="300"/>
        </w:trPr>
        <w:tc>
          <w:tcPr>
            <w:tcW w:w="3067"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2026</w:t>
            </w:r>
          </w:p>
        </w:tc>
        <w:tc>
          <w:tcPr>
            <w:tcW w:w="333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2027</w:t>
            </w:r>
          </w:p>
        </w:tc>
        <w:tc>
          <w:tcPr>
            <w:tcW w:w="3474"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2028</w:t>
            </w:r>
          </w:p>
        </w:tc>
        <w:tc>
          <w:tcPr>
            <w:tcW w:w="2977"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2029</w:t>
            </w:r>
          </w:p>
        </w:tc>
        <w:tc>
          <w:tcPr>
            <w:tcW w:w="134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Região</w:t>
            </w:r>
          </w:p>
        </w:tc>
      </w:tr>
      <w:tr w:rsidR="007F2912" w:rsidRPr="004D70D3" w:rsidTr="007F2912">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88"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14"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851"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1345" w:type="dxa"/>
            <w:vMerge/>
            <w:vAlign w:val="center"/>
          </w:tcPr>
          <w:p w:rsidR="007F2912" w:rsidRPr="004D70D3" w:rsidRDefault="007F2912">
            <w:pPr>
              <w:rPr>
                <w:rFonts w:ascii="Tahoma" w:hAnsi="Tahoma" w:cs="Tahoma"/>
                <w:sz w:val="20"/>
                <w:szCs w:val="20"/>
              </w:rPr>
            </w:pPr>
          </w:p>
        </w:tc>
      </w:tr>
      <w:tr w:rsidR="007F2912" w:rsidRPr="004D70D3" w:rsidTr="005B2C5B">
        <w:trPr>
          <w:trHeight w:val="300"/>
        </w:trPr>
        <w:tc>
          <w:tcPr>
            <w:tcW w:w="945" w:type="dxa"/>
            <w:vMerge/>
            <w:vAlign w:val="center"/>
          </w:tcPr>
          <w:p w:rsidR="007F2912" w:rsidRPr="004D70D3" w:rsidRDefault="007F2912">
            <w:pPr>
              <w:rPr>
                <w:rFonts w:ascii="Tahoma" w:hAnsi="Tahoma" w:cs="Tahoma"/>
                <w:sz w:val="20"/>
                <w:szCs w:val="20"/>
              </w:rPr>
            </w:pPr>
          </w:p>
        </w:tc>
        <w:tc>
          <w:tcPr>
            <w:tcW w:w="113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992" w:type="dxa"/>
            <w:gridSpan w:val="2"/>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88" w:type="dxa"/>
            <w:vMerge/>
            <w:tcMar>
              <w:left w:w="90" w:type="dxa"/>
              <w:right w:w="90" w:type="dxa"/>
            </w:tcMar>
            <w:vAlign w:val="center"/>
          </w:tcPr>
          <w:p w:rsidR="007F2912" w:rsidRPr="004D70D3" w:rsidRDefault="007F2912">
            <w:pPr>
              <w:rPr>
                <w:rFonts w:ascii="Tahoma" w:hAnsi="Tahoma" w:cs="Tahoma"/>
                <w:sz w:val="20"/>
                <w:szCs w:val="20"/>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960" w:type="dxa"/>
            <w:vMerge/>
            <w:tcMar>
              <w:left w:w="90" w:type="dxa"/>
              <w:right w:w="90" w:type="dxa"/>
            </w:tcMar>
            <w:vAlign w:val="center"/>
          </w:tcPr>
          <w:p w:rsidR="007F2912" w:rsidRPr="004D70D3" w:rsidRDefault="007F2912">
            <w:pPr>
              <w:rPr>
                <w:rFonts w:ascii="Tahoma" w:hAnsi="Tahoma" w:cs="Tahoma"/>
                <w:sz w:val="20"/>
                <w:szCs w:val="20"/>
              </w:rPr>
            </w:pPr>
          </w:p>
        </w:tc>
        <w:tc>
          <w:tcPr>
            <w:tcW w:w="1238"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851" w:type="dxa"/>
            <w:vMerge/>
            <w:tcMar>
              <w:left w:w="90" w:type="dxa"/>
              <w:right w:w="90" w:type="dxa"/>
            </w:tcMar>
            <w:vAlign w:val="center"/>
          </w:tcPr>
          <w:p w:rsidR="007F2912" w:rsidRPr="004D70D3" w:rsidRDefault="007F2912">
            <w:pPr>
              <w:rPr>
                <w:rFonts w:ascii="Tahoma" w:hAnsi="Tahoma" w:cs="Tahoma"/>
                <w:sz w:val="20"/>
                <w:szCs w:val="20"/>
              </w:rPr>
            </w:pPr>
          </w:p>
        </w:tc>
        <w:tc>
          <w:tcPr>
            <w:tcW w:w="85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DA2B7A" w:rsidP="00C65043">
            <w:pPr>
              <w:spacing w:after="0"/>
              <w:rPr>
                <w:rFonts w:ascii="Tahoma" w:eastAsia="Times New Roman" w:hAnsi="Tahoma" w:cs="Tahoma"/>
                <w:sz w:val="16"/>
                <w:szCs w:val="16"/>
              </w:rPr>
            </w:pPr>
            <w:r w:rsidRPr="00DA2B7A">
              <w:rPr>
                <w:rFonts w:ascii="Tahoma" w:eastAsia="Times New Roman" w:hAnsi="Tahoma" w:cs="Tahoma"/>
                <w:noProof/>
                <w:sz w:val="20"/>
                <w:szCs w:val="20"/>
                <w:lang w:eastAsia="pt-BR"/>
              </w:rPr>
              <w:pict>
                <v:shapetype id="_x0000_t32" coordsize="21600,21600" o:spt="32" o:oned="t" path="m,l21600,21600e" filled="f">
                  <v:path arrowok="t" fillok="f" o:connecttype="none"/>
                  <o:lock v:ext="edit" shapetype="t"/>
                </v:shapetype>
                <v:shape id="_x0000_s2066" type="#_x0000_t32" style="position:absolute;margin-left:40.8pt;margin-top:-5.4pt;width:0;height:123.25pt;z-index:251676672;mso-position-horizontal-relative:text;mso-position-vertical-relative:text" o:connectortype="straight"/>
              </w:pict>
            </w:r>
            <w:r w:rsidR="007F2912"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1345" w:type="dxa"/>
            <w:vMerge/>
            <w:vAlign w:val="center"/>
          </w:tcPr>
          <w:p w:rsidR="007F2912" w:rsidRPr="004D70D3" w:rsidRDefault="007F2912">
            <w:pPr>
              <w:rPr>
                <w:rFonts w:ascii="Tahoma" w:hAnsi="Tahoma" w:cs="Tahoma"/>
                <w:sz w:val="20"/>
                <w:szCs w:val="20"/>
              </w:rPr>
            </w:pPr>
          </w:p>
        </w:tc>
      </w:tr>
      <w:tr w:rsidR="007F2912" w:rsidRPr="004D70D3" w:rsidTr="00C362D7">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DC753D" w:rsidP="5F7B58E0">
            <w:pPr>
              <w:widowControl w:val="0"/>
              <w:spacing w:after="0" w:line="259" w:lineRule="auto"/>
              <w:jc w:val="center"/>
              <w:rPr>
                <w:rFonts w:ascii="Tahoma" w:eastAsia="Times New Roman" w:hAnsi="Tahoma" w:cs="Tahoma"/>
                <w:sz w:val="20"/>
                <w:szCs w:val="20"/>
              </w:rPr>
            </w:pPr>
            <w:r>
              <w:rPr>
                <w:rFonts w:ascii="Tahoma" w:eastAsia="Times New Roman" w:hAnsi="Tahoma" w:cs="Tahoma"/>
                <w:sz w:val="20"/>
                <w:szCs w:val="20"/>
              </w:rPr>
              <w:t>2</w:t>
            </w:r>
          </w:p>
        </w:tc>
        <w:tc>
          <w:tcPr>
            <w:tcW w:w="113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DA2B7A" w:rsidP="00D30FAB">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3" type="#_x0000_t32" style="position:absolute;left:0;text-align:left;margin-left:50.25pt;margin-top:3.95pt;width:.8pt;height:96pt;flip:x;z-index:251673600;mso-position-horizontal-relative:text;mso-position-vertical-relative:text" o:connectortype="straight"/>
              </w:pict>
            </w:r>
            <w:r w:rsidR="00C362D7">
              <w:rPr>
                <w:rFonts w:ascii="Tahoma" w:hAnsi="Tahoma" w:cs="Tahoma"/>
                <w:sz w:val="16"/>
                <w:szCs w:val="16"/>
              </w:rPr>
              <w:t>R</w:t>
            </w:r>
            <w:r w:rsidR="00C362D7" w:rsidRPr="001E5058">
              <w:rPr>
                <w:rFonts w:ascii="Tahoma" w:hAnsi="Tahoma" w:cs="Tahoma"/>
                <w:sz w:val="16"/>
                <w:szCs w:val="16"/>
              </w:rPr>
              <w:t xml:space="preserve">$ </w:t>
            </w:r>
            <w:r w:rsidR="00D30FAB">
              <w:rPr>
                <w:rFonts w:ascii="Tahoma" w:hAnsi="Tahoma" w:cs="Tahoma"/>
                <w:sz w:val="16"/>
                <w:szCs w:val="16"/>
              </w:rPr>
              <w:t>2</w:t>
            </w:r>
            <w:r w:rsidR="00C362D7">
              <w:rPr>
                <w:rFonts w:ascii="Tahoma" w:hAnsi="Tahoma" w:cs="Tahoma"/>
                <w:sz w:val="16"/>
                <w:szCs w:val="16"/>
              </w:rPr>
              <w:t>00</w:t>
            </w:r>
            <w:r w:rsidR="00C362D7" w:rsidRPr="001E5058">
              <w:rPr>
                <w:rFonts w:ascii="Tahoma" w:hAnsi="Tahoma" w:cs="Tahoma"/>
                <w:sz w:val="16"/>
                <w:szCs w:val="16"/>
              </w:rPr>
              <w:t>.000,00</w:t>
            </w:r>
          </w:p>
        </w:tc>
        <w:tc>
          <w:tcPr>
            <w:tcW w:w="992"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D30FAB">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D30FAB">
              <w:rPr>
                <w:rFonts w:ascii="Tahoma" w:hAnsi="Tahoma" w:cs="Tahoma"/>
                <w:sz w:val="16"/>
                <w:szCs w:val="16"/>
              </w:rPr>
              <w:t>2</w:t>
            </w:r>
            <w:r>
              <w:rPr>
                <w:rFonts w:ascii="Tahoma" w:hAnsi="Tahoma" w:cs="Tahoma"/>
                <w:sz w:val="16"/>
                <w:szCs w:val="16"/>
              </w:rPr>
              <w:t>00</w:t>
            </w:r>
            <w:r w:rsidRPr="001E5058">
              <w:rPr>
                <w:rFonts w:ascii="Tahoma" w:hAnsi="Tahoma" w:cs="Tahoma"/>
                <w:sz w:val="16"/>
                <w:szCs w:val="16"/>
              </w:rPr>
              <w:t>.000,00</w:t>
            </w: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655A0E"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DA2B7A"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4" type="#_x0000_t32" style="position:absolute;left:0;text-align:left;margin-left:59.65pt;margin-top:-.85pt;width:.8pt;height:96pt;flip:x;z-index:251674624;mso-position-horizontal-relative:text;mso-position-vertical-relative:text" o:connectortype="straight"/>
              </w:pic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6F556B">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D30FAB">
              <w:rPr>
                <w:rFonts w:ascii="Tahoma" w:hAnsi="Tahoma" w:cs="Tahoma"/>
                <w:sz w:val="16"/>
                <w:szCs w:val="16"/>
              </w:rPr>
              <w:t>2</w:t>
            </w:r>
            <w:r>
              <w:rPr>
                <w:rFonts w:ascii="Tahoma" w:hAnsi="Tahoma" w:cs="Tahoma"/>
                <w:sz w:val="16"/>
                <w:szCs w:val="16"/>
              </w:rPr>
              <w:t>00</w:t>
            </w:r>
            <w:r w:rsidRPr="001E5058">
              <w:rPr>
                <w:rFonts w:ascii="Tahoma" w:hAnsi="Tahoma" w:cs="Tahoma"/>
                <w:sz w:val="16"/>
                <w:szCs w:val="16"/>
              </w:rPr>
              <w:t>.000,00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655A0E"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1238"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DA2B7A" w:rsidP="002315A8">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5" type="#_x0000_t32" style="position:absolute;left:0;text-align:left;margin-left:57.05pt;margin-top:.35pt;width:.8pt;height:96pt;flip:x;z-index:251675648;mso-position-horizontal-relative:text;mso-position-vertical-relative:text" o:connectortype="straight"/>
              </w:pict>
            </w: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D30FAB">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D30FAB">
              <w:rPr>
                <w:rFonts w:ascii="Tahoma" w:hAnsi="Tahoma" w:cs="Tahoma"/>
                <w:sz w:val="16"/>
                <w:szCs w:val="16"/>
              </w:rPr>
              <w:t>2</w:t>
            </w:r>
            <w:r>
              <w:rPr>
                <w:rFonts w:ascii="Tahoma" w:hAnsi="Tahoma" w:cs="Tahoma"/>
                <w:sz w:val="16"/>
                <w:szCs w:val="16"/>
              </w:rPr>
              <w:t>00</w:t>
            </w:r>
            <w:r w:rsidRPr="001E5058">
              <w:rPr>
                <w:rFonts w:ascii="Tahoma" w:hAnsi="Tahoma" w:cs="Tahoma"/>
                <w:sz w:val="16"/>
                <w:szCs w:val="16"/>
              </w:rPr>
              <w:t>.000,00</w:t>
            </w: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655A0E"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85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2315A8">
            <w:pPr>
              <w:widowControl w:val="0"/>
              <w:spacing w:after="0"/>
              <w:jc w:val="center"/>
              <w:rPr>
                <w:rFonts w:ascii="Tahoma" w:eastAsia="Times New Roman" w:hAnsi="Tahoma" w:cs="Tahoma"/>
                <w:sz w:val="20"/>
                <w:szCs w:val="20"/>
              </w:rPr>
            </w:pP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D30FAB">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D30FAB">
              <w:rPr>
                <w:rFonts w:ascii="Tahoma" w:hAnsi="Tahoma" w:cs="Tahoma"/>
                <w:sz w:val="16"/>
                <w:szCs w:val="16"/>
              </w:rPr>
              <w:t>2</w:t>
            </w:r>
            <w:r>
              <w:rPr>
                <w:rFonts w:ascii="Tahoma" w:hAnsi="Tahoma" w:cs="Tahoma"/>
                <w:sz w:val="16"/>
                <w:szCs w:val="16"/>
              </w:rPr>
              <w:t>00</w:t>
            </w:r>
            <w:r w:rsidRPr="001E5058">
              <w:rPr>
                <w:rFonts w:ascii="Tahoma" w:hAnsi="Tahoma" w:cs="Tahoma"/>
                <w:sz w:val="16"/>
                <w:szCs w:val="16"/>
              </w:rPr>
              <w:t>.000,00</w:t>
            </w: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Niterói</w:t>
            </w:r>
          </w:p>
        </w:tc>
      </w:tr>
      <w:tr w:rsidR="007F2912" w:rsidRPr="004D70D3" w:rsidTr="00C362D7">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7F2912" w:rsidRPr="004D70D3" w:rsidRDefault="007F2912">
            <w:pPr>
              <w:rPr>
                <w:rFonts w:ascii="Tahoma" w:hAnsi="Tahoma" w:cs="Tahoma"/>
                <w:sz w:val="20"/>
                <w:szCs w:val="20"/>
              </w:rPr>
            </w:pPr>
          </w:p>
        </w:tc>
        <w:tc>
          <w:tcPr>
            <w:tcW w:w="99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Leste</w:t>
            </w:r>
          </w:p>
        </w:tc>
      </w:tr>
      <w:tr w:rsidR="007F2912" w:rsidRPr="004D70D3" w:rsidTr="00C362D7">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7F2912" w:rsidRPr="004D70D3" w:rsidRDefault="007F2912">
            <w:pPr>
              <w:rPr>
                <w:rFonts w:ascii="Tahoma" w:hAnsi="Tahoma" w:cs="Tahoma"/>
                <w:sz w:val="20"/>
                <w:szCs w:val="20"/>
              </w:rPr>
            </w:pPr>
          </w:p>
        </w:tc>
        <w:tc>
          <w:tcPr>
            <w:tcW w:w="99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Norte</w:t>
            </w:r>
          </w:p>
        </w:tc>
      </w:tr>
      <w:tr w:rsidR="007F2912" w:rsidRPr="004D70D3" w:rsidTr="00C362D7">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7F2912" w:rsidRPr="004D70D3" w:rsidRDefault="007F2912">
            <w:pPr>
              <w:rPr>
                <w:rFonts w:ascii="Tahoma" w:hAnsi="Tahoma" w:cs="Tahoma"/>
                <w:sz w:val="20"/>
                <w:szCs w:val="20"/>
              </w:rPr>
            </w:pPr>
          </w:p>
        </w:tc>
        <w:tc>
          <w:tcPr>
            <w:tcW w:w="99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Oceânica</w:t>
            </w:r>
          </w:p>
        </w:tc>
      </w:tr>
      <w:tr w:rsidR="007F2912" w:rsidRPr="004D70D3" w:rsidTr="00C362D7">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7F2912" w:rsidRPr="004D70D3" w:rsidRDefault="007F2912">
            <w:pPr>
              <w:rPr>
                <w:rFonts w:ascii="Tahoma" w:hAnsi="Tahoma" w:cs="Tahoma"/>
                <w:sz w:val="20"/>
                <w:szCs w:val="20"/>
              </w:rPr>
            </w:pPr>
          </w:p>
        </w:tc>
        <w:tc>
          <w:tcPr>
            <w:tcW w:w="99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Pendotiba</w:t>
            </w:r>
          </w:p>
        </w:tc>
      </w:tr>
      <w:tr w:rsidR="007F2912" w:rsidRPr="004D70D3" w:rsidTr="005B2C5B">
        <w:trPr>
          <w:trHeight w:val="203"/>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7F2912" w:rsidRPr="004D70D3" w:rsidRDefault="007F2912">
            <w:pPr>
              <w:rPr>
                <w:rFonts w:ascii="Tahoma" w:hAnsi="Tahoma" w:cs="Tahoma"/>
                <w:sz w:val="20"/>
                <w:szCs w:val="20"/>
              </w:rPr>
            </w:pPr>
          </w:p>
        </w:tc>
        <w:tc>
          <w:tcPr>
            <w:tcW w:w="99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5B2C5B" w:rsidRDefault="007F2912" w:rsidP="5F7B58E0">
            <w:pPr>
              <w:spacing w:after="0"/>
              <w:jc w:val="center"/>
              <w:rPr>
                <w:rFonts w:ascii="Tahoma" w:eastAsia="Times New Roman" w:hAnsi="Tahoma" w:cs="Tahoma"/>
                <w:sz w:val="16"/>
                <w:szCs w:val="16"/>
              </w:rPr>
            </w:pPr>
            <w:r w:rsidRPr="005B2C5B">
              <w:rPr>
                <w:rFonts w:ascii="Tahoma" w:eastAsia="Times New Roman" w:hAnsi="Tahoma" w:cs="Tahoma"/>
                <w:sz w:val="16"/>
                <w:szCs w:val="16"/>
              </w:rPr>
              <w:t>Praias da Baia</w:t>
            </w:r>
          </w:p>
        </w:tc>
      </w:tr>
    </w:tbl>
    <w:p w:rsidR="004E7FF0" w:rsidRDefault="004E7FF0" w:rsidP="004E7FF0">
      <w:pPr>
        <w:pStyle w:val="NormalWeb"/>
        <w:spacing w:before="0" w:beforeAutospacing="0" w:after="0" w:afterAutospacing="0"/>
        <w:rPr>
          <w:rFonts w:ascii="Tahoma" w:hAnsi="Tahoma" w:cs="Tahoma"/>
          <w:color w:val="000000"/>
          <w:sz w:val="18"/>
          <w:szCs w:val="18"/>
        </w:rPr>
      </w:pPr>
      <w:r w:rsidRPr="0006677D">
        <w:rPr>
          <w:rFonts w:ascii="Tahoma" w:hAnsi="Tahoma" w:cs="Tahoma"/>
          <w:b/>
          <w:bCs/>
          <w:color w:val="000000"/>
          <w:sz w:val="18"/>
          <w:szCs w:val="18"/>
        </w:rPr>
        <w:t xml:space="preserve">Art. 2º </w:t>
      </w:r>
      <w:r w:rsidRPr="0006677D">
        <w:rPr>
          <w:rFonts w:ascii="Tahoma" w:hAnsi="Tahoma" w:cs="Tahoma"/>
          <w:color w:val="000000"/>
          <w:sz w:val="18"/>
          <w:szCs w:val="18"/>
        </w:rPr>
        <w:t>- Os valores para a execução do produto acima, serão compensados conforme tabela abaixo:</w:t>
      </w:r>
    </w:p>
    <w:tbl>
      <w:tblPr>
        <w:tblW w:w="14265" w:type="dxa"/>
        <w:tblCellMar>
          <w:top w:w="15" w:type="dxa"/>
          <w:left w:w="15" w:type="dxa"/>
          <w:bottom w:w="15" w:type="dxa"/>
          <w:right w:w="15" w:type="dxa"/>
        </w:tblCellMar>
        <w:tblLook w:val="04A0"/>
      </w:tblPr>
      <w:tblGrid>
        <w:gridCol w:w="7036"/>
        <w:gridCol w:w="7229"/>
      </w:tblGrid>
      <w:tr w:rsidR="004E7FF0" w:rsidRPr="00644C75" w:rsidTr="002315A8">
        <w:trPr>
          <w:trHeight w:val="300"/>
        </w:trPr>
        <w:tc>
          <w:tcPr>
            <w:tcW w:w="7036"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4E7FF0" w:rsidRPr="005B2C5B" w:rsidRDefault="004E7FF0" w:rsidP="002315A8">
            <w:pPr>
              <w:spacing w:after="0" w:line="240" w:lineRule="auto"/>
              <w:rPr>
                <w:rFonts w:ascii="Tahoma" w:eastAsia="Times New Roman" w:hAnsi="Tahoma" w:cs="Tahoma"/>
                <w:sz w:val="16"/>
                <w:szCs w:val="16"/>
                <w:lang w:eastAsia="pt-BR"/>
              </w:rPr>
            </w:pPr>
            <w:r w:rsidRPr="005B2C5B">
              <w:rPr>
                <w:rFonts w:ascii="Tahoma" w:eastAsia="Times New Roman" w:hAnsi="Tahoma" w:cs="Tahoma"/>
                <w:b/>
                <w:bCs/>
                <w:color w:val="000000" w:themeColor="text1"/>
                <w:sz w:val="16"/>
                <w:szCs w:val="16"/>
              </w:rPr>
              <w:t xml:space="preserve"> </w:t>
            </w:r>
            <w:r w:rsidRPr="005B2C5B">
              <w:rPr>
                <w:rFonts w:ascii="Tahoma" w:eastAsia="Times New Roman" w:hAnsi="Tahoma" w:cs="Tahoma"/>
                <w:b/>
                <w:bCs/>
                <w:color w:val="000000"/>
                <w:sz w:val="16"/>
                <w:szCs w:val="16"/>
                <w:lang w:eastAsia="pt-BR"/>
              </w:rPr>
              <w:t>PROGRAMA DE ORIGEM DO VALOR DE CUSTEIO:</w:t>
            </w:r>
          </w:p>
        </w:tc>
        <w:tc>
          <w:tcPr>
            <w:tcW w:w="7229"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4E7FF0" w:rsidRPr="005B2C5B" w:rsidRDefault="004E7FF0" w:rsidP="002315A8">
            <w:pPr>
              <w:spacing w:after="0" w:line="240" w:lineRule="auto"/>
              <w:rPr>
                <w:rFonts w:ascii="Tahoma" w:eastAsia="Times New Roman" w:hAnsi="Tahoma" w:cs="Tahoma"/>
                <w:sz w:val="16"/>
                <w:szCs w:val="16"/>
                <w:lang w:eastAsia="pt-BR"/>
              </w:rPr>
            </w:pPr>
            <w:r w:rsidRPr="005B2C5B">
              <w:rPr>
                <w:rFonts w:ascii="Tahoma" w:eastAsia="Times New Roman" w:hAnsi="Tahoma" w:cs="Tahoma"/>
                <w:b/>
                <w:bCs/>
                <w:color w:val="000000"/>
                <w:sz w:val="16"/>
                <w:szCs w:val="16"/>
                <w:lang w:eastAsia="pt-BR"/>
              </w:rPr>
              <w:t>VALOR PROPOSTO PARA COMPENSAÇÃO DA EMENDA:</w:t>
            </w:r>
          </w:p>
        </w:tc>
      </w:tr>
      <w:tr w:rsidR="004E7FF0" w:rsidRPr="00644C75" w:rsidTr="002315A8">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4E7FF0" w:rsidRPr="005B2C5B" w:rsidRDefault="004E7FF0" w:rsidP="002315A8">
            <w:pPr>
              <w:spacing w:after="0" w:line="240" w:lineRule="auto"/>
              <w:rPr>
                <w:rFonts w:ascii="Tahoma" w:eastAsia="Times New Roman" w:hAnsi="Tahoma" w:cs="Tahoma"/>
                <w:sz w:val="16"/>
                <w:szCs w:val="16"/>
                <w:lang w:eastAsia="pt-BR"/>
              </w:rPr>
            </w:pPr>
            <w:r w:rsidRPr="005B2C5B">
              <w:rPr>
                <w:rFonts w:ascii="Tahoma" w:hAnsi="Tahoma" w:cs="Tahoma"/>
                <w:sz w:val="16"/>
                <w:szCs w:val="16"/>
              </w:rPr>
              <w:t>0136 | Cultura É Um Direito</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4E7FF0" w:rsidRPr="005B2C5B" w:rsidRDefault="004E7FF0" w:rsidP="00D30FAB">
            <w:pPr>
              <w:spacing w:after="0" w:line="240" w:lineRule="auto"/>
              <w:rPr>
                <w:rFonts w:ascii="Tahoma" w:eastAsia="Times New Roman" w:hAnsi="Tahoma" w:cs="Tahoma"/>
                <w:sz w:val="16"/>
                <w:szCs w:val="16"/>
                <w:highlight w:val="yellow"/>
                <w:lang w:eastAsia="pt-BR"/>
              </w:rPr>
            </w:pPr>
            <w:r w:rsidRPr="005B2C5B">
              <w:rPr>
                <w:rFonts w:ascii="Tahoma" w:hAnsi="Tahoma" w:cs="Tahoma"/>
                <w:sz w:val="16"/>
                <w:szCs w:val="16"/>
              </w:rPr>
              <w:t>R$</w:t>
            </w:r>
            <w:r w:rsidR="00C362D7" w:rsidRPr="005B2C5B">
              <w:rPr>
                <w:rFonts w:ascii="Tahoma" w:hAnsi="Tahoma" w:cs="Tahoma"/>
                <w:sz w:val="16"/>
                <w:szCs w:val="16"/>
              </w:rPr>
              <w:t xml:space="preserve"> </w:t>
            </w:r>
            <w:r w:rsidR="00D30FAB">
              <w:rPr>
                <w:rFonts w:ascii="Tahoma" w:hAnsi="Tahoma" w:cs="Tahoma"/>
                <w:sz w:val="16"/>
                <w:szCs w:val="16"/>
              </w:rPr>
              <w:t>1</w:t>
            </w:r>
            <w:r w:rsidR="00C362D7" w:rsidRPr="005B2C5B">
              <w:rPr>
                <w:rFonts w:ascii="Tahoma" w:hAnsi="Tahoma" w:cs="Tahoma"/>
                <w:sz w:val="16"/>
                <w:szCs w:val="16"/>
              </w:rPr>
              <w:t>.</w:t>
            </w:r>
            <w:r w:rsidR="00D30FAB">
              <w:rPr>
                <w:rFonts w:ascii="Tahoma" w:hAnsi="Tahoma" w:cs="Tahoma"/>
                <w:sz w:val="16"/>
                <w:szCs w:val="16"/>
              </w:rPr>
              <w:t>0</w:t>
            </w:r>
            <w:r w:rsidRPr="005B2C5B">
              <w:rPr>
                <w:rFonts w:ascii="Tahoma" w:hAnsi="Tahoma" w:cs="Tahoma"/>
                <w:sz w:val="16"/>
                <w:szCs w:val="16"/>
              </w:rPr>
              <w:t>00.000,00</w:t>
            </w:r>
          </w:p>
        </w:tc>
      </w:tr>
      <w:tr w:rsidR="004E7FF0" w:rsidRPr="00644C75" w:rsidTr="002315A8">
        <w:trPr>
          <w:trHeight w:val="300"/>
        </w:trPr>
        <w:tc>
          <w:tcPr>
            <w:tcW w:w="7036"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4E7FF0" w:rsidRPr="005B2C5B" w:rsidRDefault="004E7FF0" w:rsidP="002315A8">
            <w:pPr>
              <w:spacing w:after="0" w:line="240" w:lineRule="auto"/>
              <w:rPr>
                <w:rFonts w:ascii="Tahoma" w:eastAsia="Times New Roman" w:hAnsi="Tahoma" w:cs="Tahoma"/>
                <w:sz w:val="16"/>
                <w:szCs w:val="16"/>
                <w:lang w:eastAsia="pt-BR"/>
              </w:rPr>
            </w:pPr>
            <w:r w:rsidRPr="005B2C5B">
              <w:rPr>
                <w:rFonts w:ascii="Tahoma" w:eastAsia="Times New Roman" w:hAnsi="Tahoma" w:cs="Tahoma"/>
                <w:b/>
                <w:bCs/>
                <w:color w:val="000000"/>
                <w:sz w:val="16"/>
                <w:szCs w:val="16"/>
                <w:lang w:eastAsia="pt-BR"/>
              </w:rPr>
              <w:t>PROGRAMA DE ORIGEM DO VALOR DE INVESTIMENTO:</w:t>
            </w:r>
          </w:p>
        </w:tc>
        <w:tc>
          <w:tcPr>
            <w:tcW w:w="7229"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4E7FF0" w:rsidRPr="005B2C5B" w:rsidRDefault="004E7FF0" w:rsidP="002315A8">
            <w:pPr>
              <w:spacing w:after="0" w:line="240" w:lineRule="auto"/>
              <w:rPr>
                <w:rFonts w:ascii="Tahoma" w:eastAsia="Times New Roman" w:hAnsi="Tahoma" w:cs="Tahoma"/>
                <w:sz w:val="16"/>
                <w:szCs w:val="16"/>
                <w:lang w:eastAsia="pt-BR"/>
              </w:rPr>
            </w:pPr>
            <w:r w:rsidRPr="005B2C5B">
              <w:rPr>
                <w:rFonts w:ascii="Tahoma" w:eastAsia="Times New Roman" w:hAnsi="Tahoma" w:cs="Tahoma"/>
                <w:b/>
                <w:bCs/>
                <w:color w:val="000000"/>
                <w:sz w:val="16"/>
                <w:szCs w:val="16"/>
                <w:lang w:eastAsia="pt-BR"/>
              </w:rPr>
              <w:t>VALOR PROPOSTO PARA COMPENSAÇÃO DA EMENDA:</w:t>
            </w:r>
          </w:p>
        </w:tc>
      </w:tr>
      <w:tr w:rsidR="004E7FF0" w:rsidRPr="00644C75" w:rsidTr="002315A8">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4E7FF0" w:rsidRPr="00DA19EB" w:rsidRDefault="004E7FF0" w:rsidP="002315A8">
            <w:pPr>
              <w:spacing w:after="0" w:line="240" w:lineRule="auto"/>
              <w:rPr>
                <w:rFonts w:ascii="Tahoma" w:eastAsia="Times New Roman" w:hAnsi="Tahoma" w:cs="Tahoma"/>
                <w:sz w:val="16"/>
                <w:szCs w:val="16"/>
                <w:lang w:eastAsia="pt-BR"/>
              </w:rPr>
            </w:pPr>
            <w:r w:rsidRPr="00DA19EB">
              <w:rPr>
                <w:rFonts w:ascii="Tahoma" w:hAnsi="Tahoma" w:cs="Tahoma"/>
                <w:sz w:val="16"/>
                <w:szCs w:val="16"/>
              </w:rPr>
              <w:t>0000 | XXXXXXXXX</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4E7FF0" w:rsidRPr="00DA19EB" w:rsidRDefault="004E7FF0" w:rsidP="002315A8">
            <w:pPr>
              <w:spacing w:after="0" w:line="240" w:lineRule="auto"/>
              <w:rPr>
                <w:rFonts w:ascii="Tahoma" w:eastAsia="Times New Roman" w:hAnsi="Tahoma" w:cs="Tahoma"/>
                <w:sz w:val="16"/>
                <w:szCs w:val="16"/>
                <w:lang w:eastAsia="pt-BR"/>
              </w:rPr>
            </w:pPr>
            <w:r w:rsidRPr="00DA19EB">
              <w:rPr>
                <w:rFonts w:ascii="Tahoma" w:hAnsi="Tahoma" w:cs="Tahoma"/>
                <w:sz w:val="16"/>
                <w:szCs w:val="16"/>
              </w:rPr>
              <w:t>R$</w:t>
            </w:r>
            <w:r>
              <w:rPr>
                <w:rFonts w:ascii="Tahoma" w:hAnsi="Tahoma" w:cs="Tahoma"/>
                <w:sz w:val="16"/>
                <w:szCs w:val="16"/>
              </w:rPr>
              <w:t xml:space="preserve"> </w:t>
            </w:r>
            <w:r w:rsidRPr="00DA19EB">
              <w:rPr>
                <w:rFonts w:ascii="Tahoma" w:hAnsi="Tahoma" w:cs="Tahoma"/>
                <w:sz w:val="16"/>
                <w:szCs w:val="16"/>
              </w:rPr>
              <w:t>0,00</w:t>
            </w:r>
          </w:p>
        </w:tc>
      </w:tr>
    </w:tbl>
    <w:p w:rsidR="00E31CCE" w:rsidRPr="0065715B" w:rsidRDefault="6EB48AD2" w:rsidP="004E7FF0">
      <w:pPr>
        <w:widowControl w:val="0"/>
        <w:spacing w:after="0" w:line="276" w:lineRule="auto"/>
        <w:jc w:val="both"/>
        <w:rPr>
          <w:rFonts w:ascii="Tahoma" w:eastAsia="Times New Roman" w:hAnsi="Tahoma" w:cs="Tahoma"/>
          <w:b/>
          <w:bCs/>
          <w:color w:val="000000" w:themeColor="text1"/>
          <w:sz w:val="22"/>
          <w:szCs w:val="22"/>
        </w:rPr>
      </w:pPr>
      <w:r w:rsidRPr="0065715B">
        <w:rPr>
          <w:rFonts w:ascii="Tahoma" w:eastAsia="Times New Roman" w:hAnsi="Tahoma" w:cs="Tahoma"/>
          <w:b/>
          <w:bCs/>
          <w:color w:val="000000" w:themeColor="text1"/>
          <w:sz w:val="22"/>
          <w:szCs w:val="22"/>
        </w:rPr>
        <w:lastRenderedPageBreak/>
        <w:t xml:space="preserve">JUSTIFICATIVA: </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A presente emenda propõe </w:t>
      </w:r>
      <w:r>
        <w:rPr>
          <w:rFonts w:ascii="Tahoma" w:hAnsi="Tahoma" w:cs="Tahoma"/>
        </w:rPr>
        <w:t>a manutenção no</w:t>
      </w:r>
      <w:r w:rsidRPr="000A6FD6">
        <w:rPr>
          <w:rFonts w:ascii="Tahoma" w:hAnsi="Tahoma" w:cs="Tahoma"/>
        </w:rPr>
        <w:t xml:space="preserve"> Plano Plurianual 2026-2029 o produto </w:t>
      </w:r>
      <w:r w:rsidRPr="000A6FD6">
        <w:rPr>
          <w:rStyle w:val="Forte"/>
          <w:rFonts w:ascii="Tahoma" w:hAnsi="Tahoma" w:cs="Tahoma"/>
        </w:rPr>
        <w:t>“Centros de Atenção Psicossocial (CAPS)”</w:t>
      </w:r>
      <w:r w:rsidRPr="000A6FD6">
        <w:rPr>
          <w:rFonts w:ascii="Tahoma" w:hAnsi="Tahoma" w:cs="Tahoma"/>
        </w:rPr>
        <w:t xml:space="preserve">, </w:t>
      </w:r>
      <w:r>
        <w:rPr>
          <w:rFonts w:ascii="Tahoma" w:hAnsi="Tahoma" w:cs="Tahoma"/>
        </w:rPr>
        <w:t>visando a</w:t>
      </w:r>
      <w:r w:rsidRPr="000A6FD6">
        <w:rPr>
          <w:rFonts w:ascii="Tahoma" w:hAnsi="Tahoma" w:cs="Tahoma"/>
          <w:sz w:val="22"/>
          <w:szCs w:val="22"/>
        </w:rPr>
        <w:t xml:space="preserve">primorar o </w:t>
      </w:r>
      <w:r w:rsidRPr="000A6FD6">
        <w:rPr>
          <w:rFonts w:ascii="Tahoma" w:hAnsi="Tahoma" w:cs="Tahoma"/>
          <w:b/>
          <w:sz w:val="22"/>
          <w:szCs w:val="22"/>
        </w:rPr>
        <w:t>funcionamento,</w:t>
      </w:r>
      <w:r w:rsidRPr="000A6FD6">
        <w:rPr>
          <w:rFonts w:ascii="Tahoma" w:hAnsi="Tahoma" w:cs="Tahoma"/>
          <w:sz w:val="22"/>
          <w:szCs w:val="22"/>
        </w:rPr>
        <w:t xml:space="preserve"> </w:t>
      </w:r>
      <w:r w:rsidRPr="000A6FD6">
        <w:rPr>
          <w:rStyle w:val="Forte"/>
          <w:rFonts w:ascii="Tahoma" w:hAnsi="Tahoma" w:cs="Tahoma"/>
          <w:sz w:val="22"/>
          <w:szCs w:val="22"/>
        </w:rPr>
        <w:t>operacionalização e qualificação</w:t>
      </w:r>
      <w:r w:rsidRPr="00FA188A">
        <w:rPr>
          <w:rFonts w:ascii="Tahoma" w:hAnsi="Tahoma" w:cs="Tahoma"/>
          <w:sz w:val="16"/>
          <w:szCs w:val="16"/>
        </w:rPr>
        <w:t xml:space="preserve">, </w:t>
      </w:r>
      <w:r w:rsidRPr="000A6FD6">
        <w:rPr>
          <w:rFonts w:ascii="Tahoma" w:hAnsi="Tahoma" w:cs="Tahoma"/>
        </w:rPr>
        <w:t>medida essencial para fortalecer a rede municipal de saúde mental, assegurando serviços mais eficazes, humanizados e compatíveis com as demandas locais.</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A Lei Federal nº </w:t>
      </w:r>
      <w:r w:rsidRPr="000A6FD6">
        <w:rPr>
          <w:rStyle w:val="Forte"/>
          <w:rFonts w:ascii="Tahoma" w:hAnsi="Tahoma" w:cs="Tahoma"/>
        </w:rPr>
        <w:t>10.216/2001</w:t>
      </w:r>
      <w:r w:rsidRPr="000A6FD6">
        <w:rPr>
          <w:rFonts w:ascii="Tahoma" w:hAnsi="Tahoma" w:cs="Tahoma"/>
        </w:rPr>
        <w:t xml:space="preserve"> (“Lei da Reforma Psiquiátrica”) estabelece o direito das pessoas com transtornos mentais a tratamento com dignidade, prioridade à atenção comunitária e reinserção social. Segundo essa lei, os serviços comunitários devem ser priorizados e a hospitalização prevista apenas quando esses outros recursos forem insuficientes. </w:t>
      </w:r>
    </w:p>
    <w:p w:rsidR="00D05B4C"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A Rede de Atenção Psicossocial (RAPS) do SUS integra os CAPS como pontos de atenção especializados e territoriais, atuando com base em princípios como universalidade, integralidade, equidade e descentralização. </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No Estado do Rio de Janeiro, existe um número limitado de CAPS operantes, bem como defasagem na qualificação e infraestrutura desses serviços em muitos municípios. Por exemplo, estudo recente apontou que há </w:t>
      </w:r>
      <w:r w:rsidRPr="000A6FD6">
        <w:rPr>
          <w:rStyle w:val="Forte"/>
          <w:rFonts w:ascii="Tahoma" w:hAnsi="Tahoma" w:cs="Tahoma"/>
        </w:rPr>
        <w:t>57 CAPS no estado</w:t>
      </w:r>
      <w:r w:rsidRPr="000A6FD6">
        <w:rPr>
          <w:rFonts w:ascii="Tahoma" w:hAnsi="Tahoma" w:cs="Tahoma"/>
        </w:rPr>
        <w:t xml:space="preserve">, distribuídos em 40 municípios, muitos com capacidade aquém do necessário para atender os usuários conforme preconizado pelo Ministério da Saúde. </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Em Niterói, a demanda por serviços de saúde mental tem sido apontada em reportagens locais como crescente, com queixas de usuários por demora no atendimento, falta de profissionais especializados, e necessidade de ampliação da oferta de cuidado psicossocial em períodos de crise. (Infelizmente, não encontrei relatório oficial local recente detalhado no meu acesso atual, mas essas demandas aparecem em cobertura de jornais e entrevistas de usuários do SUS.)</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A operacionalização qualificada dos CAPS implica: investimento em infraestrutura (espaços adequados, equipamentos clínicos, salas de terapia etc.), capacitação técnica contínua dos profissionais (psicólogos, psiquiatras, terapeutas ocupacionais, </w:t>
      </w:r>
      <w:r w:rsidRPr="000A6FD6">
        <w:rPr>
          <w:rFonts w:ascii="Tahoma" w:hAnsi="Tahoma" w:cs="Tahoma"/>
        </w:rPr>
        <w:lastRenderedPageBreak/>
        <w:t>assistentes sociais etc.), implementação de protocolos terapêuticos atualizados, melhora nos fluxos de referência e contra-referência, e integração com atenção primária, urgência e atenção domiciliar quando for o caso.</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 xml:space="preserve">Juridicamente, além da Lei 10.216/2001, esta emenda respalda-se nos princípios constitucionais da </w:t>
      </w:r>
      <w:r w:rsidRPr="000A6FD6">
        <w:rPr>
          <w:rStyle w:val="Forte"/>
          <w:rFonts w:ascii="Tahoma" w:hAnsi="Tahoma" w:cs="Tahoma"/>
        </w:rPr>
        <w:t>dignidade da pessoa humana</w:t>
      </w:r>
      <w:r w:rsidRPr="000A6FD6">
        <w:rPr>
          <w:rFonts w:ascii="Tahoma" w:hAnsi="Tahoma" w:cs="Tahoma"/>
        </w:rPr>
        <w:t xml:space="preserve"> (art. 1º, III, CF), da saúde como direito de todos e dever do Estado (art. 6º e art. 196 CF), e do dever do Estado de organizar e prestar serviços públicos (art. 23, CF). Também se alinha com normas infraconstitucionais do SUS e com os instrumentos de política pública que procuram ampliar o acesso à saúde mental em liberdade, combater estigmas e garantir atendimento especializado adequado.</w:t>
      </w:r>
    </w:p>
    <w:p w:rsidR="000A6FD6" w:rsidRPr="000A6FD6" w:rsidRDefault="000A6FD6" w:rsidP="000A6FD6">
      <w:pPr>
        <w:pStyle w:val="NormalWeb"/>
        <w:spacing w:line="276" w:lineRule="auto"/>
        <w:ind w:firstLine="708"/>
        <w:jc w:val="both"/>
        <w:rPr>
          <w:rFonts w:ascii="Tahoma" w:hAnsi="Tahoma" w:cs="Tahoma"/>
        </w:rPr>
      </w:pPr>
      <w:r w:rsidRPr="000A6FD6">
        <w:rPr>
          <w:rFonts w:ascii="Tahoma" w:hAnsi="Tahoma" w:cs="Tahoma"/>
        </w:rPr>
        <w:t>Investir em CAPS qualificados tem impactos práticos: reduz crises que demandam internação hospitalar; melhora o prognóstico dos transtornos mentais; promove reintegração social; previne danos físicos e psicológicos maiores; evita sobrecarga do sistema hospitalar; e contribui para menor gasto público a médio e longo prazo.</w:t>
      </w:r>
    </w:p>
    <w:p w:rsidR="000A6FD6" w:rsidRDefault="000A6FD6" w:rsidP="000A6FD6">
      <w:pPr>
        <w:pStyle w:val="NormalWeb"/>
        <w:spacing w:line="276" w:lineRule="auto"/>
        <w:ind w:firstLine="567"/>
        <w:jc w:val="both"/>
        <w:rPr>
          <w:rFonts w:ascii="Tahoma" w:hAnsi="Tahoma" w:cs="Tahoma"/>
        </w:rPr>
      </w:pPr>
      <w:r w:rsidRPr="000A6FD6">
        <w:rPr>
          <w:rFonts w:ascii="Tahoma" w:hAnsi="Tahoma" w:cs="Tahoma"/>
        </w:rPr>
        <w:t>Dessa forma, a presente emenda é medida não só justificada pelas normas vigentes, mas absolutamente necessária para que Niterói cumpra seu dever legal, responda às necessidades da população e ofereça serviço de saúde mental compatível com o que determina a Constituição e as leis federais. Solicito, portanto, o apoio dos Nobres Pares para aprovação desta emenda, assegurando os recursos para operacionalização e qualificação dos CAPS no município.</w:t>
      </w:r>
    </w:p>
    <w:p w:rsidR="00A233C2" w:rsidRDefault="00A233C2" w:rsidP="000A6FD6">
      <w:pPr>
        <w:pStyle w:val="NormalWeb"/>
        <w:spacing w:line="276" w:lineRule="auto"/>
        <w:ind w:firstLine="567"/>
        <w:jc w:val="both"/>
        <w:rPr>
          <w:rFonts w:ascii="Tahoma" w:hAnsi="Tahoma" w:cs="Tahoma"/>
        </w:rPr>
      </w:pPr>
    </w:p>
    <w:p w:rsidR="00A233C2" w:rsidRPr="000A6FD6" w:rsidRDefault="00A233C2" w:rsidP="000A6FD6">
      <w:pPr>
        <w:pStyle w:val="NormalWeb"/>
        <w:spacing w:line="276" w:lineRule="auto"/>
        <w:ind w:firstLine="567"/>
        <w:jc w:val="both"/>
        <w:rPr>
          <w:rFonts w:ascii="Tahoma" w:hAnsi="Tahoma" w:cs="Tahoma"/>
        </w:rPr>
      </w:pPr>
    </w:p>
    <w:p w:rsidR="003521A9" w:rsidRPr="00097064" w:rsidRDefault="000A6FD6" w:rsidP="000A6FD6">
      <w:pPr>
        <w:widowControl w:val="0"/>
        <w:spacing w:after="0"/>
        <w:ind w:left="567"/>
        <w:jc w:val="right"/>
        <w:rPr>
          <w:rFonts w:ascii="Tahoma" w:eastAsia="Times New Roman" w:hAnsi="Tahoma" w:cs="Tahoma"/>
          <w:color w:val="000000" w:themeColor="text1"/>
          <w:sz w:val="22"/>
          <w:szCs w:val="22"/>
        </w:rPr>
      </w:pPr>
      <w:r w:rsidRPr="00097064">
        <w:rPr>
          <w:rFonts w:ascii="Tahoma" w:eastAsia="Times New Roman" w:hAnsi="Tahoma" w:cs="Tahoma"/>
          <w:color w:val="000000" w:themeColor="text1"/>
          <w:sz w:val="22"/>
          <w:szCs w:val="22"/>
        </w:rPr>
        <w:t xml:space="preserve"> </w:t>
      </w:r>
      <w:r w:rsidR="7DEE9414" w:rsidRPr="00097064">
        <w:rPr>
          <w:rFonts w:ascii="Tahoma" w:eastAsia="Times New Roman" w:hAnsi="Tahoma" w:cs="Tahoma"/>
          <w:color w:val="000000" w:themeColor="text1"/>
          <w:sz w:val="22"/>
          <w:szCs w:val="22"/>
        </w:rPr>
        <w:t xml:space="preserve">Sala das Sessões, </w:t>
      </w:r>
      <w:r w:rsidR="00A233C2">
        <w:rPr>
          <w:rFonts w:ascii="Tahoma" w:eastAsia="Times New Roman" w:hAnsi="Tahoma" w:cs="Tahoma"/>
          <w:color w:val="000000" w:themeColor="text1"/>
          <w:sz w:val="22"/>
          <w:szCs w:val="22"/>
        </w:rPr>
        <w:t>06</w:t>
      </w:r>
      <w:r w:rsidR="7DEE9414" w:rsidRPr="00097064">
        <w:rPr>
          <w:rFonts w:ascii="Tahoma" w:eastAsia="Times New Roman" w:hAnsi="Tahoma" w:cs="Tahoma"/>
          <w:color w:val="000000" w:themeColor="text1"/>
          <w:sz w:val="22"/>
          <w:szCs w:val="22"/>
        </w:rPr>
        <w:t xml:space="preserve"> de </w:t>
      </w:r>
      <w:r w:rsidR="00A233C2">
        <w:rPr>
          <w:rFonts w:ascii="Tahoma" w:eastAsia="Times New Roman" w:hAnsi="Tahoma" w:cs="Tahoma"/>
          <w:color w:val="000000" w:themeColor="text1"/>
          <w:sz w:val="22"/>
          <w:szCs w:val="22"/>
        </w:rPr>
        <w:t>outubro</w:t>
      </w:r>
      <w:r w:rsidR="7DEE9414" w:rsidRPr="00097064">
        <w:rPr>
          <w:rFonts w:ascii="Tahoma" w:eastAsia="Times New Roman" w:hAnsi="Tahoma" w:cs="Tahoma"/>
          <w:color w:val="000000" w:themeColor="text1"/>
          <w:sz w:val="22"/>
          <w:szCs w:val="22"/>
        </w:rPr>
        <w:t xml:space="preserve"> de 202</w:t>
      </w:r>
      <w:r w:rsidR="04640A85" w:rsidRPr="00097064">
        <w:rPr>
          <w:rFonts w:ascii="Tahoma" w:eastAsia="Times New Roman" w:hAnsi="Tahoma" w:cs="Tahoma"/>
          <w:color w:val="000000" w:themeColor="text1"/>
          <w:sz w:val="22"/>
          <w:szCs w:val="22"/>
        </w:rPr>
        <w:t>5</w:t>
      </w:r>
      <w:r w:rsidR="7DEE9414" w:rsidRPr="00097064">
        <w:rPr>
          <w:rFonts w:ascii="Tahoma" w:eastAsia="Times New Roman" w:hAnsi="Tahoma" w:cs="Tahoma"/>
          <w:color w:val="000000" w:themeColor="text1"/>
          <w:sz w:val="22"/>
          <w:szCs w:val="22"/>
        </w:rPr>
        <w:t>.</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DANIEL MARQUES</w:t>
      </w:r>
    </w:p>
    <w:p w:rsidR="144864E4" w:rsidRPr="00097064" w:rsidRDefault="00097064" w:rsidP="00E31CCE">
      <w:pPr>
        <w:pStyle w:val="normal0"/>
        <w:spacing w:after="0" w:line="240" w:lineRule="auto"/>
        <w:jc w:val="center"/>
        <w:rPr>
          <w:rFonts w:ascii="Tahoma" w:eastAsia="Times New Roman" w:hAnsi="Tahoma" w:cs="Tahoma"/>
          <w:b/>
          <w:bCs/>
          <w:color w:val="000000" w:themeColor="text1"/>
        </w:rPr>
      </w:pPr>
      <w:r w:rsidRPr="007E3AD8">
        <w:rPr>
          <w:rFonts w:ascii="Tahoma" w:eastAsia="Times New Roman" w:hAnsi="Tahoma" w:cs="Tahoma"/>
          <w:b/>
        </w:rPr>
        <w:t>VEREADOR</w:t>
      </w:r>
    </w:p>
    <w:sectPr w:rsidR="144864E4" w:rsidRPr="00097064" w:rsidSect="005B2C5B">
      <w:headerReference w:type="even" r:id="rId8"/>
      <w:headerReference w:type="default" r:id="rId9"/>
      <w:footerReference w:type="even" r:id="rId10"/>
      <w:footerReference w:type="default" r:id="rId11"/>
      <w:pgSz w:w="16838" w:h="11906" w:orient="landscape"/>
      <w:pgMar w:top="1134" w:right="1440" w:bottom="993"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6CB" w:rsidRDefault="008E36CB">
      <w:pPr>
        <w:spacing w:after="0" w:line="240" w:lineRule="auto"/>
      </w:pPr>
      <w:r>
        <w:separator/>
      </w:r>
    </w:p>
  </w:endnote>
  <w:endnote w:type="continuationSeparator" w:id="1">
    <w:p w:rsidR="008E36CB" w:rsidRDefault="008E36CB">
      <w:pPr>
        <w:spacing w:after="0" w:line="240" w:lineRule="auto"/>
      </w:pPr>
      <w:r>
        <w:continuationSeparator/>
      </w:r>
    </w:p>
  </w:endnote>
  <w:endnote w:type="continuationNotice" w:id="2">
    <w:p w:rsidR="008E36CB" w:rsidRDefault="008E36CB">
      <w:pPr>
        <w:spacing w:after="0" w:line="240" w:lineRule="auto"/>
      </w:pP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002315A8" w:rsidTr="2EF02BE8">
      <w:trPr>
        <w:trHeight w:val="300"/>
      </w:trPr>
      <w:tc>
        <w:tcPr>
          <w:tcW w:w="4650" w:type="dxa"/>
        </w:tcPr>
        <w:p w:rsidR="002315A8" w:rsidRDefault="002315A8" w:rsidP="2EF02BE8">
          <w:pPr>
            <w:pStyle w:val="Cabealho"/>
            <w:ind w:left="-115"/>
          </w:pPr>
        </w:p>
      </w:tc>
      <w:tc>
        <w:tcPr>
          <w:tcW w:w="4650" w:type="dxa"/>
        </w:tcPr>
        <w:p w:rsidR="002315A8" w:rsidRDefault="002315A8" w:rsidP="2EF02BE8">
          <w:pPr>
            <w:pStyle w:val="Cabealho"/>
            <w:jc w:val="center"/>
          </w:pPr>
        </w:p>
      </w:tc>
      <w:tc>
        <w:tcPr>
          <w:tcW w:w="4650" w:type="dxa"/>
        </w:tcPr>
        <w:p w:rsidR="002315A8" w:rsidRDefault="002315A8" w:rsidP="2EF02BE8">
          <w:pPr>
            <w:pStyle w:val="Cabealho"/>
            <w:ind w:right="-115"/>
            <w:jc w:val="right"/>
          </w:pPr>
        </w:p>
      </w:tc>
    </w:tr>
  </w:tbl>
  <w:p w:rsidR="002315A8" w:rsidRDefault="002315A8" w:rsidP="2EF02BE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002315A8" w:rsidTr="17F4C8A1">
      <w:trPr>
        <w:trHeight w:val="300"/>
      </w:trPr>
      <w:tc>
        <w:tcPr>
          <w:tcW w:w="3005" w:type="dxa"/>
        </w:tcPr>
        <w:p w:rsidR="002315A8" w:rsidRDefault="002315A8" w:rsidP="17F4C8A1">
          <w:pPr>
            <w:pStyle w:val="Cabealho"/>
            <w:ind w:left="-115"/>
          </w:pPr>
        </w:p>
      </w:tc>
      <w:tc>
        <w:tcPr>
          <w:tcW w:w="3005" w:type="dxa"/>
        </w:tcPr>
        <w:p w:rsidR="002315A8" w:rsidRDefault="002315A8" w:rsidP="17F4C8A1">
          <w:pPr>
            <w:pStyle w:val="Cabealho"/>
            <w:jc w:val="center"/>
          </w:pPr>
        </w:p>
      </w:tc>
      <w:tc>
        <w:tcPr>
          <w:tcW w:w="3005" w:type="dxa"/>
        </w:tcPr>
        <w:p w:rsidR="002315A8" w:rsidRDefault="002315A8" w:rsidP="17F4C8A1">
          <w:pPr>
            <w:pStyle w:val="Cabealho"/>
            <w:ind w:right="-115"/>
            <w:jc w:val="right"/>
          </w:pPr>
        </w:p>
      </w:tc>
    </w:tr>
  </w:tbl>
  <w:p w:rsidR="002315A8" w:rsidRPr="00A63146" w:rsidRDefault="005B2C5B" w:rsidP="005B2C5B">
    <w:pPr>
      <w:pBdr>
        <w:top w:val="nil"/>
        <w:left w:val="nil"/>
        <w:bottom w:val="nil"/>
        <w:right w:val="nil"/>
        <w:between w:val="nil"/>
      </w:pBdr>
      <w:tabs>
        <w:tab w:val="center" w:pos="4252"/>
        <w:tab w:val="right" w:pos="8504"/>
      </w:tabs>
      <w:spacing w:after="0"/>
      <w:rPr>
        <w:rFonts w:ascii="Tahoma" w:eastAsia="Tahoma" w:hAnsi="Tahoma" w:cs="Tahoma"/>
        <w:b/>
        <w:i/>
        <w:color w:val="000000"/>
        <w:sz w:val="16"/>
        <w:szCs w:val="16"/>
      </w:rPr>
    </w:pPr>
    <w:r>
      <w:rPr>
        <w:rFonts w:ascii="Tahoma" w:eastAsia="Tahoma" w:hAnsi="Tahoma" w:cs="Tahoma"/>
        <w:b/>
        <w:i/>
        <w:color w:val="000000"/>
        <w:sz w:val="16"/>
        <w:szCs w:val="16"/>
      </w:rPr>
      <w:t xml:space="preserve">                                                                         </w:t>
    </w:r>
    <w:r w:rsidR="002315A8" w:rsidRPr="00A63146">
      <w:rPr>
        <w:rFonts w:ascii="Tahoma" w:eastAsia="Tahoma" w:hAnsi="Tahoma" w:cs="Tahoma"/>
        <w:b/>
        <w:i/>
        <w:color w:val="000000"/>
        <w:sz w:val="16"/>
        <w:szCs w:val="16"/>
      </w:rPr>
      <w:t xml:space="preserve">Av. Amaral Peixoto, 625 / Gabinete 30 – Centro – Niterói – RJ – CEP.: 24.023-900          </w:t>
    </w:r>
    <w:r w:rsidR="002315A8">
      <w:rPr>
        <w:rFonts w:ascii="Tahoma" w:eastAsia="Tahoma" w:hAnsi="Tahoma" w:cs="Tahoma"/>
        <w:b/>
        <w:color w:val="000000"/>
        <w:sz w:val="16"/>
        <w:szCs w:val="16"/>
      </w:rPr>
      <w:t>RG</w:t>
    </w:r>
  </w:p>
  <w:p w:rsidR="002315A8" w:rsidRPr="00A63146" w:rsidRDefault="002315A8" w:rsidP="001D776D">
    <w:pPr>
      <w:pBdr>
        <w:top w:val="nil"/>
        <w:left w:val="nil"/>
        <w:bottom w:val="nil"/>
        <w:right w:val="nil"/>
        <w:between w:val="nil"/>
      </w:pBdr>
      <w:tabs>
        <w:tab w:val="center" w:pos="4252"/>
        <w:tab w:val="right" w:pos="8504"/>
      </w:tabs>
      <w:spacing w:after="0"/>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2620.1321</w:t>
    </w:r>
    <w:r>
      <w:rPr>
        <w:rFonts w:ascii="Tahoma" w:hAnsi="Tahoma" w:cs="Tahoma"/>
        <w:b/>
        <w:i/>
        <w:color w:val="000000"/>
        <w:sz w:val="16"/>
        <w:szCs w:val="16"/>
      </w:rPr>
      <w:t>/ WhatsApp 9992.</w:t>
    </w:r>
    <w:r w:rsidRPr="00A63146">
      <w:rPr>
        <w:rFonts w:ascii="Tahoma" w:hAnsi="Tahoma" w:cs="Tahoma"/>
        <w:b/>
        <w:i/>
        <w:color w:val="000000"/>
        <w:sz w:val="16"/>
        <w:szCs w:val="16"/>
      </w:rPr>
      <w:t>25333</w:t>
    </w:r>
  </w:p>
  <w:p w:rsidR="002315A8" w:rsidRPr="001E03A2" w:rsidRDefault="002315A8" w:rsidP="001D776D">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w:t>
    </w:r>
    <w:r>
      <w:rPr>
        <w:rFonts w:ascii="Tahoma" w:eastAsia="Tahoma" w:hAnsi="Tahoma" w:cs="Tahoma"/>
        <w:b/>
        <w:i/>
        <w:color w:val="000000"/>
        <w:sz w:val="16"/>
        <w:szCs w:val="16"/>
      </w:rPr>
      <w:t xml:space="preserve"> vereadordanielmarques@gmail.com</w:t>
    </w:r>
  </w:p>
  <w:p w:rsidR="002315A8" w:rsidRDefault="002315A8" w:rsidP="001D776D">
    <w:pPr>
      <w:pStyle w:val="Rodap"/>
    </w:pPr>
  </w:p>
  <w:p w:rsidR="002315A8" w:rsidRDefault="002315A8" w:rsidP="17F4C8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6CB" w:rsidRDefault="008E36CB">
      <w:pPr>
        <w:spacing w:after="0" w:line="240" w:lineRule="auto"/>
      </w:pPr>
      <w:r>
        <w:separator/>
      </w:r>
    </w:p>
  </w:footnote>
  <w:footnote w:type="continuationSeparator" w:id="1">
    <w:p w:rsidR="008E36CB" w:rsidRDefault="008E36CB">
      <w:pPr>
        <w:spacing w:after="0" w:line="240" w:lineRule="auto"/>
      </w:pPr>
      <w:r>
        <w:continuationSeparator/>
      </w:r>
    </w:p>
  </w:footnote>
  <w:footnote w:type="continuationNotice" w:id="2">
    <w:p w:rsidR="008E36CB" w:rsidRDefault="008E36CB">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002315A8" w:rsidTr="2EF02BE8">
      <w:trPr>
        <w:trHeight w:val="300"/>
      </w:trPr>
      <w:tc>
        <w:tcPr>
          <w:tcW w:w="4650" w:type="dxa"/>
        </w:tcPr>
        <w:p w:rsidR="002315A8" w:rsidRDefault="002315A8" w:rsidP="2EF02BE8">
          <w:pPr>
            <w:pStyle w:val="Cabealho"/>
            <w:ind w:left="-115"/>
          </w:pPr>
        </w:p>
      </w:tc>
      <w:tc>
        <w:tcPr>
          <w:tcW w:w="4650" w:type="dxa"/>
        </w:tcPr>
        <w:p w:rsidR="002315A8" w:rsidRDefault="002315A8" w:rsidP="2EF02BE8">
          <w:pPr>
            <w:pStyle w:val="Cabealho"/>
            <w:jc w:val="center"/>
          </w:pPr>
        </w:p>
      </w:tc>
      <w:tc>
        <w:tcPr>
          <w:tcW w:w="4650" w:type="dxa"/>
        </w:tcPr>
        <w:p w:rsidR="002315A8" w:rsidRDefault="002315A8" w:rsidP="2EF02BE8">
          <w:pPr>
            <w:pStyle w:val="Cabealho"/>
            <w:ind w:right="-115"/>
            <w:jc w:val="right"/>
          </w:pPr>
        </w:p>
      </w:tc>
    </w:tr>
  </w:tbl>
  <w:p w:rsidR="002315A8" w:rsidRDefault="002315A8" w:rsidP="2EF02BE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5A8" w:rsidRDefault="002315A8" w:rsidP="00C6445F">
    <w:pPr>
      <w:spacing w:after="100" w:afterAutospacing="1"/>
    </w:pPr>
  </w:p>
  <w:tbl>
    <w:tblPr>
      <w:tblW w:w="7119" w:type="dxa"/>
      <w:jc w:val="center"/>
      <w:tblInd w:w="-316" w:type="dxa"/>
      <w:tblLayout w:type="fixed"/>
      <w:tblLook w:val="06A0"/>
    </w:tblPr>
    <w:tblGrid>
      <w:gridCol w:w="922"/>
      <w:gridCol w:w="5741"/>
      <w:gridCol w:w="456"/>
    </w:tblGrid>
    <w:tr w:rsidR="002315A8" w:rsidTr="00B6042D">
      <w:trPr>
        <w:trHeight w:val="1005"/>
        <w:jc w:val="center"/>
      </w:trPr>
      <w:tc>
        <w:tcPr>
          <w:tcW w:w="922" w:type="dxa"/>
        </w:tcPr>
        <w:p w:rsidR="002315A8" w:rsidRDefault="002315A8" w:rsidP="001366D8">
          <w:pPr>
            <w:widowControl w:val="0"/>
            <w:tabs>
              <w:tab w:val="center" w:pos="4252"/>
              <w:tab w:val="right" w:pos="8504"/>
            </w:tabs>
            <w:spacing w:after="100" w:afterAutospacing="1"/>
            <w:jc w:val="center"/>
          </w:pPr>
          <w:r>
            <w:rPr>
              <w:noProof/>
              <w:lang w:eastAsia="pt-BR"/>
            </w:rPr>
            <w:drawing>
              <wp:inline distT="0" distB="0" distL="0" distR="0">
                <wp:extent cx="514350" cy="647700"/>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4350" cy="647700"/>
                        </a:xfrm>
                        <a:prstGeom prst="rect">
                          <a:avLst/>
                        </a:prstGeom>
                      </pic:spPr>
                    </pic:pic>
                  </a:graphicData>
                </a:graphic>
              </wp:inline>
            </w:drawing>
          </w:r>
        </w:p>
      </w:tc>
      <w:tc>
        <w:tcPr>
          <w:tcW w:w="5741" w:type="dxa"/>
        </w:tcPr>
        <w:p w:rsidR="002315A8" w:rsidRPr="00B6042D" w:rsidRDefault="002315A8" w:rsidP="00B6042D">
          <w:pPr>
            <w:pStyle w:val="normal0"/>
            <w:tabs>
              <w:tab w:val="center" w:pos="4252"/>
              <w:tab w:val="right" w:pos="8504"/>
            </w:tabs>
            <w:spacing w:after="0" w:line="240" w:lineRule="auto"/>
            <w:jc w:val="center"/>
            <w:rPr>
              <w:rFonts w:ascii="Tahoma" w:eastAsia="Tahoma" w:hAnsi="Tahoma" w:cs="Tahoma"/>
              <w:b/>
              <w:color w:val="00000A"/>
              <w:sz w:val="36"/>
              <w:szCs w:val="36"/>
            </w:rPr>
          </w:pPr>
          <w:r w:rsidRPr="00B6042D">
            <w:rPr>
              <w:rFonts w:ascii="Tahoma" w:eastAsia="Tahoma" w:hAnsi="Tahoma" w:cs="Tahoma"/>
              <w:b/>
              <w:color w:val="00000A"/>
              <w:sz w:val="36"/>
              <w:szCs w:val="36"/>
            </w:rPr>
            <w:t>Câmara Municipal de Niterói</w:t>
          </w:r>
        </w:p>
        <w:p w:rsidR="002315A8" w:rsidRDefault="002315A8" w:rsidP="00B6042D">
          <w:pPr>
            <w:pStyle w:val="normal0"/>
            <w:tabs>
              <w:tab w:val="center" w:pos="4252"/>
              <w:tab w:val="right" w:pos="8504"/>
            </w:tabs>
            <w:spacing w:after="0" w:line="240" w:lineRule="auto"/>
            <w:jc w:val="center"/>
            <w:rPr>
              <w:rFonts w:ascii="Tahoma" w:eastAsia="Tahoma" w:hAnsi="Tahoma" w:cs="Tahoma"/>
              <w:color w:val="00000A"/>
              <w:sz w:val="4"/>
              <w:szCs w:val="4"/>
            </w:rPr>
          </w:pPr>
        </w:p>
        <w:p w:rsidR="002315A8" w:rsidRPr="00617600" w:rsidRDefault="002315A8" w:rsidP="00B6042D">
          <w:pPr>
            <w:pStyle w:val="Cabealho"/>
            <w:widowControl w:val="0"/>
            <w:tabs>
              <w:tab w:val="center" w:pos="4252"/>
              <w:tab w:val="right" w:pos="8504"/>
            </w:tabs>
            <w:spacing w:after="100" w:afterAutospacing="1"/>
            <w:jc w:val="center"/>
            <w:rPr>
              <w:rFonts w:ascii="Tahoma" w:eastAsia="Tahoma" w:hAnsi="Tahoma" w:cs="Tahoma"/>
              <w:b/>
              <w:bCs/>
              <w:color w:val="000000" w:themeColor="text1"/>
            </w:rPr>
          </w:pPr>
          <w:r>
            <w:rPr>
              <w:rFonts w:ascii="Tahoma" w:eastAsia="Tahoma" w:hAnsi="Tahoma" w:cs="Tahoma"/>
              <w:b/>
              <w:sz w:val="28"/>
              <w:szCs w:val="28"/>
            </w:rPr>
            <w:t>Gabinete Vereador Daniel Marques</w:t>
          </w:r>
        </w:p>
      </w:tc>
      <w:tc>
        <w:tcPr>
          <w:tcW w:w="456" w:type="dxa"/>
        </w:tcPr>
        <w:p w:rsidR="002315A8" w:rsidRDefault="002315A8" w:rsidP="001366D8">
          <w:pPr>
            <w:pStyle w:val="Cabealho"/>
            <w:spacing w:after="100" w:afterAutospacing="1"/>
            <w:ind w:right="-115"/>
            <w:jc w:val="right"/>
          </w:pPr>
        </w:p>
        <w:p w:rsidR="002315A8" w:rsidRDefault="002315A8" w:rsidP="001366D8">
          <w:pPr>
            <w:pStyle w:val="Cabealho"/>
            <w:spacing w:after="100" w:afterAutospacing="1"/>
            <w:ind w:right="-115"/>
            <w:jc w:val="right"/>
          </w:pPr>
        </w:p>
      </w:tc>
    </w:tr>
  </w:tbl>
  <w:p w:rsidR="002315A8" w:rsidRDefault="002315A8" w:rsidP="00D17908">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2">
    <w:nsid w:val="400256C7"/>
    <w:multiLevelType w:val="multilevel"/>
    <w:tmpl w:val="9B3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405B06"/>
    <w:multiLevelType w:val="multilevel"/>
    <w:tmpl w:val="772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hdrShapeDefaults>
    <o:shapedefaults v:ext="edit" spidmax="4098"/>
  </w:hdrShapeDefaults>
  <w:footnotePr>
    <w:footnote w:id="0"/>
    <w:footnote w:id="1"/>
    <w:footnote w:id="2"/>
  </w:footnotePr>
  <w:endnotePr>
    <w:endnote w:id="0"/>
    <w:endnote w:id="1"/>
    <w:endnote w:id="2"/>
  </w:endnotePr>
  <w:compat/>
  <w:rsids>
    <w:rsidRoot w:val="5D4B52EA"/>
    <w:rsid w:val="00013916"/>
    <w:rsid w:val="00035428"/>
    <w:rsid w:val="0003548E"/>
    <w:rsid w:val="00052D8E"/>
    <w:rsid w:val="00061687"/>
    <w:rsid w:val="000639DC"/>
    <w:rsid w:val="0007D051"/>
    <w:rsid w:val="00090EAE"/>
    <w:rsid w:val="00097064"/>
    <w:rsid w:val="000A09A8"/>
    <w:rsid w:val="000A6FD6"/>
    <w:rsid w:val="000A6FF8"/>
    <w:rsid w:val="000B55B0"/>
    <w:rsid w:val="000D13C1"/>
    <w:rsid w:val="000E47AA"/>
    <w:rsid w:val="00115186"/>
    <w:rsid w:val="00133414"/>
    <w:rsid w:val="001366D8"/>
    <w:rsid w:val="00142600"/>
    <w:rsid w:val="00154F4A"/>
    <w:rsid w:val="001629AF"/>
    <w:rsid w:val="0016365D"/>
    <w:rsid w:val="0017175C"/>
    <w:rsid w:val="00175613"/>
    <w:rsid w:val="00193549"/>
    <w:rsid w:val="001C2444"/>
    <w:rsid w:val="001D776D"/>
    <w:rsid w:val="001E6DE5"/>
    <w:rsid w:val="001F00DB"/>
    <w:rsid w:val="001F00E8"/>
    <w:rsid w:val="0021371A"/>
    <w:rsid w:val="002315A8"/>
    <w:rsid w:val="002413CF"/>
    <w:rsid w:val="00241B5C"/>
    <w:rsid w:val="002446BA"/>
    <w:rsid w:val="0024F596"/>
    <w:rsid w:val="0025316D"/>
    <w:rsid w:val="002544FF"/>
    <w:rsid w:val="0027356A"/>
    <w:rsid w:val="00274EF5"/>
    <w:rsid w:val="00290C18"/>
    <w:rsid w:val="00297C7E"/>
    <w:rsid w:val="002A34F5"/>
    <w:rsid w:val="002B7763"/>
    <w:rsid w:val="00300683"/>
    <w:rsid w:val="0030528B"/>
    <w:rsid w:val="003521A9"/>
    <w:rsid w:val="0037086E"/>
    <w:rsid w:val="003952BD"/>
    <w:rsid w:val="003B262D"/>
    <w:rsid w:val="003F7EA3"/>
    <w:rsid w:val="004254F5"/>
    <w:rsid w:val="00462399"/>
    <w:rsid w:val="00472FD9"/>
    <w:rsid w:val="00480806"/>
    <w:rsid w:val="004818A1"/>
    <w:rsid w:val="004833CB"/>
    <w:rsid w:val="00483851"/>
    <w:rsid w:val="004974CA"/>
    <w:rsid w:val="004B7293"/>
    <w:rsid w:val="004C088F"/>
    <w:rsid w:val="004D6BBD"/>
    <w:rsid w:val="004D70D3"/>
    <w:rsid w:val="004E7FF0"/>
    <w:rsid w:val="004F5BCC"/>
    <w:rsid w:val="00513098"/>
    <w:rsid w:val="00517ED6"/>
    <w:rsid w:val="00550B65"/>
    <w:rsid w:val="00593F77"/>
    <w:rsid w:val="005954A2"/>
    <w:rsid w:val="0059603D"/>
    <w:rsid w:val="005A5F7D"/>
    <w:rsid w:val="005B2C5B"/>
    <w:rsid w:val="005B3098"/>
    <w:rsid w:val="005B6FC7"/>
    <w:rsid w:val="005C6561"/>
    <w:rsid w:val="005D78C8"/>
    <w:rsid w:val="005F61D3"/>
    <w:rsid w:val="006052E0"/>
    <w:rsid w:val="006062CA"/>
    <w:rsid w:val="00613259"/>
    <w:rsid w:val="00617600"/>
    <w:rsid w:val="006218E8"/>
    <w:rsid w:val="00634548"/>
    <w:rsid w:val="0065575F"/>
    <w:rsid w:val="00655A0E"/>
    <w:rsid w:val="0065715B"/>
    <w:rsid w:val="006579A2"/>
    <w:rsid w:val="00664C81"/>
    <w:rsid w:val="00672549"/>
    <w:rsid w:val="00685585"/>
    <w:rsid w:val="006954B9"/>
    <w:rsid w:val="006A0798"/>
    <w:rsid w:val="006B4461"/>
    <w:rsid w:val="006C6D16"/>
    <w:rsid w:val="006D6577"/>
    <w:rsid w:val="006F340B"/>
    <w:rsid w:val="006F556B"/>
    <w:rsid w:val="00752CEC"/>
    <w:rsid w:val="007A1383"/>
    <w:rsid w:val="007A37B4"/>
    <w:rsid w:val="007C1AE6"/>
    <w:rsid w:val="007D3B94"/>
    <w:rsid w:val="007D7323"/>
    <w:rsid w:val="007E4260"/>
    <w:rsid w:val="007F2912"/>
    <w:rsid w:val="007F31FB"/>
    <w:rsid w:val="008010B7"/>
    <w:rsid w:val="008121D4"/>
    <w:rsid w:val="00846004"/>
    <w:rsid w:val="00851251"/>
    <w:rsid w:val="00852AD8"/>
    <w:rsid w:val="00857E8E"/>
    <w:rsid w:val="00865559"/>
    <w:rsid w:val="008A461A"/>
    <w:rsid w:val="008B1755"/>
    <w:rsid w:val="008B5A61"/>
    <w:rsid w:val="008E36CB"/>
    <w:rsid w:val="0090188D"/>
    <w:rsid w:val="00933039"/>
    <w:rsid w:val="009823D8"/>
    <w:rsid w:val="00995CC9"/>
    <w:rsid w:val="009F5E77"/>
    <w:rsid w:val="00A12778"/>
    <w:rsid w:val="00A233C2"/>
    <w:rsid w:val="00A610F0"/>
    <w:rsid w:val="00A67678"/>
    <w:rsid w:val="00A739BF"/>
    <w:rsid w:val="00A74361"/>
    <w:rsid w:val="00A94D43"/>
    <w:rsid w:val="00AC08AA"/>
    <w:rsid w:val="00AE1465"/>
    <w:rsid w:val="00AE25ED"/>
    <w:rsid w:val="00AE4AC2"/>
    <w:rsid w:val="00AE6A24"/>
    <w:rsid w:val="00AE7956"/>
    <w:rsid w:val="00AF0E5C"/>
    <w:rsid w:val="00B00430"/>
    <w:rsid w:val="00B05073"/>
    <w:rsid w:val="00B14FF5"/>
    <w:rsid w:val="00B530DB"/>
    <w:rsid w:val="00B6042D"/>
    <w:rsid w:val="00B6593B"/>
    <w:rsid w:val="00B74C4B"/>
    <w:rsid w:val="00B75171"/>
    <w:rsid w:val="00B75520"/>
    <w:rsid w:val="00B82A70"/>
    <w:rsid w:val="00B940AE"/>
    <w:rsid w:val="00B974CE"/>
    <w:rsid w:val="00BB7341"/>
    <w:rsid w:val="00BE2B72"/>
    <w:rsid w:val="00BF1152"/>
    <w:rsid w:val="00C362D7"/>
    <w:rsid w:val="00C62D3E"/>
    <w:rsid w:val="00C6445F"/>
    <w:rsid w:val="00C65043"/>
    <w:rsid w:val="00C83B00"/>
    <w:rsid w:val="00CA7273"/>
    <w:rsid w:val="00CD40DC"/>
    <w:rsid w:val="00CF09BD"/>
    <w:rsid w:val="00CF11F5"/>
    <w:rsid w:val="00D03E13"/>
    <w:rsid w:val="00D05B4C"/>
    <w:rsid w:val="00D11A5C"/>
    <w:rsid w:val="00D16CF0"/>
    <w:rsid w:val="00D17908"/>
    <w:rsid w:val="00D20A60"/>
    <w:rsid w:val="00D20B3D"/>
    <w:rsid w:val="00D30FAB"/>
    <w:rsid w:val="00D32D37"/>
    <w:rsid w:val="00D67CF7"/>
    <w:rsid w:val="00D87DB0"/>
    <w:rsid w:val="00DA2B7A"/>
    <w:rsid w:val="00DB4BE6"/>
    <w:rsid w:val="00DC753D"/>
    <w:rsid w:val="00DE167E"/>
    <w:rsid w:val="00E04C8E"/>
    <w:rsid w:val="00E31CCE"/>
    <w:rsid w:val="00E80DFA"/>
    <w:rsid w:val="00E80E8B"/>
    <w:rsid w:val="00E938AA"/>
    <w:rsid w:val="00EA6E88"/>
    <w:rsid w:val="00EC0C72"/>
    <w:rsid w:val="00EC3C66"/>
    <w:rsid w:val="00EDCCB4"/>
    <w:rsid w:val="00EE473C"/>
    <w:rsid w:val="00EE595B"/>
    <w:rsid w:val="00EF5D91"/>
    <w:rsid w:val="00F218A1"/>
    <w:rsid w:val="00F25575"/>
    <w:rsid w:val="00F32976"/>
    <w:rsid w:val="00F36C90"/>
    <w:rsid w:val="00F616B2"/>
    <w:rsid w:val="00F71567"/>
    <w:rsid w:val="00F969F5"/>
    <w:rsid w:val="00FA188A"/>
    <w:rsid w:val="00FB3FFD"/>
    <w:rsid w:val="011EA93B"/>
    <w:rsid w:val="0122C189"/>
    <w:rsid w:val="014D3ED1"/>
    <w:rsid w:val="0197FCDD"/>
    <w:rsid w:val="01AAF316"/>
    <w:rsid w:val="01B1176A"/>
    <w:rsid w:val="01BD69F8"/>
    <w:rsid w:val="01F24609"/>
    <w:rsid w:val="01F313B4"/>
    <w:rsid w:val="020A331D"/>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7094797"/>
    <w:rsid w:val="07329B00"/>
    <w:rsid w:val="0734BC4B"/>
    <w:rsid w:val="076B45EE"/>
    <w:rsid w:val="078AE7F2"/>
    <w:rsid w:val="079487D0"/>
    <w:rsid w:val="07B42531"/>
    <w:rsid w:val="07C0258B"/>
    <w:rsid w:val="07D56188"/>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F85133"/>
    <w:rsid w:val="124F071F"/>
    <w:rsid w:val="1274F67B"/>
    <w:rsid w:val="12803FEA"/>
    <w:rsid w:val="128157A1"/>
    <w:rsid w:val="12CC60E8"/>
    <w:rsid w:val="12E62767"/>
    <w:rsid w:val="12F26701"/>
    <w:rsid w:val="12FF3F4A"/>
    <w:rsid w:val="132E4221"/>
    <w:rsid w:val="133462EB"/>
    <w:rsid w:val="13415F9E"/>
    <w:rsid w:val="1355C0FD"/>
    <w:rsid w:val="13741594"/>
    <w:rsid w:val="138A7FE7"/>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B7B9AD"/>
    <w:rsid w:val="19D93758"/>
    <w:rsid w:val="19EC2CCD"/>
    <w:rsid w:val="19F8D9D3"/>
    <w:rsid w:val="19FB45CD"/>
    <w:rsid w:val="1A097C44"/>
    <w:rsid w:val="1A0B1A15"/>
    <w:rsid w:val="1A1E423A"/>
    <w:rsid w:val="1AA21701"/>
    <w:rsid w:val="1AC31558"/>
    <w:rsid w:val="1AF24238"/>
    <w:rsid w:val="1AFD7185"/>
    <w:rsid w:val="1B08FB1B"/>
    <w:rsid w:val="1B0AB24A"/>
    <w:rsid w:val="1B299C80"/>
    <w:rsid w:val="1B39F323"/>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40095AB"/>
    <w:rsid w:val="34239CA3"/>
    <w:rsid w:val="342A7FA1"/>
    <w:rsid w:val="34524FBA"/>
    <w:rsid w:val="346ECD60"/>
    <w:rsid w:val="349A9550"/>
    <w:rsid w:val="34CA1605"/>
    <w:rsid w:val="34D2CF8C"/>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D8C03"/>
    <w:rsid w:val="3FE5CA2F"/>
    <w:rsid w:val="3FF4B2D1"/>
    <w:rsid w:val="4019CD42"/>
    <w:rsid w:val="4025B8B6"/>
    <w:rsid w:val="4050F1E6"/>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5DD402"/>
    <w:rsid w:val="4588476B"/>
    <w:rsid w:val="4591B97D"/>
    <w:rsid w:val="459602E9"/>
    <w:rsid w:val="45A1CAA1"/>
    <w:rsid w:val="45B3A3CB"/>
    <w:rsid w:val="45ED3A60"/>
    <w:rsid w:val="45F95D10"/>
    <w:rsid w:val="45FAE5B8"/>
    <w:rsid w:val="465C208F"/>
    <w:rsid w:val="4666AED4"/>
    <w:rsid w:val="46BAC39C"/>
    <w:rsid w:val="46E032AE"/>
    <w:rsid w:val="46E3C905"/>
    <w:rsid w:val="46EE5980"/>
    <w:rsid w:val="476F7FC7"/>
    <w:rsid w:val="47770014"/>
    <w:rsid w:val="4784F341"/>
    <w:rsid w:val="47ADE32D"/>
    <w:rsid w:val="47F4E237"/>
    <w:rsid w:val="4833275A"/>
    <w:rsid w:val="48374356"/>
    <w:rsid w:val="4853AEED"/>
    <w:rsid w:val="48656103"/>
    <w:rsid w:val="48A55A2C"/>
    <w:rsid w:val="48AE7190"/>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FD2EC5"/>
    <w:rsid w:val="62394F95"/>
    <w:rsid w:val="623CF275"/>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9001512"/>
    <w:rsid w:val="69D419F6"/>
    <w:rsid w:val="6A02D6C0"/>
    <w:rsid w:val="6A0B3E7E"/>
    <w:rsid w:val="6A301069"/>
    <w:rsid w:val="6A372B22"/>
    <w:rsid w:val="6A3B5971"/>
    <w:rsid w:val="6A5FD681"/>
    <w:rsid w:val="6AADEEDA"/>
    <w:rsid w:val="6ABFC406"/>
    <w:rsid w:val="6ACEA91C"/>
    <w:rsid w:val="6AEF435D"/>
    <w:rsid w:val="6B578968"/>
    <w:rsid w:val="6B8316DC"/>
    <w:rsid w:val="6B948DFD"/>
    <w:rsid w:val="6BA13BC8"/>
    <w:rsid w:val="6C22F245"/>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BAA35"/>
    <w:rsid w:val="7EB4A168"/>
    <w:rsid w:val="7F06AF26"/>
    <w:rsid w:val="7F48AF1A"/>
    <w:rsid w:val="7F6F9A91"/>
    <w:rsid w:val="7FCE22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5" type="connector" idref="#_x0000_s2063"/>
        <o:r id="V:Rule6" type="connector" idref="#_x0000_s2064"/>
        <o:r id="V:Rule7" type="connector" idref="#_x0000_s2065"/>
        <o:r id="V:Rule8" type="connector" idref="#_x0000_s2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86"/>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11518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15186"/>
    <w:rPr>
      <w:sz w:val="20"/>
      <w:szCs w:val="20"/>
    </w:rPr>
  </w:style>
  <w:style w:type="character" w:styleId="Refdecomentrio">
    <w:name w:val="annotation reference"/>
    <w:basedOn w:val="Fontepargpadro"/>
    <w:uiPriority w:val="99"/>
    <w:semiHidden/>
    <w:unhideWhenUsed/>
    <w:rsid w:val="00115186"/>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1717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175C"/>
    <w:rPr>
      <w:rFonts w:ascii="Tahoma" w:hAnsi="Tahoma" w:cs="Tahoma"/>
      <w:sz w:val="16"/>
      <w:szCs w:val="16"/>
    </w:rPr>
  </w:style>
  <w:style w:type="paragraph" w:customStyle="1" w:styleId="normal0">
    <w:name w:val="normal"/>
    <w:rsid w:val="00B6042D"/>
    <w:pPr>
      <w:spacing w:line="259" w:lineRule="auto"/>
    </w:pPr>
    <w:rPr>
      <w:rFonts w:ascii="Calibri" w:eastAsia="Calibri" w:hAnsi="Calibri" w:cs="Calibri"/>
      <w:sz w:val="22"/>
      <w:szCs w:val="22"/>
      <w:lang w:eastAsia="pt-BR"/>
    </w:rPr>
  </w:style>
  <w:style w:type="paragraph" w:styleId="NormalWeb">
    <w:name w:val="Normal (Web)"/>
    <w:basedOn w:val="Normal"/>
    <w:uiPriority w:val="99"/>
    <w:unhideWhenUsed/>
    <w:rsid w:val="006C6D16"/>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6C6D16"/>
    <w:rPr>
      <w:b/>
      <w:bCs/>
    </w:rPr>
  </w:style>
  <w:style w:type="character" w:styleId="Hyperlink">
    <w:name w:val="Hyperlink"/>
    <w:basedOn w:val="Fontepargpadro"/>
    <w:uiPriority w:val="99"/>
    <w:semiHidden/>
    <w:unhideWhenUsed/>
    <w:rsid w:val="008121D4"/>
    <w:rPr>
      <w:color w:val="0000FF"/>
      <w:u w:val="single"/>
    </w:rPr>
  </w:style>
  <w:style w:type="character" w:customStyle="1" w:styleId="ms-1">
    <w:name w:val="ms-1"/>
    <w:basedOn w:val="Fontepargpadro"/>
    <w:rsid w:val="000A6FD6"/>
  </w:style>
  <w:style w:type="character" w:customStyle="1" w:styleId="max-w-15ch">
    <w:name w:val="max-w-[15ch]"/>
    <w:basedOn w:val="Fontepargpadro"/>
    <w:rsid w:val="000A6FD6"/>
  </w:style>
  <w:style w:type="character" w:customStyle="1" w:styleId="-me-1">
    <w:name w:val="-me-1"/>
    <w:basedOn w:val="Fontepargpadro"/>
    <w:rsid w:val="000A6FD6"/>
  </w:style>
</w:styles>
</file>

<file path=word/webSettings.xml><?xml version="1.0" encoding="utf-8"?>
<w:webSettings xmlns:r="http://schemas.openxmlformats.org/officeDocument/2006/relationships" xmlns:w="http://schemas.openxmlformats.org/wordprocessingml/2006/main">
  <w:divs>
    <w:div w:id="592250109">
      <w:bodyDiv w:val="1"/>
      <w:marLeft w:val="0"/>
      <w:marRight w:val="0"/>
      <w:marTop w:val="0"/>
      <w:marBottom w:val="0"/>
      <w:divBdr>
        <w:top w:val="none" w:sz="0" w:space="0" w:color="auto"/>
        <w:left w:val="none" w:sz="0" w:space="0" w:color="auto"/>
        <w:bottom w:val="none" w:sz="0" w:space="0" w:color="auto"/>
        <w:right w:val="none" w:sz="0" w:space="0" w:color="auto"/>
      </w:divBdr>
    </w:div>
    <w:div w:id="844049684">
      <w:bodyDiv w:val="1"/>
      <w:marLeft w:val="0"/>
      <w:marRight w:val="0"/>
      <w:marTop w:val="0"/>
      <w:marBottom w:val="0"/>
      <w:divBdr>
        <w:top w:val="none" w:sz="0" w:space="0" w:color="auto"/>
        <w:left w:val="none" w:sz="0" w:space="0" w:color="auto"/>
        <w:bottom w:val="none" w:sz="0" w:space="0" w:color="auto"/>
        <w:right w:val="none" w:sz="0" w:space="0" w:color="auto"/>
      </w:divBdr>
    </w:div>
    <w:div w:id="970595788">
      <w:bodyDiv w:val="1"/>
      <w:marLeft w:val="0"/>
      <w:marRight w:val="0"/>
      <w:marTop w:val="0"/>
      <w:marBottom w:val="0"/>
      <w:divBdr>
        <w:top w:val="none" w:sz="0" w:space="0" w:color="auto"/>
        <w:left w:val="none" w:sz="0" w:space="0" w:color="auto"/>
        <w:bottom w:val="none" w:sz="0" w:space="0" w:color="auto"/>
        <w:right w:val="none" w:sz="0" w:space="0" w:color="auto"/>
      </w:divBdr>
    </w:div>
    <w:div w:id="1097872740">
      <w:bodyDiv w:val="1"/>
      <w:marLeft w:val="0"/>
      <w:marRight w:val="0"/>
      <w:marTop w:val="0"/>
      <w:marBottom w:val="0"/>
      <w:divBdr>
        <w:top w:val="none" w:sz="0" w:space="0" w:color="auto"/>
        <w:left w:val="none" w:sz="0" w:space="0" w:color="auto"/>
        <w:bottom w:val="none" w:sz="0" w:space="0" w:color="auto"/>
        <w:right w:val="none" w:sz="0" w:space="0" w:color="auto"/>
      </w:divBdr>
    </w:div>
    <w:div w:id="1522091194">
      <w:bodyDiv w:val="1"/>
      <w:marLeft w:val="0"/>
      <w:marRight w:val="0"/>
      <w:marTop w:val="0"/>
      <w:marBottom w:val="0"/>
      <w:divBdr>
        <w:top w:val="none" w:sz="0" w:space="0" w:color="auto"/>
        <w:left w:val="none" w:sz="0" w:space="0" w:color="auto"/>
        <w:bottom w:val="none" w:sz="0" w:space="0" w:color="auto"/>
        <w:right w:val="none" w:sz="0" w:space="0" w:color="auto"/>
      </w:divBdr>
    </w:div>
    <w:div w:id="1641037605">
      <w:bodyDiv w:val="1"/>
      <w:marLeft w:val="0"/>
      <w:marRight w:val="0"/>
      <w:marTop w:val="0"/>
      <w:marBottom w:val="0"/>
      <w:divBdr>
        <w:top w:val="none" w:sz="0" w:space="0" w:color="auto"/>
        <w:left w:val="none" w:sz="0" w:space="0" w:color="auto"/>
        <w:bottom w:val="none" w:sz="0" w:space="0" w:color="auto"/>
        <w:right w:val="none" w:sz="0" w:space="0" w:color="auto"/>
      </w:divBdr>
    </w:div>
    <w:div w:id="1713574288">
      <w:bodyDiv w:val="1"/>
      <w:marLeft w:val="0"/>
      <w:marRight w:val="0"/>
      <w:marTop w:val="0"/>
      <w:marBottom w:val="0"/>
      <w:divBdr>
        <w:top w:val="none" w:sz="0" w:space="0" w:color="auto"/>
        <w:left w:val="none" w:sz="0" w:space="0" w:color="auto"/>
        <w:bottom w:val="none" w:sz="0" w:space="0" w:color="auto"/>
        <w:right w:val="none" w:sz="0" w:space="0" w:color="auto"/>
      </w:divBdr>
    </w:div>
    <w:div w:id="204586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C9E44-6277-4DFE-9206-5DB199138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894</Words>
  <Characters>4833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Ricardo Gacia</cp:lastModifiedBy>
  <cp:revision>2</cp:revision>
  <cp:lastPrinted>2025-10-02T19:50:00Z</cp:lastPrinted>
  <dcterms:created xsi:type="dcterms:W3CDTF">2025-10-07T21:29:00Z</dcterms:created>
  <dcterms:modified xsi:type="dcterms:W3CDTF">2025-10-07T21:29:00Z</dcterms:modified>
</cp:coreProperties>
</file>