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Pr="00D46AAD" w:rsidRDefault="00833624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EMENDA_Nº.__000_ADITIVA_AO_PROJETO_DE_LE"/>
      <w:bookmarkEnd w:id="0"/>
    </w:p>
    <w:p w:rsidR="00DA3619" w:rsidRDefault="00000000">
      <w:pPr>
        <w:ind w:right="284"/>
        <w:jc w:val="center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6F2317">
        <w:rPr>
          <w:rFonts w:ascii="Times New Roman" w:hAnsi="Times New Roman" w:cs="Times New Roman"/>
          <w:b/>
          <w:sz w:val="20"/>
          <w:szCs w:val="20"/>
        </w:rPr>
        <w:t>EMENDA</w:t>
      </w:r>
      <w:r w:rsidRPr="006F2317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b/>
          <w:sz w:val="20"/>
          <w:szCs w:val="20"/>
        </w:rPr>
        <w:t>Nº.</w:t>
      </w:r>
      <w:r w:rsidRPr="006F2317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b/>
          <w:sz w:val="20"/>
          <w:szCs w:val="20"/>
        </w:rPr>
        <w:t>000</w:t>
      </w:r>
      <w:r w:rsidRPr="006F2317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b/>
          <w:sz w:val="20"/>
          <w:szCs w:val="20"/>
          <w:u w:val="single"/>
        </w:rPr>
        <w:t>ADITIVA</w:t>
      </w:r>
      <w:r w:rsidRPr="006F2317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 xml:space="preserve"> </w:t>
      </w:r>
      <w:r w:rsidRPr="006F2317">
        <w:rPr>
          <w:rFonts w:ascii="Times New Roman" w:hAnsi="Times New Roman" w:cs="Times New Roman"/>
          <w:b/>
          <w:sz w:val="20"/>
          <w:szCs w:val="20"/>
        </w:rPr>
        <w:t>AO</w:t>
      </w:r>
      <w:r w:rsidRPr="006F2317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b/>
          <w:sz w:val="20"/>
          <w:szCs w:val="20"/>
        </w:rPr>
        <w:t>PROJETO</w:t>
      </w:r>
      <w:r w:rsidRPr="006F2317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b/>
          <w:sz w:val="20"/>
          <w:szCs w:val="20"/>
        </w:rPr>
        <w:t>DE</w:t>
      </w:r>
      <w:r w:rsidRPr="006F2317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b/>
          <w:sz w:val="20"/>
          <w:szCs w:val="20"/>
        </w:rPr>
        <w:t>LEI</w:t>
      </w:r>
      <w:r w:rsidRPr="006F2317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b/>
          <w:sz w:val="20"/>
          <w:szCs w:val="20"/>
        </w:rPr>
        <w:t>Nº.</w:t>
      </w:r>
      <w:r w:rsidRPr="006F2317">
        <w:rPr>
          <w:rFonts w:ascii="Times New Roman" w:hAnsi="Times New Roman" w:cs="Times New Roman"/>
          <w:b/>
          <w:spacing w:val="-2"/>
          <w:sz w:val="20"/>
          <w:szCs w:val="20"/>
        </w:rPr>
        <w:t xml:space="preserve"> 361/2025</w:t>
      </w:r>
    </w:p>
    <w:p w:rsidR="00BD5315" w:rsidRPr="006F2317" w:rsidRDefault="00BD5315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A3619" w:rsidRPr="006F2317" w:rsidRDefault="00000000">
      <w:pPr>
        <w:spacing w:before="103"/>
        <w:ind w:left="4973"/>
        <w:rPr>
          <w:rFonts w:ascii="Times New Roman" w:hAnsi="Times New Roman" w:cs="Times New Roman"/>
          <w:b/>
          <w:sz w:val="20"/>
          <w:szCs w:val="20"/>
        </w:rPr>
      </w:pPr>
      <w:r w:rsidRPr="006F2317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CEAA4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6F2317">
        <w:rPr>
          <w:rFonts w:ascii="Times New Roman" w:hAnsi="Times New Roman" w:cs="Times New Roman"/>
          <w:b/>
          <w:sz w:val="20"/>
          <w:szCs w:val="20"/>
          <w:u w:val="single"/>
        </w:rPr>
        <w:t>Acrescenta-se</w:t>
      </w:r>
      <w:r w:rsidRPr="006F2317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b/>
          <w:sz w:val="20"/>
          <w:szCs w:val="20"/>
        </w:rPr>
        <w:t>o</w:t>
      </w:r>
      <w:r w:rsidRPr="006F2317">
        <w:rPr>
          <w:rFonts w:ascii="Times New Roman" w:hAnsi="Times New Roman" w:cs="Times New Roman"/>
          <w:b/>
          <w:spacing w:val="27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b/>
          <w:sz w:val="20"/>
          <w:szCs w:val="20"/>
          <w:u w:val="single"/>
        </w:rPr>
        <w:t>Produto</w:t>
      </w:r>
      <w:r w:rsidR="00253B4A" w:rsidRPr="006F2317">
        <w:rPr>
          <w:rFonts w:ascii="Times New Roman" w:hAnsi="Times New Roman" w:cs="Times New Roman"/>
          <w:b/>
          <w:sz w:val="20"/>
          <w:szCs w:val="20"/>
        </w:rPr>
        <w:t xml:space="preserve">  “</w:t>
      </w:r>
      <w:r w:rsidR="00D012E6" w:rsidRPr="006F2317">
        <w:rPr>
          <w:rFonts w:ascii="Times New Roman" w:hAnsi="Times New Roman" w:cs="Times New Roman"/>
          <w:b/>
          <w:sz w:val="20"/>
          <w:szCs w:val="20"/>
        </w:rPr>
        <w:t xml:space="preserve">Ampliar </w:t>
      </w:r>
      <w:r w:rsidR="005F2B9D" w:rsidRPr="006F2317">
        <w:rPr>
          <w:rFonts w:ascii="Times New Roman" w:hAnsi="Times New Roman" w:cs="Times New Roman"/>
          <w:b/>
          <w:sz w:val="20"/>
          <w:szCs w:val="20"/>
        </w:rPr>
        <w:t>Aquisição de Ambulâncias e Veículos de Saúde</w:t>
      </w:r>
      <w:r w:rsidR="00253B4A" w:rsidRPr="006F2317">
        <w:rPr>
          <w:rFonts w:ascii="Times New Roman" w:hAnsi="Times New Roman" w:cs="Times New Roman"/>
          <w:b/>
          <w:sz w:val="20"/>
          <w:szCs w:val="20"/>
        </w:rPr>
        <w:t>”</w:t>
      </w:r>
      <w:r w:rsidRPr="006F2317">
        <w:rPr>
          <w:rFonts w:ascii="Times New Roman" w:hAnsi="Times New Roman" w:cs="Times New Roman"/>
          <w:b/>
          <w:spacing w:val="28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b/>
          <w:spacing w:val="-5"/>
          <w:sz w:val="20"/>
          <w:szCs w:val="20"/>
        </w:rPr>
        <w:t>no</w:t>
      </w:r>
    </w:p>
    <w:p w:rsidR="00DA3619" w:rsidRDefault="00000000" w:rsidP="00B818E1">
      <w:pPr>
        <w:spacing w:before="35"/>
        <w:ind w:left="4973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6F2317">
        <w:rPr>
          <w:rFonts w:ascii="Times New Roman" w:hAnsi="Times New Roman" w:cs="Times New Roman"/>
          <w:b/>
          <w:sz w:val="20"/>
          <w:szCs w:val="20"/>
        </w:rPr>
        <w:t>anexo</w:t>
      </w:r>
      <w:r w:rsidRPr="006F2317">
        <w:rPr>
          <w:rFonts w:ascii="Times New Roman" w:hAnsi="Times New Roman" w:cs="Times New Roman"/>
          <w:b/>
          <w:spacing w:val="58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b/>
          <w:sz w:val="20"/>
          <w:szCs w:val="20"/>
        </w:rPr>
        <w:t>I</w:t>
      </w:r>
      <w:r w:rsidRPr="006F2317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b/>
          <w:sz w:val="20"/>
          <w:szCs w:val="20"/>
        </w:rPr>
        <w:t>–</w:t>
      </w:r>
      <w:r w:rsidRPr="006F2317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b/>
          <w:sz w:val="20"/>
          <w:szCs w:val="20"/>
        </w:rPr>
        <w:t>Estrutura</w:t>
      </w:r>
      <w:r w:rsidRPr="006F2317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b/>
          <w:sz w:val="20"/>
          <w:szCs w:val="20"/>
        </w:rPr>
        <w:t>Consolidada</w:t>
      </w:r>
      <w:r w:rsidRPr="006F2317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b/>
          <w:sz w:val="20"/>
          <w:szCs w:val="20"/>
        </w:rPr>
        <w:t>do</w:t>
      </w:r>
      <w:r w:rsidRPr="006F2317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b/>
          <w:sz w:val="20"/>
          <w:szCs w:val="20"/>
        </w:rPr>
        <w:t>Plano</w:t>
      </w:r>
      <w:r w:rsidRPr="006F2317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b/>
          <w:sz w:val="20"/>
          <w:szCs w:val="20"/>
        </w:rPr>
        <w:t>Plurianual</w:t>
      </w:r>
      <w:r w:rsidRPr="006F2317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b/>
          <w:sz w:val="20"/>
          <w:szCs w:val="20"/>
        </w:rPr>
        <w:t>2026-2029</w:t>
      </w:r>
      <w:r w:rsidRPr="006F2317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b/>
          <w:sz w:val="20"/>
          <w:szCs w:val="20"/>
        </w:rPr>
        <w:t>para</w:t>
      </w:r>
      <w:r w:rsidRPr="006F2317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b/>
          <w:sz w:val="20"/>
          <w:szCs w:val="20"/>
        </w:rPr>
        <w:t>o</w:t>
      </w:r>
      <w:r w:rsidRPr="006F2317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b/>
          <w:sz w:val="20"/>
          <w:szCs w:val="20"/>
        </w:rPr>
        <w:t>quadriênio</w:t>
      </w:r>
      <w:r w:rsidRPr="006F2317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b/>
          <w:sz w:val="20"/>
          <w:szCs w:val="20"/>
        </w:rPr>
        <w:t>2026/2029,</w:t>
      </w:r>
      <w:r w:rsidRPr="006F2317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b/>
          <w:sz w:val="20"/>
          <w:szCs w:val="20"/>
        </w:rPr>
        <w:t>no</w:t>
      </w:r>
      <w:r w:rsidRPr="006F2317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b/>
          <w:spacing w:val="-2"/>
          <w:sz w:val="20"/>
          <w:szCs w:val="20"/>
        </w:rPr>
        <w:t>Programa</w:t>
      </w:r>
      <w:r w:rsidR="00B818E1" w:rsidRPr="006F231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F2B9D" w:rsidRPr="006F2317">
        <w:rPr>
          <w:rFonts w:ascii="Times New Roman" w:hAnsi="Times New Roman" w:cs="Times New Roman"/>
          <w:b/>
          <w:sz w:val="20"/>
          <w:szCs w:val="20"/>
        </w:rPr>
        <w:t>de Atenção à saúde</w:t>
      </w:r>
      <w:r w:rsidR="00833624" w:rsidRPr="006F2317">
        <w:rPr>
          <w:rFonts w:ascii="Times New Roman" w:hAnsi="Times New Roman" w:cs="Times New Roman"/>
          <w:b/>
          <w:sz w:val="20"/>
          <w:szCs w:val="20"/>
        </w:rPr>
        <w:t>,</w:t>
      </w:r>
      <w:r w:rsidR="00833624" w:rsidRPr="006F2317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6F2317">
        <w:rPr>
          <w:rFonts w:ascii="Times New Roman" w:hAnsi="Times New Roman" w:cs="Times New Roman"/>
          <w:b/>
          <w:sz w:val="20"/>
          <w:szCs w:val="20"/>
        </w:rPr>
        <w:t>do</w:t>
      </w:r>
      <w:r w:rsidR="00833624" w:rsidRPr="006F2317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6F2317">
        <w:rPr>
          <w:rFonts w:ascii="Times New Roman" w:hAnsi="Times New Roman" w:cs="Times New Roman"/>
          <w:b/>
          <w:sz w:val="20"/>
          <w:szCs w:val="20"/>
        </w:rPr>
        <w:t>Projeto</w:t>
      </w:r>
      <w:r w:rsidR="00833624" w:rsidRPr="006F2317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6F2317">
        <w:rPr>
          <w:rFonts w:ascii="Times New Roman" w:hAnsi="Times New Roman" w:cs="Times New Roman"/>
          <w:b/>
          <w:sz w:val="20"/>
          <w:szCs w:val="20"/>
        </w:rPr>
        <w:t>de</w:t>
      </w:r>
      <w:r w:rsidR="00833624" w:rsidRPr="006F2317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6F2317">
        <w:rPr>
          <w:rFonts w:ascii="Times New Roman" w:hAnsi="Times New Roman" w:cs="Times New Roman"/>
          <w:b/>
          <w:sz w:val="20"/>
          <w:szCs w:val="20"/>
        </w:rPr>
        <w:t>Lei</w:t>
      </w:r>
      <w:r w:rsidR="00833624" w:rsidRPr="006F2317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5F2B9D" w:rsidRPr="006F2317">
        <w:rPr>
          <w:rFonts w:ascii="Times New Roman" w:hAnsi="Times New Roman" w:cs="Times New Roman"/>
          <w:b/>
          <w:spacing w:val="-5"/>
          <w:sz w:val="20"/>
          <w:szCs w:val="20"/>
        </w:rPr>
        <w:t xml:space="preserve"> 00</w:t>
      </w:r>
      <w:r w:rsidR="00833624" w:rsidRPr="006F2317">
        <w:rPr>
          <w:rFonts w:ascii="Times New Roman" w:hAnsi="Times New Roman" w:cs="Times New Roman"/>
          <w:b/>
          <w:spacing w:val="-2"/>
          <w:sz w:val="20"/>
          <w:szCs w:val="20"/>
        </w:rPr>
        <w:t>361/2025.</w:t>
      </w:r>
    </w:p>
    <w:p w:rsidR="00BD5315" w:rsidRPr="006F2317" w:rsidRDefault="00BD5315" w:rsidP="00B818E1">
      <w:pPr>
        <w:spacing w:before="35"/>
        <w:ind w:left="4973"/>
        <w:rPr>
          <w:rFonts w:ascii="Times New Roman" w:hAnsi="Times New Roman" w:cs="Times New Roman"/>
          <w:b/>
          <w:sz w:val="20"/>
          <w:szCs w:val="20"/>
        </w:rPr>
      </w:pPr>
    </w:p>
    <w:p w:rsidR="00DA3619" w:rsidRPr="006F2317" w:rsidRDefault="00000000">
      <w:pPr>
        <w:spacing w:before="194"/>
        <w:ind w:left="23"/>
        <w:rPr>
          <w:rFonts w:ascii="Times New Roman" w:hAnsi="Times New Roman" w:cs="Times New Roman"/>
          <w:sz w:val="20"/>
          <w:szCs w:val="20"/>
        </w:rPr>
      </w:pPr>
      <w:r w:rsidRPr="006F2317">
        <w:rPr>
          <w:rFonts w:ascii="Times New Roman" w:hAnsi="Times New Roman" w:cs="Times New Roman"/>
          <w:b/>
          <w:sz w:val="20"/>
          <w:szCs w:val="20"/>
        </w:rPr>
        <w:t>Art.1º</w:t>
      </w:r>
      <w:r w:rsidRPr="006F2317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b/>
          <w:sz w:val="20"/>
          <w:szCs w:val="20"/>
        </w:rPr>
        <w:t>-</w:t>
      </w:r>
      <w:r w:rsidRPr="006F2317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sz w:val="20"/>
          <w:szCs w:val="20"/>
          <w:u w:val="thick"/>
        </w:rPr>
        <w:t>Acrescenta-se</w:t>
      </w:r>
      <w:r w:rsidRPr="006F2317">
        <w:rPr>
          <w:rFonts w:ascii="Times New Roman" w:hAnsi="Times New Roman" w:cs="Times New Roman"/>
          <w:spacing w:val="13"/>
          <w:sz w:val="20"/>
          <w:szCs w:val="20"/>
        </w:rPr>
        <w:t xml:space="preserve">  </w:t>
      </w:r>
      <w:r w:rsidRPr="006F2317">
        <w:rPr>
          <w:rFonts w:ascii="Times New Roman" w:hAnsi="Times New Roman" w:cs="Times New Roman"/>
          <w:sz w:val="20"/>
          <w:szCs w:val="20"/>
        </w:rPr>
        <w:t>no</w:t>
      </w:r>
      <w:r w:rsidRPr="006F2317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sz w:val="20"/>
          <w:szCs w:val="20"/>
        </w:rPr>
        <w:t>anexo</w:t>
      </w:r>
      <w:r w:rsidRPr="006F2317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sz w:val="20"/>
          <w:szCs w:val="20"/>
        </w:rPr>
        <w:t>I</w:t>
      </w:r>
      <w:r w:rsidRPr="006F2317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sz w:val="20"/>
          <w:szCs w:val="20"/>
        </w:rPr>
        <w:t>–</w:t>
      </w:r>
      <w:r w:rsidRPr="006F2317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sz w:val="20"/>
          <w:szCs w:val="20"/>
        </w:rPr>
        <w:t>Estrutura</w:t>
      </w:r>
      <w:r w:rsidRPr="006F2317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sz w:val="20"/>
          <w:szCs w:val="20"/>
        </w:rPr>
        <w:t>Consolidada</w:t>
      </w:r>
      <w:r w:rsidRPr="006F2317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sz w:val="20"/>
          <w:szCs w:val="20"/>
        </w:rPr>
        <w:t>do</w:t>
      </w:r>
      <w:r w:rsidRPr="006F2317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sz w:val="20"/>
          <w:szCs w:val="20"/>
        </w:rPr>
        <w:t>Plano</w:t>
      </w:r>
      <w:r w:rsidRPr="006F2317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sz w:val="20"/>
          <w:szCs w:val="20"/>
        </w:rPr>
        <w:t>Plurianual</w:t>
      </w:r>
      <w:r w:rsidRPr="006F2317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sz w:val="20"/>
          <w:szCs w:val="20"/>
        </w:rPr>
        <w:t>2026-2029</w:t>
      </w:r>
      <w:r w:rsidRPr="006F2317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sz w:val="20"/>
          <w:szCs w:val="20"/>
        </w:rPr>
        <w:t>para</w:t>
      </w:r>
      <w:r w:rsidRPr="006F2317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sz w:val="20"/>
          <w:szCs w:val="20"/>
        </w:rPr>
        <w:t>o</w:t>
      </w:r>
      <w:r w:rsidRPr="006F2317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sz w:val="20"/>
          <w:szCs w:val="20"/>
        </w:rPr>
        <w:t>quadriênio</w:t>
      </w:r>
      <w:r w:rsidRPr="006F2317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sz w:val="20"/>
          <w:szCs w:val="20"/>
        </w:rPr>
        <w:t>2026/2029,</w:t>
      </w:r>
      <w:r w:rsidRPr="006F2317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sz w:val="20"/>
          <w:szCs w:val="20"/>
        </w:rPr>
        <w:t>do</w:t>
      </w:r>
      <w:r w:rsidRPr="006F2317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sz w:val="20"/>
          <w:szCs w:val="20"/>
        </w:rPr>
        <w:t>Projeto</w:t>
      </w:r>
      <w:r w:rsidRPr="006F2317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sz w:val="20"/>
          <w:szCs w:val="20"/>
        </w:rPr>
        <w:t>de</w:t>
      </w:r>
      <w:r w:rsidRPr="006F2317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sz w:val="20"/>
          <w:szCs w:val="20"/>
        </w:rPr>
        <w:t>Lei</w:t>
      </w:r>
      <w:r w:rsidRPr="006F2317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D012E6" w:rsidRPr="006F2317">
        <w:rPr>
          <w:rFonts w:ascii="Times New Roman" w:hAnsi="Times New Roman" w:cs="Times New Roman"/>
          <w:sz w:val="20"/>
          <w:szCs w:val="20"/>
        </w:rPr>
        <w:t>00361</w:t>
      </w:r>
      <w:r w:rsidRPr="006F2317">
        <w:rPr>
          <w:rFonts w:ascii="Times New Roman" w:hAnsi="Times New Roman" w:cs="Times New Roman"/>
          <w:sz w:val="20"/>
          <w:szCs w:val="20"/>
        </w:rPr>
        <w:t>/2025, conforme tabela abaixo:</w:t>
      </w:r>
    </w:p>
    <w:p w:rsidR="00DA3619" w:rsidRPr="006F2317" w:rsidRDefault="00DA3619">
      <w:pPr>
        <w:pStyle w:val="Corpodetexto"/>
        <w:spacing w:before="2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6F231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6F2317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6F2317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6F2317" w:rsidRDefault="005F2B9D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6F2317">
              <w:rPr>
                <w:sz w:val="20"/>
                <w:szCs w:val="20"/>
              </w:rPr>
              <w:t>Atenção à saúde</w:t>
            </w:r>
          </w:p>
        </w:tc>
      </w:tr>
      <w:tr w:rsidR="00DA3619" w:rsidRPr="006F2317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6F2317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6F2317">
              <w:rPr>
                <w:b/>
                <w:sz w:val="20"/>
                <w:szCs w:val="20"/>
              </w:rPr>
              <w:t>TÍTULO</w:t>
            </w:r>
            <w:r w:rsidRPr="006F2317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6F2317">
              <w:rPr>
                <w:b/>
                <w:sz w:val="20"/>
                <w:szCs w:val="20"/>
              </w:rPr>
              <w:t>DO</w:t>
            </w:r>
            <w:r w:rsidRPr="006F2317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6F2317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6F2317" w:rsidRDefault="00D012E6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6F2317">
              <w:rPr>
                <w:sz w:val="20"/>
                <w:szCs w:val="20"/>
              </w:rPr>
              <w:t xml:space="preserve">Ampliar </w:t>
            </w:r>
            <w:r w:rsidR="005F2B9D" w:rsidRPr="006F2317">
              <w:rPr>
                <w:sz w:val="20"/>
                <w:szCs w:val="20"/>
              </w:rPr>
              <w:t>Aquisição de Ambulâncias e Veículos de Saúde</w:t>
            </w:r>
            <w:r w:rsidRPr="006F2317">
              <w:rPr>
                <w:sz w:val="20"/>
                <w:szCs w:val="20"/>
              </w:rPr>
              <w:t xml:space="preserve"> </w:t>
            </w:r>
          </w:p>
        </w:tc>
      </w:tr>
      <w:tr w:rsidR="00DA3619" w:rsidRPr="006F231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6F2317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6F2317">
              <w:rPr>
                <w:b/>
                <w:sz w:val="20"/>
                <w:szCs w:val="20"/>
              </w:rPr>
              <w:t>DESCRIÇÃO</w:t>
            </w:r>
            <w:r w:rsidRPr="006F2317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6F2317">
              <w:rPr>
                <w:b/>
                <w:sz w:val="20"/>
                <w:szCs w:val="20"/>
              </w:rPr>
              <w:t>DO</w:t>
            </w:r>
            <w:r w:rsidRPr="006F2317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6F2317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6F2317" w:rsidRDefault="005F2B9D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6F2317">
              <w:rPr>
                <w:sz w:val="20"/>
                <w:szCs w:val="20"/>
              </w:rPr>
              <w:t>Renovar e ampliar a frota para transporte de pacientes e suporte aos atendimentos de urgência.</w:t>
            </w:r>
          </w:p>
        </w:tc>
      </w:tr>
      <w:tr w:rsidR="00DA3619" w:rsidRPr="006F2317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6F2317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6F2317">
              <w:rPr>
                <w:b/>
                <w:sz w:val="20"/>
                <w:szCs w:val="20"/>
              </w:rPr>
              <w:t>UNIDADE</w:t>
            </w:r>
            <w:r w:rsidRPr="006F2317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6F2317">
              <w:rPr>
                <w:b/>
                <w:sz w:val="20"/>
                <w:szCs w:val="20"/>
              </w:rPr>
              <w:t>DE</w:t>
            </w:r>
            <w:r w:rsidRPr="006F2317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6F2317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6F2317" w:rsidRDefault="00F77643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 w:rsidRPr="006F2317">
              <w:rPr>
                <w:sz w:val="20"/>
                <w:szCs w:val="20"/>
              </w:rPr>
              <w:t>Unidade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6F2317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6F2317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6F2317" w:rsidRDefault="005F2B9D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 w:rsidRPr="006F2317">
              <w:rPr>
                <w:sz w:val="20"/>
                <w:szCs w:val="20"/>
              </w:rPr>
              <w:t>SMS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6F2317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6F2317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6F2317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6F2317">
              <w:rPr>
                <w:sz w:val="20"/>
                <w:szCs w:val="20"/>
              </w:rPr>
              <w:t>Mulheres,</w:t>
            </w:r>
            <w:r w:rsidRPr="006F2317">
              <w:rPr>
                <w:spacing w:val="-8"/>
                <w:sz w:val="20"/>
                <w:szCs w:val="20"/>
              </w:rPr>
              <w:t xml:space="preserve"> </w:t>
            </w:r>
            <w:r w:rsidRPr="006F2317">
              <w:rPr>
                <w:sz w:val="20"/>
                <w:szCs w:val="20"/>
              </w:rPr>
              <w:t>Niterói</w:t>
            </w:r>
            <w:r w:rsidRPr="006F2317">
              <w:rPr>
                <w:spacing w:val="-7"/>
                <w:sz w:val="20"/>
                <w:szCs w:val="20"/>
              </w:rPr>
              <w:t xml:space="preserve"> </w:t>
            </w:r>
            <w:r w:rsidRPr="006F2317">
              <w:rPr>
                <w:sz w:val="20"/>
                <w:szCs w:val="20"/>
              </w:rPr>
              <w:t>Jovem,</w:t>
            </w:r>
            <w:r w:rsidRPr="006F2317">
              <w:rPr>
                <w:spacing w:val="-8"/>
                <w:sz w:val="20"/>
                <w:szCs w:val="20"/>
              </w:rPr>
              <w:t xml:space="preserve"> </w:t>
            </w:r>
            <w:r w:rsidRPr="006F2317">
              <w:rPr>
                <w:sz w:val="20"/>
                <w:szCs w:val="20"/>
              </w:rPr>
              <w:t>Primeira</w:t>
            </w:r>
            <w:r w:rsidRPr="006F2317">
              <w:rPr>
                <w:spacing w:val="-7"/>
                <w:sz w:val="20"/>
                <w:szCs w:val="20"/>
              </w:rPr>
              <w:t xml:space="preserve"> </w:t>
            </w:r>
            <w:r w:rsidRPr="006F2317">
              <w:rPr>
                <w:spacing w:val="-2"/>
                <w:sz w:val="20"/>
                <w:szCs w:val="20"/>
              </w:rPr>
              <w:t>Infância,</w:t>
            </w:r>
          </w:p>
          <w:p w:rsidR="00DA3619" w:rsidRPr="006F2317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6F2317">
              <w:rPr>
                <w:spacing w:val="-2"/>
                <w:sz w:val="20"/>
                <w:szCs w:val="20"/>
              </w:rPr>
              <w:t>Antirracista</w:t>
            </w:r>
          </w:p>
        </w:tc>
      </w:tr>
      <w:tr w:rsidR="00DA3619" w:rsidRPr="006F2317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6F2317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6F2317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6F2317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6F2317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6F2317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6F2317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6F2317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6F2317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6F2317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6F2317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6F2317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6F2317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6F2317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6F2317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6F2317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6F2317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6F2317">
              <w:rPr>
                <w:b/>
                <w:spacing w:val="-4"/>
                <w:sz w:val="20"/>
                <w:szCs w:val="20"/>
              </w:rPr>
              <w:t>Valor</w:t>
            </w:r>
            <w:r w:rsidRPr="006F2317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6F2317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6F2317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6F2317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6F2317">
              <w:rPr>
                <w:b/>
                <w:sz w:val="20"/>
                <w:szCs w:val="20"/>
              </w:rPr>
              <w:t>Meta</w:t>
            </w:r>
            <w:r w:rsidRPr="006F2317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6F2317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6F2317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6F2317">
              <w:rPr>
                <w:b/>
                <w:spacing w:val="-4"/>
                <w:sz w:val="20"/>
                <w:szCs w:val="20"/>
              </w:rPr>
              <w:t>Valor</w:t>
            </w:r>
            <w:r w:rsidRPr="006F2317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6F2317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6F2317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6F2317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6F2317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6F2317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6F2317">
              <w:rPr>
                <w:b/>
                <w:spacing w:val="-4"/>
                <w:sz w:val="20"/>
                <w:szCs w:val="20"/>
              </w:rPr>
              <w:t>Valor</w:t>
            </w:r>
            <w:r w:rsidRPr="006F2317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6F2317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6F2317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6F2317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6F2317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6F2317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6F2317">
              <w:rPr>
                <w:b/>
                <w:spacing w:val="-4"/>
                <w:sz w:val="20"/>
                <w:szCs w:val="20"/>
              </w:rPr>
              <w:t>Valor</w:t>
            </w:r>
            <w:r w:rsidRPr="006F2317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6F2317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6F2317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6F2317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6F2317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6F2317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6F2317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6F2317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6F2317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6F2317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6F2317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6F2317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6F2317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6F2317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6F2317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6F2317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6F2317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6F2317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6F2317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6F2317">
        <w:trPr>
          <w:trHeight w:val="280"/>
        </w:trPr>
        <w:tc>
          <w:tcPr>
            <w:tcW w:w="940" w:type="dxa"/>
          </w:tcPr>
          <w:p w:rsidR="00DA3619" w:rsidRPr="006F2317" w:rsidRDefault="005644A2">
            <w:pPr>
              <w:pStyle w:val="TableParagraph"/>
              <w:rPr>
                <w:sz w:val="20"/>
                <w:szCs w:val="20"/>
              </w:rPr>
            </w:pPr>
            <w:r w:rsidRPr="006F2317">
              <w:rPr>
                <w:sz w:val="20"/>
                <w:szCs w:val="20"/>
              </w:rPr>
              <w:t>5</w:t>
            </w:r>
          </w:p>
        </w:tc>
        <w:tc>
          <w:tcPr>
            <w:tcW w:w="800" w:type="dxa"/>
            <w:vMerge w:val="restart"/>
          </w:tcPr>
          <w:p w:rsidR="00DA3619" w:rsidRPr="006F2317" w:rsidRDefault="005644A2">
            <w:pPr>
              <w:pStyle w:val="TableParagraph"/>
              <w:rPr>
                <w:sz w:val="20"/>
                <w:szCs w:val="20"/>
              </w:rPr>
            </w:pPr>
            <w:r w:rsidRPr="006F2317">
              <w:rPr>
                <w:sz w:val="20"/>
                <w:szCs w:val="20"/>
              </w:rPr>
              <w:t>R$ 2.500.000,00</w:t>
            </w:r>
          </w:p>
        </w:tc>
        <w:tc>
          <w:tcPr>
            <w:tcW w:w="900" w:type="dxa"/>
            <w:vMerge w:val="restart"/>
          </w:tcPr>
          <w:p w:rsidR="00DA3619" w:rsidRPr="006F2317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6F2317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6F2317" w:rsidRDefault="00DA3619">
            <w:pPr>
              <w:pStyle w:val="TableParagraph"/>
              <w:spacing w:before="38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6F2317" w:rsidRDefault="005644A2">
            <w:pPr>
              <w:pStyle w:val="TableParagraph"/>
              <w:rPr>
                <w:sz w:val="20"/>
                <w:szCs w:val="20"/>
              </w:rPr>
            </w:pPr>
            <w:r w:rsidRPr="006F2317">
              <w:rPr>
                <w:sz w:val="20"/>
                <w:szCs w:val="20"/>
              </w:rPr>
              <w:t>6</w:t>
            </w:r>
          </w:p>
        </w:tc>
        <w:tc>
          <w:tcPr>
            <w:tcW w:w="1300" w:type="dxa"/>
            <w:gridSpan w:val="2"/>
            <w:vMerge w:val="restart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5644A2" w:rsidRPr="006F2317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5644A2" w:rsidRPr="006F2317" w:rsidRDefault="005644A2" w:rsidP="005644A2">
                  <w:pPr>
                    <w:pStyle w:val="TableParagraph"/>
                    <w:rPr>
                      <w:sz w:val="20"/>
                      <w:szCs w:val="20"/>
                      <w:lang w:val="pt-BR"/>
                    </w:rPr>
                  </w:pPr>
                </w:p>
              </w:tc>
            </w:tr>
          </w:tbl>
          <w:p w:rsidR="005644A2" w:rsidRPr="006F2317" w:rsidRDefault="005644A2" w:rsidP="005644A2">
            <w:pPr>
              <w:pStyle w:val="TableParagraph"/>
              <w:rPr>
                <w:vanish/>
                <w:sz w:val="20"/>
                <w:szCs w:val="20"/>
                <w:lang w:val="pt-BR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0"/>
            </w:tblGrid>
            <w:tr w:rsidR="005644A2" w:rsidRPr="006F2317">
              <w:trPr>
                <w:tblCellSpacing w:w="15" w:type="dxa"/>
              </w:trPr>
              <w:tc>
                <w:tcPr>
                  <w:tcW w:w="1290" w:type="dxa"/>
                  <w:vAlign w:val="center"/>
                  <w:hideMark/>
                </w:tcPr>
                <w:p w:rsidR="005644A2" w:rsidRPr="006F2317" w:rsidRDefault="005644A2" w:rsidP="005644A2">
                  <w:pPr>
                    <w:pStyle w:val="TableParagraph"/>
                    <w:rPr>
                      <w:sz w:val="20"/>
                      <w:szCs w:val="20"/>
                      <w:lang w:val="pt-BR"/>
                    </w:rPr>
                  </w:pPr>
                  <w:r w:rsidRPr="006F2317">
                    <w:rPr>
                      <w:sz w:val="20"/>
                      <w:szCs w:val="20"/>
                    </w:rPr>
                    <w:t xml:space="preserve">R$ </w:t>
                  </w:r>
                  <w:r w:rsidRPr="006F2317">
                    <w:rPr>
                      <w:sz w:val="20"/>
                      <w:szCs w:val="20"/>
                      <w:lang w:val="pt-BR"/>
                    </w:rPr>
                    <w:t>3.000.000,00</w:t>
                  </w:r>
                </w:p>
              </w:tc>
            </w:tr>
          </w:tbl>
          <w:p w:rsidR="00DA3619" w:rsidRPr="006F2317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:rsidR="00DA3619" w:rsidRPr="006F2317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6F2317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6F2317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6F2317" w:rsidRDefault="00DA3619">
            <w:pPr>
              <w:pStyle w:val="TableParagraph"/>
              <w:ind w:left="101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6F2317" w:rsidRDefault="005644A2">
            <w:pPr>
              <w:pStyle w:val="TableParagraph"/>
              <w:rPr>
                <w:sz w:val="20"/>
                <w:szCs w:val="20"/>
              </w:rPr>
            </w:pPr>
            <w:r w:rsidRPr="006F2317">
              <w:rPr>
                <w:sz w:val="20"/>
                <w:szCs w:val="20"/>
              </w:rPr>
              <w:t>7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6F2317" w:rsidRDefault="005644A2">
            <w:pPr>
              <w:pStyle w:val="TableParagraph"/>
              <w:rPr>
                <w:sz w:val="20"/>
                <w:szCs w:val="20"/>
              </w:rPr>
            </w:pPr>
            <w:r w:rsidRPr="006F2317">
              <w:rPr>
                <w:sz w:val="20"/>
                <w:szCs w:val="20"/>
              </w:rPr>
              <w:t>R$ 3.500.000,00</w:t>
            </w:r>
          </w:p>
        </w:tc>
        <w:tc>
          <w:tcPr>
            <w:tcW w:w="1380" w:type="dxa"/>
            <w:vMerge w:val="restart"/>
          </w:tcPr>
          <w:p w:rsidR="00DA3619" w:rsidRPr="006F2317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6F2317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6F2317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6F2317" w:rsidRDefault="00DA3619">
            <w:pPr>
              <w:pStyle w:val="TableParagraph"/>
              <w:ind w:left="173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6F2317" w:rsidRDefault="005644A2">
            <w:pPr>
              <w:pStyle w:val="TableParagraph"/>
              <w:rPr>
                <w:sz w:val="20"/>
                <w:szCs w:val="20"/>
              </w:rPr>
            </w:pPr>
            <w:r w:rsidRPr="006F2317">
              <w:rPr>
                <w:sz w:val="20"/>
                <w:szCs w:val="20"/>
              </w:rPr>
              <w:t>8</w:t>
            </w:r>
          </w:p>
        </w:tc>
        <w:tc>
          <w:tcPr>
            <w:tcW w:w="860" w:type="dxa"/>
            <w:vMerge w:val="restart"/>
          </w:tcPr>
          <w:p w:rsidR="00DA3619" w:rsidRPr="006F2317" w:rsidRDefault="005644A2">
            <w:pPr>
              <w:pStyle w:val="TableParagraph"/>
              <w:rPr>
                <w:sz w:val="20"/>
                <w:szCs w:val="20"/>
              </w:rPr>
            </w:pPr>
            <w:r w:rsidRPr="006F2317">
              <w:rPr>
                <w:sz w:val="20"/>
                <w:szCs w:val="20"/>
              </w:rPr>
              <w:t>R$ 4.000.000,00</w:t>
            </w:r>
          </w:p>
        </w:tc>
        <w:tc>
          <w:tcPr>
            <w:tcW w:w="920" w:type="dxa"/>
            <w:vMerge w:val="restart"/>
          </w:tcPr>
          <w:p w:rsidR="00DA3619" w:rsidRPr="006F2317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6F2317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6F2317" w:rsidRDefault="00DA3619">
            <w:pPr>
              <w:pStyle w:val="TableParagraph"/>
              <w:spacing w:line="278" w:lineRule="auto"/>
              <w:ind w:left="355" w:right="74" w:hanging="267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6F2317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6F2317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6F2317">
        <w:trPr>
          <w:trHeight w:val="300"/>
        </w:trPr>
        <w:tc>
          <w:tcPr>
            <w:tcW w:w="940" w:type="dxa"/>
          </w:tcPr>
          <w:p w:rsidR="00DA3619" w:rsidRPr="006F2317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6F2317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6F2317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6F2317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6F2317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6F2317">
              <w:rPr>
                <w:spacing w:val="-2"/>
                <w:sz w:val="20"/>
                <w:szCs w:val="20"/>
              </w:rPr>
              <w:t>Leste</w:t>
            </w:r>
          </w:p>
        </w:tc>
      </w:tr>
      <w:tr w:rsidR="00DA3619" w:rsidRPr="006F2317">
        <w:trPr>
          <w:trHeight w:val="299"/>
        </w:trPr>
        <w:tc>
          <w:tcPr>
            <w:tcW w:w="940" w:type="dxa"/>
          </w:tcPr>
          <w:p w:rsidR="00DA3619" w:rsidRPr="006F2317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6F2317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6F2317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6F2317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6F2317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6F2317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6F2317">
        <w:trPr>
          <w:trHeight w:val="299"/>
        </w:trPr>
        <w:tc>
          <w:tcPr>
            <w:tcW w:w="940" w:type="dxa"/>
          </w:tcPr>
          <w:p w:rsidR="00DA3619" w:rsidRPr="006F2317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6F2317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6F2317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6F2317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6F2317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6F2317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6F2317">
        <w:trPr>
          <w:trHeight w:val="280"/>
        </w:trPr>
        <w:tc>
          <w:tcPr>
            <w:tcW w:w="940" w:type="dxa"/>
          </w:tcPr>
          <w:p w:rsidR="00DA3619" w:rsidRPr="006F2317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6F2317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6F2317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6F2317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6F2317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6F2317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6F2317">
        <w:trPr>
          <w:trHeight w:val="300"/>
        </w:trPr>
        <w:tc>
          <w:tcPr>
            <w:tcW w:w="940" w:type="dxa"/>
          </w:tcPr>
          <w:p w:rsidR="00DA3619" w:rsidRPr="006F2317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6F2317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6F2317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6F2317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6F2317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6F2317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6F2317">
              <w:rPr>
                <w:sz w:val="20"/>
                <w:szCs w:val="20"/>
              </w:rPr>
              <w:t>Praias</w:t>
            </w:r>
            <w:r w:rsidRPr="006F2317">
              <w:rPr>
                <w:spacing w:val="-4"/>
                <w:sz w:val="20"/>
                <w:szCs w:val="20"/>
              </w:rPr>
              <w:t xml:space="preserve"> </w:t>
            </w:r>
            <w:r w:rsidRPr="006F2317">
              <w:rPr>
                <w:sz w:val="20"/>
                <w:szCs w:val="20"/>
              </w:rPr>
              <w:t>da</w:t>
            </w:r>
            <w:r w:rsidRPr="006F2317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6F2317" w:rsidRDefault="00000000">
      <w:pPr>
        <w:spacing w:before="13"/>
        <w:ind w:left="23"/>
        <w:rPr>
          <w:rFonts w:ascii="Times New Roman" w:hAnsi="Times New Roman" w:cs="Times New Roman"/>
          <w:i/>
          <w:sz w:val="20"/>
          <w:szCs w:val="20"/>
        </w:rPr>
      </w:pPr>
      <w:r w:rsidRPr="006F2317">
        <w:rPr>
          <w:rFonts w:ascii="Times New Roman" w:hAnsi="Times New Roman" w:cs="Times New Roman"/>
          <w:i/>
          <w:sz w:val="20"/>
          <w:szCs w:val="20"/>
        </w:rPr>
        <w:t>Os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>campos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>acima servem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>a(s) meta(s)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>física(s)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>e valor(s)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>estimado(s) para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>o produto,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>é opcional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>informar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>a região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>e/ou meta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>física para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 xml:space="preserve">cada </w:t>
      </w:r>
      <w:r w:rsidRPr="006F2317">
        <w:rPr>
          <w:rFonts w:ascii="Times New Roman" w:hAnsi="Times New Roman" w:cs="Times New Roman"/>
          <w:i/>
          <w:spacing w:val="-2"/>
          <w:sz w:val="20"/>
          <w:szCs w:val="20"/>
        </w:rPr>
        <w:t>região.</w:t>
      </w:r>
    </w:p>
    <w:p w:rsidR="00DA3619" w:rsidRPr="006F2317" w:rsidRDefault="00DA3619">
      <w:pPr>
        <w:rPr>
          <w:rFonts w:ascii="Times New Roman" w:hAnsi="Times New Roman" w:cs="Times New Roman"/>
          <w:i/>
          <w:sz w:val="20"/>
          <w:szCs w:val="20"/>
        </w:rPr>
        <w:sectPr w:rsidR="00DA3619" w:rsidRPr="006F2317">
          <w:headerReference w:type="default" r:id="rId7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DA3619" w:rsidRPr="006F2317" w:rsidRDefault="00000000">
      <w:pPr>
        <w:ind w:left="23"/>
        <w:rPr>
          <w:rFonts w:ascii="Times New Roman" w:hAnsi="Times New Roman" w:cs="Times New Roman"/>
          <w:sz w:val="20"/>
          <w:szCs w:val="20"/>
        </w:rPr>
      </w:pPr>
      <w:r w:rsidRPr="006F2317">
        <w:rPr>
          <w:rFonts w:ascii="Times New Roman" w:hAnsi="Times New Roman" w:cs="Times New Roman"/>
          <w:b/>
          <w:sz w:val="20"/>
          <w:szCs w:val="20"/>
        </w:rPr>
        <w:lastRenderedPageBreak/>
        <w:t xml:space="preserve">Art. 2º </w:t>
      </w:r>
      <w:r w:rsidRPr="006F2317">
        <w:rPr>
          <w:rFonts w:ascii="Times New Roman" w:hAnsi="Times New Roman" w:cs="Times New Roman"/>
          <w:sz w:val="20"/>
          <w:szCs w:val="20"/>
        </w:rPr>
        <w:t xml:space="preserve">- Os valores para a execução do produto acima, serão compensados conforme tabela </w:t>
      </w:r>
      <w:r w:rsidRPr="006F2317">
        <w:rPr>
          <w:rFonts w:ascii="Times New Roman" w:hAnsi="Times New Roman" w:cs="Times New Roman"/>
          <w:spacing w:val="-2"/>
          <w:sz w:val="20"/>
          <w:szCs w:val="20"/>
        </w:rPr>
        <w:t>abaixo:</w:t>
      </w:r>
    </w:p>
    <w:p w:rsidR="00DA3619" w:rsidRPr="006F2317" w:rsidRDefault="00DA3619">
      <w:pPr>
        <w:pStyle w:val="Corpodetexto"/>
        <w:spacing w:before="3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6F2317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6F2317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6F2317">
              <w:rPr>
                <w:b/>
                <w:sz w:val="20"/>
                <w:szCs w:val="20"/>
              </w:rPr>
              <w:t>PROGRAMA</w:t>
            </w:r>
            <w:r w:rsidRPr="006F2317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6F2317">
              <w:rPr>
                <w:b/>
                <w:sz w:val="20"/>
                <w:szCs w:val="20"/>
              </w:rPr>
              <w:t>DE</w:t>
            </w:r>
            <w:r w:rsidRPr="006F2317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6F2317">
              <w:rPr>
                <w:b/>
                <w:sz w:val="20"/>
                <w:szCs w:val="20"/>
              </w:rPr>
              <w:t>ORIGEM</w:t>
            </w:r>
            <w:r w:rsidRPr="006F2317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6F2317">
              <w:rPr>
                <w:b/>
                <w:sz w:val="20"/>
                <w:szCs w:val="20"/>
              </w:rPr>
              <w:t>DO</w:t>
            </w:r>
            <w:r w:rsidRPr="006F2317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6F2317">
              <w:rPr>
                <w:b/>
                <w:sz w:val="20"/>
                <w:szCs w:val="20"/>
              </w:rPr>
              <w:t>VALOR</w:t>
            </w:r>
            <w:r w:rsidRPr="006F2317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6F2317">
              <w:rPr>
                <w:b/>
                <w:sz w:val="20"/>
                <w:szCs w:val="20"/>
              </w:rPr>
              <w:t>DE</w:t>
            </w:r>
            <w:r w:rsidRPr="006F2317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6F2317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6F2317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6F2317">
              <w:rPr>
                <w:b/>
                <w:spacing w:val="-2"/>
                <w:sz w:val="20"/>
                <w:szCs w:val="20"/>
              </w:rPr>
              <w:t>VALOR</w:t>
            </w:r>
            <w:r w:rsidRPr="006F2317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6F2317">
              <w:rPr>
                <w:b/>
                <w:spacing w:val="-2"/>
                <w:sz w:val="20"/>
                <w:szCs w:val="20"/>
              </w:rPr>
              <w:t>PROPOSTO</w:t>
            </w:r>
            <w:r w:rsidRPr="006F2317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6F2317">
              <w:rPr>
                <w:b/>
                <w:spacing w:val="-2"/>
                <w:sz w:val="20"/>
                <w:szCs w:val="20"/>
              </w:rPr>
              <w:t>PARA</w:t>
            </w:r>
            <w:r w:rsidRPr="006F2317">
              <w:rPr>
                <w:b/>
                <w:sz w:val="20"/>
                <w:szCs w:val="20"/>
              </w:rPr>
              <w:t xml:space="preserve"> </w:t>
            </w:r>
            <w:r w:rsidRPr="006F2317">
              <w:rPr>
                <w:b/>
                <w:spacing w:val="-2"/>
                <w:sz w:val="20"/>
                <w:szCs w:val="20"/>
              </w:rPr>
              <w:t>COMPENSAÇÃO</w:t>
            </w:r>
            <w:r w:rsidRPr="006F2317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6F2317">
              <w:rPr>
                <w:b/>
                <w:spacing w:val="-2"/>
                <w:sz w:val="20"/>
                <w:szCs w:val="20"/>
              </w:rPr>
              <w:t>DA</w:t>
            </w:r>
            <w:r w:rsidRPr="006F2317">
              <w:rPr>
                <w:b/>
                <w:sz w:val="20"/>
                <w:szCs w:val="20"/>
              </w:rPr>
              <w:t xml:space="preserve"> </w:t>
            </w:r>
            <w:r w:rsidRPr="006F2317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6F2317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6F2317" w:rsidRDefault="00DA3619">
            <w:pPr>
              <w:pStyle w:val="TableParagraph"/>
              <w:spacing w:before="87"/>
              <w:ind w:left="169"/>
              <w:rPr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6F2317" w:rsidRDefault="00DA3619">
            <w:pPr>
              <w:pStyle w:val="TableParagraph"/>
              <w:spacing w:before="68"/>
              <w:ind w:left="35"/>
              <w:jc w:val="center"/>
              <w:rPr>
                <w:sz w:val="20"/>
                <w:szCs w:val="20"/>
              </w:rPr>
            </w:pPr>
          </w:p>
        </w:tc>
      </w:tr>
      <w:tr w:rsidR="00DA3619" w:rsidRPr="006F2317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6F2317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6F2317">
              <w:rPr>
                <w:b/>
                <w:sz w:val="20"/>
                <w:szCs w:val="20"/>
              </w:rPr>
              <w:t>PROGRAMA</w:t>
            </w:r>
            <w:r w:rsidRPr="006F2317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6F2317">
              <w:rPr>
                <w:b/>
                <w:sz w:val="20"/>
                <w:szCs w:val="20"/>
              </w:rPr>
              <w:t>DE</w:t>
            </w:r>
            <w:r w:rsidRPr="006F2317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6F2317">
              <w:rPr>
                <w:b/>
                <w:sz w:val="20"/>
                <w:szCs w:val="20"/>
              </w:rPr>
              <w:t>ORIGEM</w:t>
            </w:r>
            <w:r w:rsidRPr="006F2317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6F2317">
              <w:rPr>
                <w:b/>
                <w:sz w:val="20"/>
                <w:szCs w:val="20"/>
              </w:rPr>
              <w:t>DO</w:t>
            </w:r>
            <w:r w:rsidRPr="006F2317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6F2317">
              <w:rPr>
                <w:b/>
                <w:sz w:val="20"/>
                <w:szCs w:val="20"/>
              </w:rPr>
              <w:t>VALOR</w:t>
            </w:r>
            <w:r w:rsidRPr="006F2317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6F2317">
              <w:rPr>
                <w:b/>
                <w:sz w:val="20"/>
                <w:szCs w:val="20"/>
              </w:rPr>
              <w:t>DE</w:t>
            </w:r>
            <w:r w:rsidRPr="006F2317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6F2317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6F2317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6F2317">
              <w:rPr>
                <w:b/>
                <w:spacing w:val="-2"/>
                <w:sz w:val="20"/>
                <w:szCs w:val="20"/>
              </w:rPr>
              <w:t>VALOR</w:t>
            </w:r>
            <w:r w:rsidRPr="006F2317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6F2317">
              <w:rPr>
                <w:b/>
                <w:spacing w:val="-2"/>
                <w:sz w:val="20"/>
                <w:szCs w:val="20"/>
              </w:rPr>
              <w:t>PROPOSTO</w:t>
            </w:r>
            <w:r w:rsidRPr="006F2317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6F2317">
              <w:rPr>
                <w:b/>
                <w:spacing w:val="-2"/>
                <w:sz w:val="20"/>
                <w:szCs w:val="20"/>
              </w:rPr>
              <w:t>PARA</w:t>
            </w:r>
            <w:r w:rsidRPr="006F2317">
              <w:rPr>
                <w:b/>
                <w:sz w:val="20"/>
                <w:szCs w:val="20"/>
              </w:rPr>
              <w:t xml:space="preserve"> </w:t>
            </w:r>
            <w:r w:rsidRPr="006F2317">
              <w:rPr>
                <w:b/>
                <w:spacing w:val="-2"/>
                <w:sz w:val="20"/>
                <w:szCs w:val="20"/>
              </w:rPr>
              <w:t>COMPENSAÇÃO</w:t>
            </w:r>
            <w:r w:rsidRPr="006F2317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6F2317">
              <w:rPr>
                <w:b/>
                <w:spacing w:val="-2"/>
                <w:sz w:val="20"/>
                <w:szCs w:val="20"/>
              </w:rPr>
              <w:t>DA</w:t>
            </w:r>
            <w:r w:rsidRPr="006F2317">
              <w:rPr>
                <w:b/>
                <w:sz w:val="20"/>
                <w:szCs w:val="20"/>
              </w:rPr>
              <w:t xml:space="preserve"> </w:t>
            </w:r>
            <w:r w:rsidRPr="006F2317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6F2317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6F2317" w:rsidRDefault="005644A2">
            <w:pPr>
              <w:pStyle w:val="TableParagraph"/>
              <w:rPr>
                <w:sz w:val="20"/>
                <w:szCs w:val="20"/>
              </w:rPr>
            </w:pPr>
            <w:r w:rsidRPr="006F2317">
              <w:rPr>
                <w:sz w:val="20"/>
                <w:szCs w:val="20"/>
              </w:rPr>
              <w:t xml:space="preserve">   ATENÇÃO À SAÚDE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6F2317" w:rsidRDefault="005644A2" w:rsidP="005644A2">
            <w:pPr>
              <w:pStyle w:val="TableParagraph"/>
              <w:jc w:val="center"/>
              <w:rPr>
                <w:sz w:val="20"/>
                <w:szCs w:val="20"/>
              </w:rPr>
            </w:pPr>
            <w:r w:rsidRPr="006F2317">
              <w:rPr>
                <w:sz w:val="20"/>
                <w:szCs w:val="20"/>
              </w:rPr>
              <w:t>R$ 13.000.000,00</w:t>
            </w:r>
          </w:p>
        </w:tc>
      </w:tr>
    </w:tbl>
    <w:p w:rsidR="00DA3619" w:rsidRPr="006F2317" w:rsidRDefault="00000000">
      <w:pPr>
        <w:spacing w:before="16"/>
        <w:ind w:left="23"/>
        <w:rPr>
          <w:rFonts w:ascii="Times New Roman" w:hAnsi="Times New Roman" w:cs="Times New Roman"/>
          <w:i/>
          <w:sz w:val="20"/>
          <w:szCs w:val="20"/>
        </w:rPr>
      </w:pPr>
      <w:r w:rsidRPr="006F2317">
        <w:rPr>
          <w:rFonts w:ascii="Times New Roman" w:hAnsi="Times New Roman" w:cs="Times New Roman"/>
          <w:i/>
          <w:sz w:val="20"/>
          <w:szCs w:val="20"/>
        </w:rPr>
        <w:t>Os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>campos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>acima servem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>de qual(s)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>Programa(s)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>o valor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>emendado será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>compensado. O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>programa de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>origem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>pode ser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>o mesmo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>citado no</w:t>
      </w:r>
      <w:r w:rsidRPr="006F2317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6F2317">
        <w:rPr>
          <w:rFonts w:ascii="Times New Roman" w:hAnsi="Times New Roman" w:cs="Times New Roman"/>
          <w:i/>
          <w:sz w:val="20"/>
          <w:szCs w:val="20"/>
        </w:rPr>
        <w:t xml:space="preserve">Artigo </w:t>
      </w:r>
      <w:r w:rsidRPr="006F2317">
        <w:rPr>
          <w:rFonts w:ascii="Times New Roman" w:hAnsi="Times New Roman" w:cs="Times New Roman"/>
          <w:i/>
          <w:spacing w:val="-5"/>
          <w:sz w:val="20"/>
          <w:szCs w:val="20"/>
        </w:rPr>
        <w:t>1º.</w:t>
      </w:r>
    </w:p>
    <w:p w:rsidR="00DA3619" w:rsidRPr="006F2317" w:rsidRDefault="00DA3619">
      <w:pPr>
        <w:pStyle w:val="Corpodetexto"/>
        <w:rPr>
          <w:rFonts w:ascii="Times New Roman" w:hAnsi="Times New Roman" w:cs="Times New Roman"/>
          <w:i/>
          <w:sz w:val="20"/>
          <w:szCs w:val="20"/>
        </w:rPr>
      </w:pPr>
    </w:p>
    <w:p w:rsidR="00DA3619" w:rsidRPr="006F2317" w:rsidRDefault="00DA3619">
      <w:pPr>
        <w:pStyle w:val="Corpodetexto"/>
        <w:spacing w:before="180"/>
        <w:rPr>
          <w:rFonts w:ascii="Times New Roman" w:hAnsi="Times New Roman" w:cs="Times New Roman"/>
          <w:i/>
          <w:sz w:val="20"/>
          <w:szCs w:val="20"/>
        </w:rPr>
      </w:pPr>
    </w:p>
    <w:p w:rsidR="00DA3619" w:rsidRPr="006F2317" w:rsidRDefault="00000000">
      <w:pPr>
        <w:ind w:left="23"/>
        <w:rPr>
          <w:rFonts w:ascii="Times New Roman" w:hAnsi="Times New Roman" w:cs="Times New Roman"/>
          <w:b/>
          <w:sz w:val="20"/>
          <w:szCs w:val="20"/>
        </w:rPr>
      </w:pPr>
      <w:r w:rsidRPr="006F2317">
        <w:rPr>
          <w:rFonts w:ascii="Times New Roman" w:hAnsi="Times New Roman" w:cs="Times New Roman"/>
          <w:b/>
          <w:spacing w:val="-2"/>
          <w:sz w:val="20"/>
          <w:szCs w:val="20"/>
        </w:rPr>
        <w:t>JUSTIFICATIVA:</w:t>
      </w:r>
    </w:p>
    <w:p w:rsidR="00DA3619" w:rsidRPr="00D46AAD" w:rsidRDefault="00DA3619">
      <w:pPr>
        <w:pStyle w:val="Corpodetexto"/>
        <w:spacing w:before="5"/>
        <w:rPr>
          <w:rFonts w:ascii="Times New Roman" w:hAnsi="Times New Roman" w:cs="Times New Roman"/>
          <w:b/>
          <w:sz w:val="20"/>
          <w:szCs w:val="20"/>
        </w:rPr>
      </w:pPr>
    </w:p>
    <w:p w:rsidR="0027131A" w:rsidRDefault="0027131A" w:rsidP="0027131A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D012E6" w:rsidRPr="00BD5315" w:rsidRDefault="00D012E6" w:rsidP="00D012E6">
      <w:pPr>
        <w:pStyle w:val="Corpodetexto"/>
        <w:ind w:firstLine="720"/>
        <w:rPr>
          <w:rFonts w:ascii="Times New Roman" w:hAnsi="Times New Roman" w:cs="Times New Roman"/>
        </w:rPr>
      </w:pPr>
      <w:r w:rsidRPr="00BD5315">
        <w:rPr>
          <w:rFonts w:ascii="Times New Roman" w:hAnsi="Times New Roman" w:cs="Times New Roman"/>
        </w:rPr>
        <w:t>A presente emenda tem por finalidade renovar e ampliar a frota de ambulâncias e veículos de apoio da rede municipal de saúde, medida essencial para assegurar maior eficiência, agilidade e qualidade no atendimento aos cidadãos de Niterói.</w:t>
      </w:r>
    </w:p>
    <w:p w:rsidR="00D012E6" w:rsidRPr="00BD5315" w:rsidRDefault="00D012E6" w:rsidP="00D012E6">
      <w:pPr>
        <w:pStyle w:val="Corpodetexto"/>
        <w:ind w:firstLine="720"/>
        <w:rPr>
          <w:rFonts w:ascii="Times New Roman" w:hAnsi="Times New Roman" w:cs="Times New Roman"/>
        </w:rPr>
      </w:pPr>
      <w:r w:rsidRPr="00BD5315">
        <w:rPr>
          <w:rFonts w:ascii="Times New Roman" w:hAnsi="Times New Roman" w:cs="Times New Roman"/>
        </w:rPr>
        <w:t>O transporte adequado de pacientes e a disponibilidade de veículos de saúde são fatores determinantes para o funcionamento eficaz da atenção pré-hospitalar e para o suporte às unidades básicas, de média e alta complexidade. A ausência ou a insuficiência dessa estrutura compromete a universalidade e integralidade da atenção à saúde, princípios basilares previstos no art. 196 da Constituição Federal e reafirmados pela Lei nº 8.080/1990 (Lei Orgânica da Saúde).</w:t>
      </w:r>
    </w:p>
    <w:p w:rsidR="00D012E6" w:rsidRPr="00BD5315" w:rsidRDefault="00D012E6" w:rsidP="00D012E6">
      <w:pPr>
        <w:pStyle w:val="Corpodetexto"/>
        <w:ind w:firstLine="360"/>
        <w:rPr>
          <w:rFonts w:ascii="Times New Roman" w:hAnsi="Times New Roman" w:cs="Times New Roman"/>
        </w:rPr>
      </w:pPr>
      <w:r w:rsidRPr="00BD5315">
        <w:rPr>
          <w:rFonts w:ascii="Times New Roman" w:hAnsi="Times New Roman" w:cs="Times New Roman"/>
        </w:rPr>
        <w:t>Com o crescimento populacional e o aumento da demanda por serviços de saúde, torna-se imperioso que o Município invista na modernização da frota, garantindo:</w:t>
      </w:r>
    </w:p>
    <w:p w:rsidR="00D012E6" w:rsidRPr="00BD5315" w:rsidRDefault="00D012E6" w:rsidP="00D012E6">
      <w:pPr>
        <w:pStyle w:val="Corpodetexto"/>
        <w:rPr>
          <w:rFonts w:ascii="Times New Roman" w:hAnsi="Times New Roman" w:cs="Times New Roman"/>
        </w:rPr>
      </w:pPr>
    </w:p>
    <w:p w:rsidR="00D012E6" w:rsidRPr="00BD5315" w:rsidRDefault="00D012E6" w:rsidP="00D012E6">
      <w:pPr>
        <w:pStyle w:val="Corpodetexto"/>
        <w:numPr>
          <w:ilvl w:val="0"/>
          <w:numId w:val="2"/>
        </w:numPr>
        <w:rPr>
          <w:rFonts w:ascii="Times New Roman" w:hAnsi="Times New Roman" w:cs="Times New Roman"/>
        </w:rPr>
      </w:pPr>
      <w:r w:rsidRPr="00BD5315">
        <w:rPr>
          <w:rFonts w:ascii="Times New Roman" w:hAnsi="Times New Roman" w:cs="Times New Roman"/>
        </w:rPr>
        <w:t>Redução do tempo de resposta em atendimentos de urgência e emergência, fundamental para salvar vidas;</w:t>
      </w:r>
    </w:p>
    <w:p w:rsidR="00D012E6" w:rsidRPr="00BD5315" w:rsidRDefault="00D012E6" w:rsidP="00D012E6">
      <w:pPr>
        <w:pStyle w:val="Corpodetexto"/>
        <w:rPr>
          <w:rFonts w:ascii="Times New Roman" w:hAnsi="Times New Roman" w:cs="Times New Roman"/>
        </w:rPr>
      </w:pPr>
    </w:p>
    <w:p w:rsidR="00D012E6" w:rsidRPr="00BD5315" w:rsidRDefault="00D012E6" w:rsidP="00D012E6">
      <w:pPr>
        <w:pStyle w:val="Corpodetexto"/>
        <w:numPr>
          <w:ilvl w:val="0"/>
          <w:numId w:val="2"/>
        </w:numPr>
        <w:rPr>
          <w:rFonts w:ascii="Times New Roman" w:hAnsi="Times New Roman" w:cs="Times New Roman"/>
        </w:rPr>
      </w:pPr>
      <w:r w:rsidRPr="00BD5315">
        <w:rPr>
          <w:rFonts w:ascii="Times New Roman" w:hAnsi="Times New Roman" w:cs="Times New Roman"/>
        </w:rPr>
        <w:t>Segurança e conforto no transporte de pacientes, especialmente idosos, pessoas com deficiência e portadores de doenças crônicas;</w:t>
      </w:r>
    </w:p>
    <w:p w:rsidR="00D012E6" w:rsidRPr="00BD5315" w:rsidRDefault="00D012E6" w:rsidP="00D012E6">
      <w:pPr>
        <w:pStyle w:val="Corpodetexto"/>
        <w:rPr>
          <w:rFonts w:ascii="Times New Roman" w:hAnsi="Times New Roman" w:cs="Times New Roman"/>
        </w:rPr>
      </w:pPr>
    </w:p>
    <w:p w:rsidR="00D012E6" w:rsidRPr="00BD5315" w:rsidRDefault="00D012E6" w:rsidP="00D012E6">
      <w:pPr>
        <w:pStyle w:val="Corpodetexto"/>
        <w:numPr>
          <w:ilvl w:val="0"/>
          <w:numId w:val="2"/>
        </w:numPr>
        <w:rPr>
          <w:rFonts w:ascii="Times New Roman" w:hAnsi="Times New Roman" w:cs="Times New Roman"/>
        </w:rPr>
      </w:pPr>
      <w:r w:rsidRPr="00BD5315">
        <w:rPr>
          <w:rFonts w:ascii="Times New Roman" w:hAnsi="Times New Roman" w:cs="Times New Roman"/>
        </w:rPr>
        <w:t>Apoio logístico eficiente às unidades de saúde, otimizando o deslocamento de equipes médicas, insumos e equipamentos;</w:t>
      </w:r>
    </w:p>
    <w:p w:rsidR="00D012E6" w:rsidRPr="00BD5315" w:rsidRDefault="00D012E6" w:rsidP="00D012E6">
      <w:pPr>
        <w:pStyle w:val="Corpodetexto"/>
        <w:rPr>
          <w:rFonts w:ascii="Times New Roman" w:hAnsi="Times New Roman" w:cs="Times New Roman"/>
        </w:rPr>
      </w:pPr>
    </w:p>
    <w:p w:rsidR="00D012E6" w:rsidRPr="00BD5315" w:rsidRDefault="00D012E6" w:rsidP="00D012E6">
      <w:pPr>
        <w:pStyle w:val="Corpodetexto"/>
        <w:numPr>
          <w:ilvl w:val="0"/>
          <w:numId w:val="2"/>
        </w:numPr>
        <w:rPr>
          <w:rFonts w:ascii="Times New Roman" w:hAnsi="Times New Roman" w:cs="Times New Roman"/>
        </w:rPr>
      </w:pPr>
      <w:r w:rsidRPr="00BD5315">
        <w:rPr>
          <w:rFonts w:ascii="Times New Roman" w:hAnsi="Times New Roman" w:cs="Times New Roman"/>
        </w:rPr>
        <w:t>Melhoria na cobertura territorial, assegurando que todas as regiões da cidade — Leste, Norte, Oceânica, Pendotiba e Praias da Baía — sejam contempladas.</w:t>
      </w:r>
    </w:p>
    <w:p w:rsidR="00D012E6" w:rsidRPr="00BD5315" w:rsidRDefault="00D012E6" w:rsidP="00D012E6">
      <w:pPr>
        <w:pStyle w:val="Corpodetexto"/>
        <w:rPr>
          <w:rFonts w:ascii="Times New Roman" w:hAnsi="Times New Roman" w:cs="Times New Roman"/>
        </w:rPr>
      </w:pPr>
    </w:p>
    <w:p w:rsidR="00D012E6" w:rsidRPr="00BD5315" w:rsidRDefault="00D012E6" w:rsidP="00D012E6">
      <w:pPr>
        <w:pStyle w:val="Corpodetexto"/>
        <w:ind w:firstLine="720"/>
        <w:rPr>
          <w:rFonts w:ascii="Times New Roman" w:hAnsi="Times New Roman" w:cs="Times New Roman"/>
        </w:rPr>
      </w:pPr>
      <w:r w:rsidRPr="00BD5315">
        <w:rPr>
          <w:rFonts w:ascii="Times New Roman" w:hAnsi="Times New Roman" w:cs="Times New Roman"/>
        </w:rPr>
        <w:t>Além de atender às diretrizes do Sistema Único de Saúde (SUS) e às metas do Plano Nacional de Saúde, a renovação da frota contribui para a eficiência administrativa (art. 37, caput, da CF/88), reduzindo custos com manutenção de veículos obsoletos e aumentando a confiabilidade do serviço prestado à população.</w:t>
      </w:r>
    </w:p>
    <w:p w:rsidR="00D012E6" w:rsidRPr="00BD5315" w:rsidRDefault="00D012E6" w:rsidP="00D012E6">
      <w:pPr>
        <w:pStyle w:val="Corpodetexto"/>
        <w:rPr>
          <w:rFonts w:ascii="Times New Roman" w:hAnsi="Times New Roman" w:cs="Times New Roman"/>
        </w:rPr>
      </w:pPr>
    </w:p>
    <w:p w:rsidR="00D012E6" w:rsidRPr="00BD5315" w:rsidRDefault="00D012E6" w:rsidP="00D012E6">
      <w:pPr>
        <w:pStyle w:val="Corpodetexto"/>
        <w:ind w:firstLine="720"/>
        <w:rPr>
          <w:rFonts w:ascii="Times New Roman" w:hAnsi="Times New Roman" w:cs="Times New Roman"/>
        </w:rPr>
      </w:pPr>
    </w:p>
    <w:p w:rsidR="005F2B9D" w:rsidRPr="00BD5315" w:rsidRDefault="00D012E6" w:rsidP="00D012E6">
      <w:pPr>
        <w:pStyle w:val="Corpodetexto"/>
        <w:ind w:firstLine="720"/>
        <w:rPr>
          <w:rFonts w:ascii="Times New Roman" w:hAnsi="Times New Roman" w:cs="Times New Roman"/>
        </w:rPr>
      </w:pPr>
      <w:r w:rsidRPr="00BD5315">
        <w:rPr>
          <w:rFonts w:ascii="Times New Roman" w:hAnsi="Times New Roman" w:cs="Times New Roman"/>
        </w:rPr>
        <w:t xml:space="preserve">Assim, esta emenda representa um investimento estratégico em infraestrutura de saúde pública, que fortalece a rede de Atenção Básica e o atendimento </w:t>
      </w:r>
      <w:r w:rsidRPr="00BD5315">
        <w:rPr>
          <w:rFonts w:ascii="Times New Roman" w:hAnsi="Times New Roman" w:cs="Times New Roman"/>
        </w:rPr>
        <w:lastRenderedPageBreak/>
        <w:t>de urgência e emergência, reafirmando o compromisso do Município de Niterói com o direito fundamental à saúde e a qualidade de vida de seus cidadãos.</w:t>
      </w:r>
    </w:p>
    <w:p w:rsidR="005F2B9D" w:rsidRPr="00BD5315" w:rsidRDefault="005F2B9D">
      <w:pPr>
        <w:pStyle w:val="Corpodetexto"/>
        <w:rPr>
          <w:rFonts w:ascii="Times New Roman" w:hAnsi="Times New Roman" w:cs="Times New Roman"/>
        </w:rPr>
      </w:pPr>
    </w:p>
    <w:p w:rsidR="005F2B9D" w:rsidRPr="00BD5315" w:rsidRDefault="005F2B9D">
      <w:pPr>
        <w:pStyle w:val="Corpodetexto"/>
        <w:rPr>
          <w:rFonts w:ascii="Times New Roman" w:hAnsi="Times New Roman" w:cs="Times New Roman"/>
        </w:rPr>
      </w:pPr>
    </w:p>
    <w:p w:rsidR="005F2B9D" w:rsidRPr="00BD5315" w:rsidRDefault="005F2B9D">
      <w:pPr>
        <w:pStyle w:val="Corpodetexto"/>
        <w:rPr>
          <w:rFonts w:ascii="Times New Roman" w:hAnsi="Times New Roman" w:cs="Times New Roman"/>
        </w:rPr>
      </w:pPr>
    </w:p>
    <w:p w:rsidR="00D012E6" w:rsidRPr="00BD5315" w:rsidRDefault="00D012E6">
      <w:pPr>
        <w:pStyle w:val="Corpodetexto"/>
        <w:rPr>
          <w:rFonts w:ascii="Times New Roman" w:hAnsi="Times New Roman" w:cs="Times New Roman"/>
        </w:rPr>
      </w:pPr>
    </w:p>
    <w:p w:rsidR="00833624" w:rsidRPr="00BD5315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BD5315">
        <w:rPr>
          <w:rFonts w:ascii="Times New Roman" w:hAnsi="Times New Roman" w:cs="Times New Roman"/>
        </w:rPr>
        <w:t xml:space="preserve">Sala das Sessões, </w:t>
      </w:r>
      <w:r w:rsidR="00F77643" w:rsidRPr="00BD5315">
        <w:rPr>
          <w:rFonts w:ascii="Times New Roman" w:hAnsi="Times New Roman" w:cs="Times New Roman"/>
        </w:rPr>
        <w:t>17</w:t>
      </w:r>
      <w:r w:rsidRPr="00BD5315">
        <w:rPr>
          <w:rFonts w:ascii="Times New Roman" w:hAnsi="Times New Roman" w:cs="Times New Roman"/>
        </w:rPr>
        <w:t xml:space="preserve"> de setembro de </w:t>
      </w:r>
      <w:r w:rsidRPr="00BD5315">
        <w:rPr>
          <w:rFonts w:ascii="Times New Roman" w:hAnsi="Times New Roman" w:cs="Times New Roman"/>
          <w:spacing w:val="-2"/>
        </w:rPr>
        <w:t>2025.</w:t>
      </w:r>
    </w:p>
    <w:p w:rsidR="00833624" w:rsidRPr="00BD5315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BD5315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BD5315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BD5315" w:rsidRDefault="00833624">
      <w:pPr>
        <w:pStyle w:val="Corpodetexto"/>
        <w:rPr>
          <w:rFonts w:ascii="Times New Roman" w:hAnsi="Times New Roman" w:cs="Times New Roman"/>
        </w:rPr>
      </w:pPr>
    </w:p>
    <w:p w:rsidR="00DA3619" w:rsidRPr="00BD5315" w:rsidRDefault="00DA3619">
      <w:pPr>
        <w:pStyle w:val="Corpodetexto"/>
        <w:spacing w:before="58"/>
        <w:rPr>
          <w:rFonts w:ascii="Times New Roman" w:hAnsi="Times New Roman" w:cs="Times New Roman"/>
        </w:rPr>
      </w:pPr>
    </w:p>
    <w:p w:rsidR="00DA3619" w:rsidRPr="00BD5315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BD5315">
        <w:rPr>
          <w:rFonts w:ascii="Times New Roman" w:hAnsi="Times New Roman" w:cs="Times New Roman"/>
        </w:rPr>
        <w:tab/>
      </w:r>
      <w:r w:rsidRPr="00BD5315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5315">
        <w:rPr>
          <w:rFonts w:ascii="Times New Roman" w:hAnsi="Times New Roman" w:cs="Times New Roman"/>
        </w:rPr>
        <w:tab/>
      </w:r>
    </w:p>
    <w:p w:rsidR="00DA3619" w:rsidRPr="00BD5315" w:rsidRDefault="00DA3619">
      <w:pPr>
        <w:pStyle w:val="Corpodetexto"/>
        <w:spacing w:before="5"/>
        <w:rPr>
          <w:rFonts w:ascii="Times New Roman" w:hAnsi="Times New Roman" w:cs="Times New Roman"/>
        </w:rPr>
      </w:pPr>
    </w:p>
    <w:p w:rsidR="00833624" w:rsidRPr="00BD5315" w:rsidRDefault="00833624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</w:rPr>
      </w:pPr>
      <w:r w:rsidRPr="00BD5315">
        <w:rPr>
          <w:rFonts w:ascii="Times New Roman" w:hAnsi="Times New Roman" w:cs="Times New Roman"/>
          <w:b/>
        </w:rPr>
        <w:t>Rodrigo Farah</w:t>
      </w:r>
    </w:p>
    <w:p w:rsidR="00DA3619" w:rsidRPr="00BD5315" w:rsidRDefault="00000000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</w:rPr>
      </w:pPr>
      <w:r w:rsidRPr="00BD5315">
        <w:rPr>
          <w:rFonts w:ascii="Times New Roman" w:hAnsi="Times New Roman" w:cs="Times New Roman"/>
          <w:b/>
          <w:spacing w:val="-2"/>
        </w:rPr>
        <w:t>Vereador</w:t>
      </w:r>
    </w:p>
    <w:sectPr w:rsidR="00DA3619" w:rsidRPr="00BD5315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9204F" w:rsidRDefault="0099204F">
      <w:r>
        <w:separator/>
      </w:r>
    </w:p>
  </w:endnote>
  <w:endnote w:type="continuationSeparator" w:id="0">
    <w:p w:rsidR="0099204F" w:rsidRDefault="00992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9204F" w:rsidRDefault="0099204F">
      <w:r>
        <w:separator/>
      </w:r>
    </w:p>
  </w:footnote>
  <w:footnote w:type="continuationSeparator" w:id="0">
    <w:p w:rsidR="0099204F" w:rsidRDefault="00992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E7A89"/>
    <w:multiLevelType w:val="hybridMultilevel"/>
    <w:tmpl w:val="ADC4A3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4C5A71"/>
    <w:multiLevelType w:val="multilevel"/>
    <w:tmpl w:val="EFA8B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9850049">
    <w:abstractNumId w:val="1"/>
  </w:num>
  <w:num w:numId="2" w16cid:durableId="1703555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83480"/>
    <w:rsid w:val="0018441D"/>
    <w:rsid w:val="00253B4A"/>
    <w:rsid w:val="0027131A"/>
    <w:rsid w:val="002E007F"/>
    <w:rsid w:val="004812AC"/>
    <w:rsid w:val="004D0D51"/>
    <w:rsid w:val="00553D5F"/>
    <w:rsid w:val="005644A2"/>
    <w:rsid w:val="005C7EE0"/>
    <w:rsid w:val="005F2B9D"/>
    <w:rsid w:val="006D0BAB"/>
    <w:rsid w:val="006F2317"/>
    <w:rsid w:val="00833624"/>
    <w:rsid w:val="0099204F"/>
    <w:rsid w:val="00995FCB"/>
    <w:rsid w:val="00AE0A77"/>
    <w:rsid w:val="00B818E1"/>
    <w:rsid w:val="00BD5315"/>
    <w:rsid w:val="00D012E6"/>
    <w:rsid w:val="00D465BF"/>
    <w:rsid w:val="00D46AAD"/>
    <w:rsid w:val="00D97D47"/>
    <w:rsid w:val="00DA3254"/>
    <w:rsid w:val="00DA3619"/>
    <w:rsid w:val="00E55979"/>
    <w:rsid w:val="00F75D23"/>
    <w:rsid w:val="00F77643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C80523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614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6</cp:revision>
  <dcterms:created xsi:type="dcterms:W3CDTF">2025-09-17T19:11:00Z</dcterms:created>
  <dcterms:modified xsi:type="dcterms:W3CDTF">2025-10-15T19:29:00Z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