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“Atenção ao Diabetes com Monitoramento Contínuo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ao Diabetes com Monitoramento Contínuo implantada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programa municipal de atenção ao diabetes, com monitoramento contínuo de glicose, acompanhamento multiprofissional, fornecimento de sensores e integração digital dos dados ao prontuário eletrônico. O objetivo é aprimorar o controle da doença, reduzir complicações e garantir mais autonomia aos pacientes.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ocbvev8jtzj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diabetes é uma das doenças crônicas mais prevalentes e de maior impacto no sistema de saúde. A implantação do programa municipal de monitoramento contínuo representa um salto tecnológico e preventivo no cuidado aos pacientes, permitindo controle mais eficaz da glicemia, redução de internações e melhoria na qualidade de vida.                        O projeto integra o uso de sensores de glicose e acompanhamento remoto pelas equipes de saúde, articulado ao prontuário eletrônico municipal, fortalecendo o modelo de atenção integral e preventiva.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3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l2SkdVg5BmsjaDjCOovzetWoiw==">CgMxLjAyDmguaW9jYnZldjhqdHpqOAByITFyR2p5NGdYVXZaUjdmWFo1R2pLVU1aT3dRSVBhR0M4Vg==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2025-09-18T15:26:00Z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