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Implantar </w:t>
      </w:r>
      <w:r w:rsidR="00772B83" w:rsidRPr="00772B83">
        <w:rPr>
          <w:rFonts w:ascii="Times New Roman" w:hAnsi="Times New Roman"/>
          <w:b/>
          <w:bCs/>
          <w:sz w:val="20"/>
          <w:szCs w:val="20"/>
        </w:rPr>
        <w:t>Programa de Fisioterapia Comunitária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</w:p>
    <w:p w:rsidR="00DA3619" w:rsidRPr="000C13B0" w:rsidRDefault="00000000" w:rsidP="000C13B0">
      <w:pPr>
        <w:spacing w:before="35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>013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>3</w:t>
      </w:r>
      <w:r w:rsidR="000C13B0" w:rsidRPr="000C13B0">
        <w:rPr>
          <w:rFonts w:ascii="Times New Roman" w:hAnsi="Times New Roman"/>
          <w:b/>
          <w:spacing w:val="-2"/>
          <w:sz w:val="20"/>
          <w:szCs w:val="20"/>
        </w:rPr>
        <w:t xml:space="preserve"> – </w:t>
      </w:r>
      <w:r w:rsidR="002C72D1" w:rsidRPr="002C72D1">
        <w:rPr>
          <w:rFonts w:ascii="Times New Roman" w:hAnsi="Times New Roman"/>
          <w:b/>
          <w:spacing w:val="-2"/>
          <w:sz w:val="20"/>
          <w:szCs w:val="20"/>
        </w:rPr>
        <w:t>Atenção à Saúde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BA285F" w:rsidRPr="00BA285F">
        <w:rPr>
          <w:rFonts w:ascii="Times New Roman" w:hAnsi="Times New Roman" w:cs="Times New Roman"/>
          <w:sz w:val="20"/>
          <w:szCs w:val="20"/>
        </w:rPr>
        <w:t>013</w:t>
      </w:r>
      <w:r w:rsidR="002C72D1">
        <w:rPr>
          <w:rFonts w:ascii="Times New Roman" w:hAnsi="Times New Roman" w:cs="Times New Roman"/>
          <w:sz w:val="20"/>
          <w:szCs w:val="20"/>
        </w:rPr>
        <w:t>3</w:t>
      </w:r>
      <w:r w:rsidR="00BA285F" w:rsidRPr="00BA285F">
        <w:rPr>
          <w:rFonts w:ascii="Times New Roman" w:hAnsi="Times New Roman" w:cs="Times New Roman"/>
          <w:sz w:val="20"/>
          <w:szCs w:val="20"/>
        </w:rPr>
        <w:t xml:space="preserve"> – </w:t>
      </w:r>
      <w:r w:rsidR="002C72D1" w:rsidRPr="002C72D1">
        <w:rPr>
          <w:rFonts w:ascii="Times New Roman" w:hAnsi="Times New Roman" w:cs="Times New Roman"/>
          <w:sz w:val="20"/>
          <w:szCs w:val="20"/>
        </w:rPr>
        <w:t>Atenção à Saúde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2C72D1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2C72D1">
              <w:rPr>
                <w:sz w:val="20"/>
                <w:szCs w:val="20"/>
              </w:rPr>
              <w:t>ATENÇÃO À SAÚDE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772B83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772B83">
              <w:rPr>
                <w:sz w:val="20"/>
                <w:szCs w:val="20"/>
              </w:rPr>
              <w:t>Implantar Programa de Fisioterapia Comunitária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772B83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772B83">
              <w:rPr>
                <w:sz w:val="20"/>
                <w:szCs w:val="20"/>
              </w:rPr>
              <w:t>Oferta de serviços de fisioterapia e reabilitação em espaços públicos e unidades de saúde.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BA285F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SM</w:t>
            </w:r>
            <w:r w:rsidR="002C72D1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772B8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0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72B83">
              <w:rPr>
                <w:sz w:val="20"/>
                <w:szCs w:val="20"/>
              </w:rPr>
              <w:t>400.000,00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72B83">
              <w:rPr>
                <w:sz w:val="20"/>
                <w:szCs w:val="20"/>
              </w:rPr>
              <w:t>1.000.000,00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772B8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00" w:type="dxa"/>
            <w:gridSpan w:val="2"/>
            <w:vMerge w:val="restart"/>
          </w:tcPr>
          <w:p w:rsidR="00772B83" w:rsidRDefault="00772B83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772B8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420.000,00</w:t>
            </w:r>
          </w:p>
        </w:tc>
        <w:tc>
          <w:tcPr>
            <w:tcW w:w="1240" w:type="dxa"/>
            <w:vMerge w:val="restart"/>
          </w:tcPr>
          <w:p w:rsidR="00DA3619" w:rsidRPr="00F84EA4" w:rsidRDefault="00772B83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1.200.000,00</w:t>
            </w:r>
          </w:p>
        </w:tc>
        <w:tc>
          <w:tcPr>
            <w:tcW w:w="960" w:type="dxa"/>
          </w:tcPr>
          <w:p w:rsidR="00DA3619" w:rsidRPr="00F84EA4" w:rsidRDefault="00772B8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72B83">
              <w:rPr>
                <w:sz w:val="20"/>
                <w:szCs w:val="20"/>
              </w:rPr>
              <w:t>440.000,00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72B83">
              <w:rPr>
                <w:sz w:val="20"/>
                <w:szCs w:val="20"/>
              </w:rPr>
              <w:t>1.300.000,00</w:t>
            </w:r>
          </w:p>
          <w:p w:rsidR="00DA3619" w:rsidRPr="00F84EA4" w:rsidRDefault="00DA3619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772B8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72B83">
              <w:rPr>
                <w:sz w:val="20"/>
                <w:szCs w:val="20"/>
              </w:rPr>
              <w:t>460.000,00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DA3619" w:rsidRPr="00F84EA4" w:rsidRDefault="00772B83" w:rsidP="00772B83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1.400.000,00</w:t>
            </w: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2C72D1">
              <w:rPr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772B83">
              <w:rPr>
                <w:sz w:val="20"/>
                <w:szCs w:val="20"/>
              </w:rPr>
              <w:t>4.900.000,00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C72D1" w:rsidRPr="002C72D1">
              <w:rPr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05274C">
              <w:rPr>
                <w:sz w:val="20"/>
                <w:szCs w:val="20"/>
              </w:rPr>
              <w:t>1.720.000,00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833624" w:rsidRPr="00B73942" w:rsidRDefault="00000000" w:rsidP="00B73942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</w:p>
    <w:p w:rsidR="00BA285F" w:rsidRDefault="00BA285F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B73942">
        <w:rPr>
          <w:rFonts w:ascii="Times New Roman" w:hAnsi="Times New Roman" w:cs="Times New Roman"/>
        </w:rPr>
        <w:tab/>
      </w:r>
      <w:r w:rsidRPr="00B73942">
        <w:rPr>
          <w:rFonts w:ascii="Times New Roman" w:hAnsi="Times New Roman" w:cs="Times New Roman"/>
        </w:rPr>
        <w:tab/>
      </w:r>
    </w:p>
    <w:p w:rsid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5274C">
        <w:rPr>
          <w:rFonts w:ascii="Times New Roman" w:hAnsi="Times New Roman" w:cs="Times New Roman"/>
        </w:rPr>
        <w:t>A presente emenda aditiva tem por finalidade implantar o Programa de Fisioterapia Comunitária no Município de Niterói, garantindo acesso gratuito e descentralizado a serviços de fisioterapia, reabilitação e prevenção de lesões musculoesqueléticas em espaços públicos e unidades básicas de saúde.</w:t>
      </w: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05274C">
        <w:rPr>
          <w:rFonts w:ascii="Times New Roman" w:hAnsi="Times New Roman" w:cs="Times New Roman"/>
        </w:rPr>
        <w:t>A iniciativa atende à demanda crescente por reabilitação física decorrente de envelhecimento populacional, acidentes, doenças crônicas e pós-operatórios, especialmente entre idosos, mulheres e pessoas com deficiência física, grupos que mais enfrentam barreiras de mobilidade e acesso a tratamentos especializados.</w:t>
      </w: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05274C">
        <w:rPr>
          <w:rFonts w:ascii="Times New Roman" w:hAnsi="Times New Roman" w:cs="Times New Roman"/>
        </w:rPr>
        <w:t>O programa propõe a instalação de polos regionais de fisioterapia comunitária, equipados com aparelhos básicos de reabilitação, com profissionais da rede pública e parcerias com instituições de ensino superior e associações comunitárias. Além da recuperação física, o programa visa reduzir afastamentos laborais, melhorar a autonomia funcional dos pacientes e promover qualidade de vida.</w:t>
      </w: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05274C">
        <w:rPr>
          <w:rFonts w:ascii="Times New Roman" w:hAnsi="Times New Roman" w:cs="Times New Roman"/>
        </w:rPr>
        <w:t>Sob o ponto de vista jurídico e orçamentário, a emenda fundamenta-se:</w:t>
      </w: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Pr="0005274C" w:rsidRDefault="0005274C" w:rsidP="0005274C">
      <w:pPr>
        <w:pStyle w:val="PargrafodaLista"/>
        <w:numPr>
          <w:ilvl w:val="0"/>
          <w:numId w:val="5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05274C">
        <w:rPr>
          <w:rFonts w:ascii="Times New Roman" w:hAnsi="Times New Roman" w:cs="Times New Roman"/>
        </w:rPr>
        <w:t>No art. 196 da Constituição Federal, que assegura a saúde como direito de todos e dever do Estado;</w:t>
      </w: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Pr="0005274C" w:rsidRDefault="0005274C" w:rsidP="0005274C">
      <w:pPr>
        <w:pStyle w:val="PargrafodaLista"/>
        <w:numPr>
          <w:ilvl w:val="0"/>
          <w:numId w:val="5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05274C">
        <w:rPr>
          <w:rFonts w:ascii="Times New Roman" w:hAnsi="Times New Roman" w:cs="Times New Roman"/>
        </w:rPr>
        <w:t>No art. 198, II, que prevê a integralidade da atenção à saúde, inclusive ações de reabilitação;</w:t>
      </w: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Pr="0005274C" w:rsidRDefault="0005274C" w:rsidP="0005274C">
      <w:pPr>
        <w:pStyle w:val="PargrafodaLista"/>
        <w:numPr>
          <w:ilvl w:val="0"/>
          <w:numId w:val="5"/>
        </w:num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05274C">
        <w:rPr>
          <w:rFonts w:ascii="Times New Roman" w:hAnsi="Times New Roman" w:cs="Times New Roman"/>
        </w:rPr>
        <w:t>No art. 37 da CF, que impõe eficiência e descentralização administrativa;</w:t>
      </w: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05274C">
        <w:rPr>
          <w:rFonts w:ascii="Times New Roman" w:hAnsi="Times New Roman" w:cs="Times New Roman"/>
        </w:rPr>
        <w:t>E nos princípios da Lei Orgânica do Município de Niterói, que orientam a política pública de saúde para a promoção, proteção e recuperação da saúde física e mental.</w:t>
      </w: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05274C">
        <w:rPr>
          <w:rFonts w:ascii="Times New Roman" w:hAnsi="Times New Roman" w:cs="Times New Roman"/>
        </w:rPr>
        <w:t>A ação alinha-se ao eixo estratégico “Cuidar das Pessoas” do PPA 2026-2029, contribuindo para a consolidação da rede de atenção básica e para a desospitalização de casos leves e moderados, mediante acompanhamento ambulatorial próximo ao território do usuário.</w:t>
      </w: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05274C">
        <w:rPr>
          <w:rFonts w:ascii="Times New Roman" w:hAnsi="Times New Roman" w:cs="Times New Roman"/>
        </w:rPr>
        <w:t>Do ponto de vista social, o programa reforça a inclusão e equidade, priorizando territórios de maior vulnerabilidade, em especial as regiões Norte, Pendotiba e Oceânica, promovendo a integração de políticas públicas com as agendas Antirracista, Niterói Jovem e Mulheres.</w:t>
      </w:r>
    </w:p>
    <w:p w:rsidR="0005274C" w:rsidRPr="0005274C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05274C" w:rsidP="0005274C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  <w:r w:rsidRPr="0005274C">
        <w:rPr>
          <w:rFonts w:ascii="Times New Roman" w:hAnsi="Times New Roman" w:cs="Times New Roman"/>
        </w:rPr>
        <w:t>Portanto, trata-se de proposição viável, constitucional e de grande relevância social, devendo ser incorporada à estrutura do PPA 2026–2029 como política pública permanente de saúde e reabilitação.</w:t>
      </w: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B73942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B73942" w:rsidRDefault="00B73942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6146BA" w:rsidRDefault="006146BA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6146BA" w:rsidRDefault="006146BA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 xml:space="preserve">Sala das Sessões, 01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F6645" w:rsidRDefault="009F6645">
      <w:r>
        <w:separator/>
      </w:r>
    </w:p>
  </w:endnote>
  <w:endnote w:type="continuationSeparator" w:id="0">
    <w:p w:rsidR="009F6645" w:rsidRDefault="009F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F6645" w:rsidRDefault="009F6645">
      <w:r>
        <w:separator/>
      </w:r>
    </w:p>
  </w:footnote>
  <w:footnote w:type="continuationSeparator" w:id="0">
    <w:p w:rsidR="009F6645" w:rsidRDefault="009F6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3103167">
    <w:abstractNumId w:val="3"/>
  </w:num>
  <w:num w:numId="2" w16cid:durableId="1158880826">
    <w:abstractNumId w:val="2"/>
  </w:num>
  <w:num w:numId="3" w16cid:durableId="1019893508">
    <w:abstractNumId w:val="4"/>
  </w:num>
  <w:num w:numId="4" w16cid:durableId="371661616">
    <w:abstractNumId w:val="1"/>
  </w:num>
  <w:num w:numId="5" w16cid:durableId="1589999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274C"/>
    <w:rsid w:val="000C13B0"/>
    <w:rsid w:val="00177C4B"/>
    <w:rsid w:val="00187A60"/>
    <w:rsid w:val="002C72D1"/>
    <w:rsid w:val="00337EA1"/>
    <w:rsid w:val="00396367"/>
    <w:rsid w:val="004B5DF5"/>
    <w:rsid w:val="004F5A94"/>
    <w:rsid w:val="00586121"/>
    <w:rsid w:val="006146BA"/>
    <w:rsid w:val="006A5F5F"/>
    <w:rsid w:val="00764045"/>
    <w:rsid w:val="00772B83"/>
    <w:rsid w:val="007937DC"/>
    <w:rsid w:val="00793CAC"/>
    <w:rsid w:val="00833624"/>
    <w:rsid w:val="008D096B"/>
    <w:rsid w:val="009F6645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D077DB"/>
    <w:rsid w:val="00D46627"/>
    <w:rsid w:val="00DA3619"/>
    <w:rsid w:val="00E657E1"/>
    <w:rsid w:val="00F31528"/>
    <w:rsid w:val="00F84EA4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5D7479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670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2025-10-08T19:21:00Z</dcterms:created>
  <dcterms:modified xsi:type="dcterms:W3CDTF">2025-10-08T19:21:00Z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